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A3" w:rsidRPr="006C77DF" w:rsidRDefault="00D24AA3" w:rsidP="00D24AA3">
      <w:pPr>
        <w:ind w:firstLineChars="496" w:firstLine="945"/>
        <w:jc w:val="left"/>
        <w:rPr>
          <w:b/>
        </w:rPr>
      </w:pPr>
      <w:r w:rsidRPr="006C77DF">
        <w:rPr>
          <w:rFonts w:hint="eastAsia"/>
          <w:b/>
        </w:rPr>
        <w:t>ａ．手形等の不渡り又は手形交換所における取引停止処分に至った経緯</w:t>
      </w:r>
    </w:p>
    <w:p w:rsidR="00D24AA3" w:rsidRPr="006C77DF" w:rsidRDefault="00D24AA3" w:rsidP="00D24AA3">
      <w:pPr>
        <w:ind w:firstLineChars="496" w:firstLine="945"/>
        <w:jc w:val="left"/>
        <w:rPr>
          <w:b/>
        </w:rPr>
      </w:pPr>
      <w:r w:rsidRPr="006C77DF">
        <w:rPr>
          <w:rFonts w:hint="eastAsia"/>
          <w:b/>
        </w:rPr>
        <w:t>ｂ．負債の総額</w:t>
      </w:r>
    </w:p>
    <w:p w:rsidR="00D24AA3" w:rsidRPr="006C77DF" w:rsidRDefault="00D24AA3" w:rsidP="00D24AA3">
      <w:pPr>
        <w:ind w:firstLineChars="496" w:firstLine="945"/>
        <w:jc w:val="left"/>
        <w:rPr>
          <w:b/>
        </w:rPr>
      </w:pPr>
      <w:r w:rsidRPr="006C77DF">
        <w:rPr>
          <w:rFonts w:hint="eastAsia"/>
          <w:b/>
        </w:rPr>
        <w:t>ｃ．今後の見通し</w:t>
      </w:r>
    </w:p>
    <w:p w:rsidR="00D24AA3" w:rsidRPr="006C77DF" w:rsidRDefault="00D24AA3" w:rsidP="00D24AA3">
      <w:pPr>
        <w:ind w:firstLineChars="793" w:firstLine="1505"/>
        <w:jc w:val="left"/>
      </w:pPr>
      <w:r w:rsidRPr="006C77DF">
        <w:rPr>
          <w:rFonts w:hint="eastAsia"/>
        </w:rPr>
        <w:t>・　今後の方針等がある場合は、その内容を記載する。</w:t>
      </w:r>
    </w:p>
    <w:p w:rsidR="00D24AA3" w:rsidRPr="006C77DF" w:rsidRDefault="00D24AA3" w:rsidP="00D24AA3">
      <w:pPr>
        <w:ind w:firstLineChars="496" w:firstLine="945"/>
        <w:rPr>
          <w:rFonts w:hAnsi="ＭＳ 明朝" w:cs="Tahoma"/>
        </w:rPr>
      </w:pPr>
      <w:r w:rsidRPr="006C77DF">
        <w:rPr>
          <w:rFonts w:hint="eastAsia"/>
          <w:b/>
        </w:rPr>
        <w:t>ｄ．その他投資者が会社情報を適切に理解・判断するために必要な事項</w:t>
      </w:r>
    </w:p>
    <w:p w:rsidR="00D24AA3" w:rsidRPr="006C77DF" w:rsidRDefault="00D24AA3" w:rsidP="00D24AA3">
      <w:pPr>
        <w:rPr>
          <w:rFonts w:hAnsi="ＭＳ 明朝" w:cs="Tahoma"/>
        </w:rPr>
      </w:pPr>
      <w:bookmarkStart w:id="0" w:name="_GoBack"/>
      <w:bookmarkEnd w:id="0"/>
    </w:p>
    <w:sectPr w:rsidR="00D24AA3" w:rsidRPr="006C77DF" w:rsidSect="002964D3">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5E" w:rsidRDefault="0097245E" w:rsidP="00D454C2">
      <w:r>
        <w:separator/>
      </w:r>
    </w:p>
  </w:endnote>
  <w:endnote w:type="continuationSeparator" w:id="0">
    <w:p w:rsidR="0097245E" w:rsidRDefault="0097245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5E" w:rsidRDefault="0097245E" w:rsidP="00D454C2">
      <w:r>
        <w:separator/>
      </w:r>
    </w:p>
  </w:footnote>
  <w:footnote w:type="continuationSeparator" w:id="0">
    <w:p w:rsidR="0097245E" w:rsidRDefault="0097245E"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D3" w:rsidRDefault="002964D3" w:rsidP="002964D3">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2964D3" w:rsidRPr="007E2644" w:rsidRDefault="002964D3" w:rsidP="002964D3">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2964D3" w:rsidRPr="002964D3" w:rsidRDefault="002964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163BC8"/>
    <w:rsid w:val="00223371"/>
    <w:rsid w:val="002964D3"/>
    <w:rsid w:val="0049746A"/>
    <w:rsid w:val="00534E82"/>
    <w:rsid w:val="00705E7B"/>
    <w:rsid w:val="007B068D"/>
    <w:rsid w:val="008857B8"/>
    <w:rsid w:val="009111D8"/>
    <w:rsid w:val="0097245E"/>
    <w:rsid w:val="00A63642"/>
    <w:rsid w:val="00AF5CCF"/>
    <w:rsid w:val="00B176F1"/>
    <w:rsid w:val="00B71FCD"/>
    <w:rsid w:val="00D24AA3"/>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F7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2020-10-27T05:17:00Z</dcterms:modified>
</cp:coreProperties>
</file>