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037E" w14:textId="77777777" w:rsidR="004D4EB2" w:rsidRPr="00AB7924" w:rsidRDefault="004D4EB2" w:rsidP="004D4EB2">
      <w:pPr>
        <w:pStyle w:val="3"/>
        <w:spacing w:line="300" w:lineRule="exact"/>
        <w:ind w:leftChars="201" w:left="566" w:hangingChars="97" w:hanging="185"/>
        <w:rPr>
          <w:rFonts w:ascii="Tahoma" w:hAnsi="Tahoma" w:cs="Tahoma"/>
          <w:b/>
          <w:bCs/>
        </w:rPr>
      </w:pPr>
      <w:r w:rsidRPr="002524E0">
        <w:rPr>
          <w:rFonts w:ascii="ＭＳ ゴシック" w:hAnsi="ＭＳ ゴシック" w:cs="Tahoma"/>
          <w:b/>
          <w:bCs/>
        </w:rPr>
        <w:t>⑥</w:t>
      </w:r>
      <w:r w:rsidRPr="00AB7924">
        <w:rPr>
          <w:rFonts w:ascii="Tahoma" w:hAnsi="Tahoma" w:cs="Tahoma"/>
          <w:b/>
          <w:bCs/>
        </w:rPr>
        <w:t xml:space="preserve">　第三者割当による株式、新株予約権又は新株予約権付社債発行に係る募集の場合</w:t>
      </w:r>
      <w:r w:rsidRPr="00F63354">
        <w:rPr>
          <w:rFonts w:ascii="Tahoma" w:hAnsi="Tahoma" w:cs="Tahoma"/>
          <w:b/>
          <w:bCs/>
        </w:rPr>
        <w:t>（</w:t>
      </w:r>
      <w:r w:rsidRPr="00AB7924">
        <w:rPr>
          <w:rFonts w:ascii="Tahoma" w:hAnsi="Tahoma" w:cs="Tahoma" w:hint="eastAsia"/>
          <w:b/>
          <w:bCs/>
        </w:rPr>
        <w:t>自己</w:t>
      </w:r>
      <w:r w:rsidRPr="00AB7924">
        <w:rPr>
          <w:rFonts w:ascii="Tahoma" w:hAnsi="Tahoma" w:cs="Tahoma"/>
          <w:b/>
          <w:bCs/>
        </w:rPr>
        <w:t>株式</w:t>
      </w:r>
      <w:r w:rsidRPr="00AB7924">
        <w:rPr>
          <w:rFonts w:ascii="Tahoma" w:hAnsi="Tahoma" w:cs="Tahoma" w:hint="eastAsia"/>
          <w:b/>
          <w:bCs/>
        </w:rPr>
        <w:t>処分</w:t>
      </w:r>
      <w:r w:rsidRPr="00AB7924">
        <w:rPr>
          <w:rFonts w:ascii="Tahoma" w:hAnsi="Tahoma" w:cs="Tahoma"/>
          <w:b/>
          <w:bCs/>
        </w:rPr>
        <w:t>、</w:t>
      </w:r>
      <w:r w:rsidRPr="00AB7924">
        <w:rPr>
          <w:rFonts w:ascii="Tahoma" w:hAnsi="Tahoma" w:cs="Tahoma" w:hint="eastAsia"/>
          <w:b/>
          <w:bCs/>
        </w:rPr>
        <w:t>自己</w:t>
      </w:r>
      <w:r w:rsidRPr="00AB7924">
        <w:rPr>
          <w:rFonts w:ascii="Tahoma" w:hAnsi="Tahoma" w:cs="Tahoma"/>
          <w:b/>
          <w:bCs/>
        </w:rPr>
        <w:t>新株予約権</w:t>
      </w:r>
      <w:r w:rsidRPr="00AB7924">
        <w:rPr>
          <w:rFonts w:ascii="Tahoma" w:hAnsi="Tahoma" w:cs="Tahoma" w:hint="eastAsia"/>
          <w:b/>
          <w:bCs/>
        </w:rPr>
        <w:t>処分</w:t>
      </w:r>
      <w:r w:rsidRPr="00AB7924">
        <w:rPr>
          <w:rFonts w:ascii="Tahoma" w:hAnsi="Tahoma" w:cs="Tahoma"/>
          <w:b/>
          <w:bCs/>
        </w:rPr>
        <w:t>に係る募集</w:t>
      </w:r>
      <w:r w:rsidRPr="00F63354">
        <w:rPr>
          <w:rFonts w:ascii="Tahoma" w:hAnsi="Tahoma" w:cs="Tahoma"/>
          <w:b/>
          <w:bCs/>
        </w:rPr>
        <w:t>を含む。）</w:t>
      </w:r>
    </w:p>
    <w:p w14:paraId="7E66C80B" w14:textId="77777777" w:rsidR="004D4EB2" w:rsidRDefault="004D4EB2" w:rsidP="004D4EB2">
      <w:pPr>
        <w:ind w:leftChars="400" w:left="759" w:firstLineChars="94" w:firstLine="178"/>
        <w:rPr>
          <w:rFonts w:hAnsi="ＭＳ 明朝" w:cs="Tahoma"/>
        </w:rPr>
      </w:pPr>
    </w:p>
    <w:p w14:paraId="481554F1" w14:textId="77777777" w:rsidR="004D4EB2" w:rsidRDefault="004D4EB2" w:rsidP="004D4EB2">
      <w:pPr>
        <w:ind w:leftChars="400" w:left="759" w:firstLineChars="94" w:firstLine="178"/>
        <w:rPr>
          <w:rFonts w:hAnsi="ＭＳ 明朝" w:cs="Tahoma"/>
        </w:rPr>
      </w:pPr>
      <w:r w:rsidRPr="00AB7924">
        <w:rPr>
          <w:rFonts w:hAnsi="ＭＳ 明朝" w:cs="Tahoma"/>
        </w:rPr>
        <w:t>第三者割当による株式、新株予約権</w:t>
      </w:r>
      <w:r>
        <w:rPr>
          <w:rFonts w:hAnsi="ＭＳ 明朝" w:cs="Tahoma" w:hint="eastAsia"/>
        </w:rPr>
        <w:t>若しくは</w:t>
      </w:r>
      <w:r w:rsidRPr="00AB7924">
        <w:rPr>
          <w:rFonts w:hAnsi="ＭＳ 明朝" w:cs="Tahoma"/>
        </w:rPr>
        <w:t>新株予約権付社債発行に係る募集</w:t>
      </w:r>
      <w:r>
        <w:rPr>
          <w:rFonts w:hAnsi="ＭＳ 明朝" w:cs="Tahoma" w:hint="eastAsia"/>
        </w:rPr>
        <w:t>又は</w:t>
      </w:r>
      <w:r w:rsidRPr="00AB7924">
        <w:rPr>
          <w:rFonts w:hAnsi="ＭＳ 明朝" w:cs="Tahoma"/>
        </w:rPr>
        <w:t>自己株式処分</w:t>
      </w:r>
      <w:r>
        <w:rPr>
          <w:rFonts w:hAnsi="ＭＳ 明朝" w:cs="Tahoma" w:hint="eastAsia"/>
        </w:rPr>
        <w:t>若しくは</w:t>
      </w:r>
      <w:r w:rsidRPr="00AB7924">
        <w:rPr>
          <w:rFonts w:hAnsi="ＭＳ 明朝" w:cs="Tahoma"/>
        </w:rPr>
        <w:t>自己新株予約権処分に係る募集を行うことについての決定をした場合は、以下の所定の開示事項を掲記し、開示・記載上の注意を参照のうえ、投資者が会社情報を適切に理解・判断できるよう記載してください</w:t>
      </w:r>
      <w:r>
        <w:rPr>
          <w:rFonts w:hAnsi="ＭＳ 明朝" w:cs="Tahoma" w:hint="eastAsia"/>
        </w:rPr>
        <w:t>（自己株式処分又は自己新株予約権処分の場合は、「発行価額」を「処分価額」、「割当予定先」を「処分予定先」など適宜読み替えてください。）</w:t>
      </w:r>
      <w:r w:rsidRPr="00AB7924">
        <w:rPr>
          <w:rFonts w:hAnsi="ＭＳ 明朝" w:cs="Tahoma"/>
        </w:rPr>
        <w:t>。また、所定の開示事項に限らず、投資者が会社情報を適切に理解・判断するために必要な事項も記載してください。</w:t>
      </w:r>
    </w:p>
    <w:p w14:paraId="756880A2" w14:textId="77777777" w:rsidR="004D4EB2" w:rsidRDefault="004D4EB2" w:rsidP="004D4EB2">
      <w:pPr>
        <w:ind w:leftChars="400" w:left="759" w:firstLineChars="94" w:firstLine="178"/>
      </w:pPr>
      <w:r w:rsidRPr="00E149FB">
        <w:rPr>
          <w:rFonts w:hAnsi="ＭＳ 明朝" w:cs="Tahoma" w:hint="eastAsia"/>
        </w:rPr>
        <w:t>株式報酬としての株式発行に係る募集又は自己株式処分に係る募集を行うことについての決定をした場合は、「⑦</w:t>
      </w:r>
      <w:r w:rsidRPr="00E149FB">
        <w:rPr>
          <w:rFonts w:hint="eastAsia"/>
        </w:rPr>
        <w:t>株式報酬としての株式発行に係る募集の場合（自己株式処分に係る募集を含む。）」</w:t>
      </w:r>
      <w:r>
        <w:rPr>
          <w:rFonts w:hint="eastAsia"/>
        </w:rPr>
        <w:t>に該当するものとして</w:t>
      </w:r>
      <w:r w:rsidRPr="00E149FB">
        <w:rPr>
          <w:rFonts w:hint="eastAsia"/>
        </w:rPr>
        <w:t>開示してください。</w:t>
      </w:r>
    </w:p>
    <w:p w14:paraId="451BB3F2" w14:textId="77777777" w:rsidR="004D4EB2" w:rsidRPr="003D746E" w:rsidRDefault="004D4EB2" w:rsidP="004D4EB2">
      <w:pPr>
        <w:ind w:leftChars="400" w:left="759" w:firstLineChars="94" w:firstLine="178"/>
        <w:rPr>
          <w:rFonts w:hAnsi="ＭＳ 明朝" w:cs="Tahoma"/>
        </w:rPr>
      </w:pPr>
      <w:r>
        <w:rPr>
          <w:rFonts w:hAnsi="ＭＳ 明朝" w:cs="Tahoma" w:hint="eastAsia"/>
        </w:rPr>
        <w:t>ストック・オプション</w:t>
      </w:r>
      <w:r w:rsidRPr="00E149FB">
        <w:rPr>
          <w:rFonts w:hAnsi="ＭＳ 明朝" w:cs="Tahoma" w:hint="eastAsia"/>
        </w:rPr>
        <w:t>としての</w:t>
      </w:r>
      <w:r>
        <w:rPr>
          <w:rFonts w:hAnsi="ＭＳ 明朝" w:cs="Tahoma" w:hint="eastAsia"/>
        </w:rPr>
        <w:t>新株予約権</w:t>
      </w:r>
      <w:r w:rsidRPr="00E149FB">
        <w:rPr>
          <w:rFonts w:hAnsi="ＭＳ 明朝" w:cs="Tahoma" w:hint="eastAsia"/>
        </w:rPr>
        <w:t>発行に係る募集又は自己</w:t>
      </w:r>
      <w:r>
        <w:rPr>
          <w:rFonts w:hAnsi="ＭＳ 明朝" w:cs="Tahoma" w:hint="eastAsia"/>
        </w:rPr>
        <w:t>新株予約権</w:t>
      </w:r>
      <w:r w:rsidRPr="00E149FB">
        <w:rPr>
          <w:rFonts w:hAnsi="ＭＳ 明朝" w:cs="Tahoma" w:hint="eastAsia"/>
        </w:rPr>
        <w:t>処分に係る募集を行うことについての決定をした場合は</w:t>
      </w:r>
      <w:r>
        <w:rPr>
          <w:rFonts w:hAnsi="ＭＳ 明朝" w:cs="Tahoma" w:hint="eastAsia"/>
        </w:rPr>
        <w:t>、「⑧</w:t>
      </w:r>
      <w:r w:rsidRPr="006869A9">
        <w:rPr>
          <w:rFonts w:hAnsi="ＭＳ 明朝" w:cs="Tahoma" w:hint="eastAsia"/>
        </w:rPr>
        <w:t>ストック・オプションとしての新株予約権発行に係る募集の場合（自己新株予約権処分に係る募集を含む。）</w:t>
      </w:r>
      <w:r>
        <w:rPr>
          <w:rFonts w:hAnsi="ＭＳ 明朝" w:cs="Tahoma" w:hint="eastAsia"/>
        </w:rPr>
        <w:t>」に該当するものとして開示してください。</w:t>
      </w:r>
    </w:p>
    <w:p w14:paraId="52D336BC" w14:textId="77777777" w:rsidR="004D4EB2" w:rsidRPr="00AB7924" w:rsidRDefault="004D4EB2" w:rsidP="004D4EB2">
      <w:pPr>
        <w:ind w:leftChars="400" w:left="759" w:firstLineChars="94" w:firstLine="178"/>
      </w:pPr>
      <w:r w:rsidRPr="00AB7924">
        <w:rPr>
          <w:rFonts w:hAnsi="ＭＳ 明朝" w:cs="Tahoma" w:hint="eastAsia"/>
        </w:rPr>
        <w:t>なお、必ず東証まで事前相談を行うようにしてください（時期等については、「（１）〔開示に関する注意事項〕②　事前相談について」参照）。</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729"/>
      </w:tblGrid>
      <w:tr w:rsidR="004D4EB2" w:rsidRPr="00AB7924" w14:paraId="57A1EC08" w14:textId="77777777" w:rsidTr="00B33F21">
        <w:trPr>
          <w:trHeight w:val="67"/>
          <w:tblHeader/>
        </w:trPr>
        <w:tc>
          <w:tcPr>
            <w:tcW w:w="2775" w:type="dxa"/>
            <w:shd w:val="clear" w:color="auto" w:fill="D9D9D9"/>
            <w:vAlign w:val="center"/>
          </w:tcPr>
          <w:p w14:paraId="0BE7B2C0" w14:textId="77777777" w:rsidR="004D4EB2" w:rsidRPr="00AB7924" w:rsidRDefault="004D4EB2" w:rsidP="00B33F21">
            <w:pPr>
              <w:snapToGrid w:val="0"/>
              <w:spacing w:line="260" w:lineRule="exact"/>
              <w:jc w:val="center"/>
              <w:rPr>
                <w:rFonts w:hAnsi="ＭＳ 明朝" w:cs="Tahoma"/>
              </w:rPr>
            </w:pPr>
            <w:r w:rsidRPr="00AB7924">
              <w:rPr>
                <w:rFonts w:hAnsi="ＭＳ 明朝" w:cs="Tahoma"/>
              </w:rPr>
              <w:t>開示事項</w:t>
            </w:r>
          </w:p>
        </w:tc>
        <w:tc>
          <w:tcPr>
            <w:tcW w:w="6729" w:type="dxa"/>
            <w:shd w:val="clear" w:color="auto" w:fill="D9D9D9"/>
            <w:vAlign w:val="center"/>
          </w:tcPr>
          <w:p w14:paraId="52C12B2B" w14:textId="77777777" w:rsidR="004D4EB2" w:rsidRPr="00AB7924" w:rsidRDefault="004D4EB2" w:rsidP="00B33F21">
            <w:pPr>
              <w:snapToGrid w:val="0"/>
              <w:spacing w:line="260" w:lineRule="exact"/>
              <w:jc w:val="center"/>
              <w:rPr>
                <w:rFonts w:hAnsi="ＭＳ 明朝" w:cs="Tahoma"/>
              </w:rPr>
            </w:pPr>
            <w:r w:rsidRPr="00AB7924">
              <w:rPr>
                <w:rFonts w:hAnsi="ＭＳ 明朝" w:cs="Tahoma"/>
              </w:rPr>
              <w:t>開示・記載上の注意</w:t>
            </w:r>
          </w:p>
        </w:tc>
      </w:tr>
      <w:tr w:rsidR="004D4EB2" w:rsidRPr="00AB7924" w14:paraId="18079451" w14:textId="77777777" w:rsidTr="00B33F21">
        <w:trPr>
          <w:trHeight w:val="171"/>
        </w:trPr>
        <w:tc>
          <w:tcPr>
            <w:tcW w:w="2775" w:type="dxa"/>
            <w:tcBorders>
              <w:top w:val="single" w:sz="4" w:space="0" w:color="auto"/>
              <w:bottom w:val="single" w:sz="4" w:space="0" w:color="auto"/>
            </w:tcBorders>
            <w:shd w:val="clear" w:color="auto" w:fill="auto"/>
          </w:tcPr>
          <w:p w14:paraId="79E8DFD2" w14:textId="77777777" w:rsidR="004D4EB2" w:rsidRPr="00AB7924" w:rsidRDefault="004D4EB2" w:rsidP="00B33F21">
            <w:pPr>
              <w:snapToGrid w:val="0"/>
              <w:spacing w:line="260" w:lineRule="exact"/>
              <w:ind w:left="170" w:hangingChars="100" w:hanging="170"/>
              <w:rPr>
                <w:rFonts w:hAnsi="ＭＳ 明朝" w:cs="Tahoma"/>
                <w:sz w:val="18"/>
                <w:szCs w:val="18"/>
              </w:rPr>
            </w:pPr>
            <w:r w:rsidRPr="00AB7924">
              <w:rPr>
                <w:rFonts w:hAnsi="ＭＳ 明朝" w:cs="Tahoma" w:hint="eastAsia"/>
                <w:sz w:val="18"/>
                <w:szCs w:val="18"/>
              </w:rPr>
              <w:t>・　開示資料の表題</w:t>
            </w:r>
          </w:p>
        </w:tc>
        <w:tc>
          <w:tcPr>
            <w:tcW w:w="6729" w:type="dxa"/>
            <w:tcBorders>
              <w:top w:val="single" w:sz="4" w:space="0" w:color="auto"/>
              <w:bottom w:val="single" w:sz="4" w:space="0" w:color="auto"/>
            </w:tcBorders>
            <w:shd w:val="clear" w:color="auto" w:fill="auto"/>
          </w:tcPr>
          <w:p w14:paraId="75DF7139" w14:textId="77777777" w:rsidR="004D4EB2" w:rsidRPr="00AB7924" w:rsidRDefault="004D4EB2" w:rsidP="00B33F21">
            <w:pPr>
              <w:snapToGrid w:val="0"/>
              <w:spacing w:line="260" w:lineRule="exact"/>
              <w:ind w:left="170" w:hangingChars="100" w:hanging="170"/>
              <w:rPr>
                <w:rFonts w:hAnsi="ＭＳ 明朝" w:cs="Tahoma"/>
                <w:sz w:val="18"/>
                <w:szCs w:val="18"/>
              </w:rPr>
            </w:pPr>
            <w:r w:rsidRPr="00AB7924">
              <w:rPr>
                <w:rFonts w:hAnsi="ＭＳ 明朝" w:cs="Tahoma" w:hint="eastAsia"/>
                <w:sz w:val="18"/>
                <w:szCs w:val="18"/>
              </w:rPr>
              <w:t>・　第三者割当による株式、新株予約権又は新株予約権付社債発行に係る募集であることが判別できる表題とする。</w:t>
            </w:r>
          </w:p>
        </w:tc>
      </w:tr>
      <w:tr w:rsidR="004D4EB2" w:rsidRPr="00AB7924" w14:paraId="5EF80D62" w14:textId="77777777" w:rsidTr="00B33F21">
        <w:trPr>
          <w:trHeight w:val="67"/>
        </w:trPr>
        <w:tc>
          <w:tcPr>
            <w:tcW w:w="2775" w:type="dxa"/>
            <w:tcBorders>
              <w:top w:val="single" w:sz="4" w:space="0" w:color="auto"/>
              <w:bottom w:val="single" w:sz="4" w:space="0" w:color="auto"/>
            </w:tcBorders>
          </w:tcPr>
          <w:p w14:paraId="75D19D99" w14:textId="77777777" w:rsidR="004D4EB2" w:rsidRPr="00AB7924" w:rsidRDefault="004D4EB2" w:rsidP="00B33F21">
            <w:pPr>
              <w:snapToGrid w:val="0"/>
              <w:spacing w:line="260" w:lineRule="exact"/>
              <w:rPr>
                <w:rFonts w:hAnsi="ＭＳ 明朝" w:cs="Tahoma"/>
                <w:sz w:val="18"/>
                <w:szCs w:val="18"/>
              </w:rPr>
            </w:pPr>
            <w:r w:rsidRPr="00AB7924">
              <w:rPr>
                <w:rFonts w:hAnsi="ＭＳ 明朝" w:cs="Tahoma"/>
                <w:sz w:val="18"/>
                <w:szCs w:val="18"/>
              </w:rPr>
              <w:t>１．</w:t>
            </w:r>
            <w:r w:rsidRPr="00AB7924">
              <w:rPr>
                <w:rFonts w:hAnsi="ＭＳ 明朝" w:cs="Tahoma" w:hint="eastAsia"/>
                <w:sz w:val="18"/>
                <w:szCs w:val="18"/>
              </w:rPr>
              <w:t>募集の概要</w:t>
            </w:r>
          </w:p>
        </w:tc>
        <w:tc>
          <w:tcPr>
            <w:tcW w:w="6729" w:type="dxa"/>
            <w:tcBorders>
              <w:top w:val="single" w:sz="4" w:space="0" w:color="auto"/>
              <w:bottom w:val="single" w:sz="4" w:space="0" w:color="auto"/>
            </w:tcBorders>
          </w:tcPr>
          <w:p w14:paraId="0597DCF0" w14:textId="77777777" w:rsidR="004D4EB2" w:rsidRPr="00AB7924" w:rsidRDefault="004D4EB2" w:rsidP="00B33F21">
            <w:pPr>
              <w:snapToGrid w:val="0"/>
              <w:spacing w:line="260" w:lineRule="exact"/>
              <w:rPr>
                <w:rFonts w:hAnsi="ＭＳ 明朝" w:cs="Tahoma"/>
                <w:sz w:val="18"/>
                <w:szCs w:val="18"/>
              </w:rPr>
            </w:pPr>
            <w:r w:rsidRPr="00AB7924">
              <w:rPr>
                <w:rFonts w:hAnsi="ＭＳ 明朝" w:cs="Tahoma"/>
                <w:sz w:val="18"/>
                <w:szCs w:val="18"/>
              </w:rPr>
              <w:t>・　募集の概要</w:t>
            </w:r>
            <w:r w:rsidRPr="00AB7924">
              <w:rPr>
                <w:rFonts w:hAnsi="ＭＳ 明朝" w:cs="Tahoma" w:hint="eastAsia"/>
                <w:sz w:val="18"/>
                <w:szCs w:val="18"/>
              </w:rPr>
              <w:t>として下記事項</w:t>
            </w:r>
            <w:r w:rsidRPr="00AB7924">
              <w:rPr>
                <w:rFonts w:hAnsi="ＭＳ 明朝" w:cs="Tahoma"/>
                <w:sz w:val="18"/>
                <w:szCs w:val="18"/>
              </w:rPr>
              <w:t>を記載する。</w:t>
            </w:r>
          </w:p>
          <w:p w14:paraId="2E039B76" w14:textId="77777777" w:rsidR="004D4EB2" w:rsidRPr="00AB7924" w:rsidRDefault="004D4EB2" w:rsidP="00B33F21">
            <w:pPr>
              <w:snapToGrid w:val="0"/>
              <w:rPr>
                <w:rFonts w:hAnsi="ＭＳ 明朝" w:cs="Tahoma"/>
                <w:sz w:val="10"/>
                <w:szCs w:val="10"/>
              </w:rPr>
            </w:pPr>
          </w:p>
          <w:p w14:paraId="5B6FC127" w14:textId="77777777" w:rsidR="004D4EB2" w:rsidRPr="00AB7924" w:rsidRDefault="004D4EB2" w:rsidP="00B33F21">
            <w:pPr>
              <w:snapToGrid w:val="0"/>
              <w:spacing w:line="260" w:lineRule="exact"/>
              <w:rPr>
                <w:rFonts w:hAnsi="ＭＳ 明朝" w:cs="Tahoma"/>
                <w:sz w:val="18"/>
                <w:szCs w:val="18"/>
              </w:rPr>
            </w:pPr>
            <w:r w:rsidRPr="00AB7924">
              <w:rPr>
                <w:rFonts w:hAnsi="ＭＳ 明朝" w:cs="Tahoma" w:hint="eastAsia"/>
                <w:sz w:val="18"/>
                <w:szCs w:val="18"/>
              </w:rPr>
              <w:t>〔株式発行に係る募集の場合〕</w:t>
            </w:r>
          </w:p>
          <w:p w14:paraId="6951D35A" w14:textId="77777777" w:rsidR="004D4EB2" w:rsidRPr="00AB7924" w:rsidRDefault="004D4EB2" w:rsidP="00B33F21">
            <w:pPr>
              <w:snapToGrid w:val="0"/>
              <w:spacing w:line="260" w:lineRule="exact"/>
              <w:ind w:leftChars="90" w:left="171" w:firstLineChars="100" w:firstLine="170"/>
              <w:rPr>
                <w:rFonts w:hAnsi="ＭＳ 明朝" w:cs="Tahoma"/>
                <w:sz w:val="18"/>
                <w:szCs w:val="18"/>
              </w:rPr>
            </w:pPr>
            <w:r w:rsidRPr="00AB7924">
              <w:rPr>
                <w:rFonts w:hAnsi="ＭＳ 明朝" w:cs="Tahoma" w:hint="eastAsia"/>
                <w:sz w:val="18"/>
                <w:szCs w:val="18"/>
              </w:rPr>
              <w:t>（１）払込期日</w:t>
            </w:r>
          </w:p>
          <w:p w14:paraId="032609E7" w14:textId="77777777" w:rsidR="004D4EB2" w:rsidRPr="00AB7924" w:rsidRDefault="004D4EB2" w:rsidP="00B33F21">
            <w:pPr>
              <w:snapToGrid w:val="0"/>
              <w:spacing w:line="260" w:lineRule="exact"/>
              <w:ind w:leftChars="90" w:left="171" w:firstLineChars="100" w:firstLine="170"/>
              <w:rPr>
                <w:rFonts w:hAnsi="ＭＳ 明朝" w:cs="Tahoma"/>
                <w:sz w:val="18"/>
                <w:szCs w:val="18"/>
              </w:rPr>
            </w:pPr>
            <w:r w:rsidRPr="00AB7924">
              <w:rPr>
                <w:rFonts w:hAnsi="ＭＳ 明朝" w:cs="Tahoma" w:hint="eastAsia"/>
                <w:sz w:val="18"/>
                <w:szCs w:val="18"/>
              </w:rPr>
              <w:t>（２）発行新株式数</w:t>
            </w:r>
          </w:p>
          <w:p w14:paraId="65568D1A" w14:textId="77777777" w:rsidR="004D4EB2" w:rsidRPr="00AB7924" w:rsidRDefault="004D4EB2" w:rsidP="00B33F21">
            <w:pPr>
              <w:snapToGrid w:val="0"/>
              <w:spacing w:line="260" w:lineRule="exact"/>
              <w:ind w:leftChars="90" w:left="171" w:firstLineChars="100" w:firstLine="170"/>
              <w:rPr>
                <w:rFonts w:hAnsi="ＭＳ 明朝" w:cs="Tahoma"/>
                <w:sz w:val="18"/>
                <w:szCs w:val="18"/>
              </w:rPr>
            </w:pPr>
            <w:r w:rsidRPr="00AB7924">
              <w:rPr>
                <w:rFonts w:hAnsi="ＭＳ 明朝" w:cs="Tahoma" w:hint="eastAsia"/>
                <w:sz w:val="18"/>
                <w:szCs w:val="18"/>
              </w:rPr>
              <w:t>（３）発行価額</w:t>
            </w:r>
          </w:p>
          <w:p w14:paraId="44700267" w14:textId="77777777" w:rsidR="004D4EB2" w:rsidRPr="00AB7924" w:rsidRDefault="004D4EB2" w:rsidP="00B33F21">
            <w:pPr>
              <w:snapToGrid w:val="0"/>
              <w:spacing w:line="260" w:lineRule="exact"/>
              <w:ind w:leftChars="90" w:left="171" w:firstLineChars="100" w:firstLine="170"/>
              <w:rPr>
                <w:rFonts w:hAnsi="ＭＳ 明朝" w:cs="Tahoma"/>
                <w:sz w:val="18"/>
                <w:szCs w:val="18"/>
              </w:rPr>
            </w:pPr>
            <w:r w:rsidRPr="00AB7924">
              <w:rPr>
                <w:rFonts w:hAnsi="ＭＳ 明朝" w:cs="Tahoma" w:hint="eastAsia"/>
                <w:sz w:val="18"/>
                <w:szCs w:val="18"/>
              </w:rPr>
              <w:t>（４）調達資金の額</w:t>
            </w:r>
          </w:p>
          <w:p w14:paraId="1818FFBD" w14:textId="77777777" w:rsidR="004D4EB2" w:rsidRPr="00AB7924" w:rsidRDefault="004D4EB2" w:rsidP="00B33F21">
            <w:pPr>
              <w:snapToGrid w:val="0"/>
              <w:spacing w:line="260" w:lineRule="exact"/>
              <w:ind w:leftChars="90" w:left="171" w:firstLineChars="100" w:firstLine="170"/>
              <w:rPr>
                <w:rFonts w:hAnsi="ＭＳ 明朝" w:cs="Tahoma"/>
                <w:sz w:val="18"/>
                <w:szCs w:val="18"/>
              </w:rPr>
            </w:pPr>
            <w:r w:rsidRPr="00AB7924">
              <w:rPr>
                <w:rFonts w:hAnsi="ＭＳ 明朝" w:cs="Tahoma" w:hint="eastAsia"/>
                <w:sz w:val="18"/>
                <w:szCs w:val="18"/>
              </w:rPr>
              <w:t>（５）募集又は割当方法（割当予定先含む。）</w:t>
            </w:r>
          </w:p>
          <w:p w14:paraId="1217B2BB" w14:textId="77777777" w:rsidR="004D4EB2" w:rsidRPr="00AB7924" w:rsidRDefault="004D4EB2" w:rsidP="00B33F21">
            <w:pPr>
              <w:snapToGrid w:val="0"/>
              <w:spacing w:line="260" w:lineRule="exact"/>
              <w:ind w:leftChars="180" w:left="851" w:hangingChars="300" w:hanging="509"/>
              <w:rPr>
                <w:rFonts w:hAnsi="ＭＳ 明朝" w:cs="Tahoma"/>
                <w:sz w:val="18"/>
                <w:szCs w:val="18"/>
              </w:rPr>
            </w:pPr>
            <w:r w:rsidRPr="00AB7924">
              <w:rPr>
                <w:rFonts w:hAnsi="ＭＳ 明朝" w:cs="Tahoma" w:hint="eastAsia"/>
                <w:sz w:val="18"/>
                <w:szCs w:val="18"/>
              </w:rPr>
              <w:t>（６）その他投資判断上重要又は必要な事項</w:t>
            </w:r>
          </w:p>
          <w:p w14:paraId="323064D6" w14:textId="77777777" w:rsidR="004D4EB2" w:rsidRPr="00AB7924" w:rsidRDefault="004D4EB2" w:rsidP="00B33F21">
            <w:pPr>
              <w:snapToGrid w:val="0"/>
              <w:rPr>
                <w:rFonts w:hAnsi="ＭＳ 明朝" w:cs="Tahoma"/>
                <w:sz w:val="10"/>
                <w:szCs w:val="10"/>
              </w:rPr>
            </w:pPr>
          </w:p>
          <w:p w14:paraId="0599225D" w14:textId="77777777" w:rsidR="004D4EB2" w:rsidRPr="00AB7924" w:rsidRDefault="004D4EB2" w:rsidP="00B33F21">
            <w:pPr>
              <w:snapToGrid w:val="0"/>
              <w:spacing w:line="260" w:lineRule="exact"/>
              <w:rPr>
                <w:rFonts w:hAnsi="ＭＳ 明朝" w:cs="Tahoma"/>
                <w:sz w:val="18"/>
                <w:szCs w:val="18"/>
              </w:rPr>
            </w:pPr>
            <w:r w:rsidRPr="00AB7924">
              <w:rPr>
                <w:rFonts w:hAnsi="ＭＳ 明朝" w:cs="Tahoma" w:hint="eastAsia"/>
                <w:sz w:val="18"/>
                <w:szCs w:val="18"/>
              </w:rPr>
              <w:t>〔新株予約権発行に係る募集の場合〕</w:t>
            </w:r>
          </w:p>
          <w:p w14:paraId="5EC7FB3C" w14:textId="77777777" w:rsidR="004D4EB2" w:rsidRPr="00AB7924" w:rsidRDefault="004D4EB2" w:rsidP="00B33F21">
            <w:pPr>
              <w:snapToGrid w:val="0"/>
              <w:spacing w:line="260" w:lineRule="exact"/>
              <w:ind w:leftChars="90" w:left="171" w:firstLineChars="100" w:firstLine="170"/>
              <w:rPr>
                <w:rFonts w:hAnsi="ＭＳ 明朝" w:cs="Tahoma"/>
                <w:sz w:val="18"/>
                <w:szCs w:val="18"/>
              </w:rPr>
            </w:pPr>
            <w:r w:rsidRPr="00AB7924">
              <w:rPr>
                <w:rFonts w:hAnsi="ＭＳ 明朝" w:cs="Tahoma" w:hint="eastAsia"/>
                <w:sz w:val="18"/>
                <w:szCs w:val="18"/>
              </w:rPr>
              <w:t>（１）割当日</w:t>
            </w:r>
          </w:p>
          <w:p w14:paraId="38FE2881" w14:textId="77777777" w:rsidR="004D4EB2" w:rsidRPr="00AB7924" w:rsidRDefault="004D4EB2" w:rsidP="00B33F21">
            <w:pPr>
              <w:snapToGrid w:val="0"/>
              <w:spacing w:line="260" w:lineRule="exact"/>
              <w:ind w:leftChars="90" w:left="171" w:firstLineChars="100" w:firstLine="170"/>
              <w:rPr>
                <w:rFonts w:hAnsi="ＭＳ 明朝" w:cs="Tahoma"/>
                <w:sz w:val="18"/>
                <w:szCs w:val="18"/>
              </w:rPr>
            </w:pPr>
            <w:r w:rsidRPr="00AB7924">
              <w:rPr>
                <w:rFonts w:hAnsi="ＭＳ 明朝" w:cs="Tahoma" w:hint="eastAsia"/>
                <w:sz w:val="18"/>
                <w:szCs w:val="18"/>
              </w:rPr>
              <w:t>（２）発行新株予約権数</w:t>
            </w:r>
          </w:p>
          <w:p w14:paraId="0964B26F" w14:textId="77777777" w:rsidR="004D4EB2" w:rsidRPr="00AB7924" w:rsidRDefault="004D4EB2" w:rsidP="00B33F21">
            <w:pPr>
              <w:snapToGrid w:val="0"/>
              <w:spacing w:line="260" w:lineRule="exact"/>
              <w:ind w:leftChars="90" w:left="171" w:firstLineChars="100" w:firstLine="170"/>
              <w:rPr>
                <w:rFonts w:hAnsi="ＭＳ 明朝" w:cs="Tahoma"/>
                <w:sz w:val="18"/>
                <w:szCs w:val="18"/>
              </w:rPr>
            </w:pPr>
            <w:r w:rsidRPr="00AB7924">
              <w:rPr>
                <w:rFonts w:hAnsi="ＭＳ 明朝" w:cs="Tahoma" w:hint="eastAsia"/>
                <w:sz w:val="18"/>
                <w:szCs w:val="18"/>
              </w:rPr>
              <w:t>（３）発行価額</w:t>
            </w:r>
          </w:p>
          <w:p w14:paraId="771E106E" w14:textId="77777777" w:rsidR="004D4EB2" w:rsidRPr="00AB7924" w:rsidRDefault="004D4EB2" w:rsidP="00B33F21">
            <w:pPr>
              <w:snapToGrid w:val="0"/>
              <w:spacing w:line="260" w:lineRule="exact"/>
              <w:ind w:leftChars="90" w:left="171" w:firstLineChars="100" w:firstLine="170"/>
              <w:rPr>
                <w:rFonts w:hAnsi="ＭＳ 明朝" w:cs="Tahoma"/>
                <w:sz w:val="18"/>
                <w:szCs w:val="18"/>
              </w:rPr>
            </w:pPr>
            <w:r w:rsidRPr="00AB7924">
              <w:rPr>
                <w:rFonts w:hAnsi="ＭＳ 明朝" w:cs="Tahoma" w:hint="eastAsia"/>
                <w:sz w:val="18"/>
                <w:szCs w:val="18"/>
              </w:rPr>
              <w:t>（４）当該発行による潜在株式数</w:t>
            </w:r>
          </w:p>
          <w:p w14:paraId="5769506F" w14:textId="77777777" w:rsidR="004D4EB2" w:rsidRPr="00AB7924" w:rsidRDefault="004D4EB2" w:rsidP="00B33F21">
            <w:pPr>
              <w:snapToGrid w:val="0"/>
              <w:spacing w:line="260" w:lineRule="exact"/>
              <w:ind w:leftChars="90" w:left="171" w:firstLineChars="100" w:firstLine="170"/>
              <w:rPr>
                <w:rFonts w:hAnsi="ＭＳ 明朝" w:cs="Tahoma"/>
                <w:sz w:val="18"/>
                <w:szCs w:val="18"/>
              </w:rPr>
            </w:pPr>
            <w:r w:rsidRPr="00AB7924">
              <w:rPr>
                <w:rFonts w:hAnsi="ＭＳ 明朝" w:cs="Tahoma" w:hint="eastAsia"/>
                <w:sz w:val="18"/>
                <w:szCs w:val="18"/>
              </w:rPr>
              <w:t>（５）調達資金の額</w:t>
            </w:r>
          </w:p>
          <w:p w14:paraId="7E3F918E" w14:textId="77777777" w:rsidR="004D4EB2" w:rsidRPr="00AB7924" w:rsidRDefault="004D4EB2" w:rsidP="00B33F21">
            <w:pPr>
              <w:snapToGrid w:val="0"/>
              <w:spacing w:line="260" w:lineRule="exact"/>
              <w:ind w:leftChars="90" w:left="171" w:firstLineChars="100" w:firstLine="170"/>
              <w:rPr>
                <w:rFonts w:hAnsi="ＭＳ 明朝" w:cs="Tahoma"/>
                <w:sz w:val="18"/>
                <w:szCs w:val="18"/>
              </w:rPr>
            </w:pPr>
            <w:r w:rsidRPr="00AB7924">
              <w:rPr>
                <w:rFonts w:hAnsi="ＭＳ 明朝" w:cs="Tahoma" w:hint="eastAsia"/>
                <w:sz w:val="18"/>
                <w:szCs w:val="18"/>
              </w:rPr>
              <w:t>（６）行使価額</w:t>
            </w:r>
          </w:p>
          <w:p w14:paraId="67BFEF9E" w14:textId="77777777" w:rsidR="004D4EB2" w:rsidRPr="00AB7924" w:rsidRDefault="004D4EB2" w:rsidP="00B33F21">
            <w:pPr>
              <w:snapToGrid w:val="0"/>
              <w:spacing w:line="260" w:lineRule="exact"/>
              <w:ind w:leftChars="90" w:left="171" w:firstLineChars="100" w:firstLine="170"/>
              <w:rPr>
                <w:rFonts w:hAnsi="ＭＳ 明朝" w:cs="Tahoma"/>
                <w:sz w:val="18"/>
                <w:szCs w:val="18"/>
              </w:rPr>
            </w:pPr>
            <w:r w:rsidRPr="00AB7924">
              <w:rPr>
                <w:rFonts w:hAnsi="ＭＳ 明朝" w:cs="Tahoma" w:hint="eastAsia"/>
                <w:sz w:val="18"/>
                <w:szCs w:val="18"/>
              </w:rPr>
              <w:t>（７）募集又は割当方法（割当予定先含む。）</w:t>
            </w:r>
          </w:p>
          <w:p w14:paraId="49586421" w14:textId="77777777" w:rsidR="004D4EB2" w:rsidRPr="00AB7924" w:rsidRDefault="004D4EB2" w:rsidP="00B33F21">
            <w:pPr>
              <w:snapToGrid w:val="0"/>
              <w:spacing w:line="260" w:lineRule="exact"/>
              <w:ind w:leftChars="90" w:left="171" w:firstLineChars="100" w:firstLine="170"/>
              <w:rPr>
                <w:rFonts w:hAnsi="ＭＳ 明朝" w:cs="Tahoma"/>
                <w:sz w:val="18"/>
                <w:szCs w:val="18"/>
              </w:rPr>
            </w:pPr>
            <w:r w:rsidRPr="00AB7924">
              <w:rPr>
                <w:rFonts w:hAnsi="ＭＳ 明朝" w:cs="Tahoma" w:hint="eastAsia"/>
                <w:sz w:val="18"/>
                <w:szCs w:val="18"/>
              </w:rPr>
              <w:t>（８）その他投資判断上重要又は必要な事項</w:t>
            </w:r>
          </w:p>
          <w:p w14:paraId="5F0616C2" w14:textId="77777777" w:rsidR="004D4EB2" w:rsidRPr="00AB7924" w:rsidRDefault="004D4EB2" w:rsidP="00B33F21">
            <w:pPr>
              <w:snapToGrid w:val="0"/>
              <w:rPr>
                <w:rFonts w:hAnsi="ＭＳ 明朝" w:cs="Tahoma"/>
                <w:sz w:val="10"/>
                <w:szCs w:val="10"/>
              </w:rPr>
            </w:pPr>
          </w:p>
          <w:p w14:paraId="07A40957" w14:textId="77777777" w:rsidR="004D4EB2" w:rsidRPr="00AB7924" w:rsidRDefault="004D4EB2" w:rsidP="00B33F21">
            <w:pPr>
              <w:snapToGrid w:val="0"/>
              <w:spacing w:line="260" w:lineRule="exact"/>
              <w:rPr>
                <w:rFonts w:hAnsi="ＭＳ 明朝" w:cs="Tahoma"/>
                <w:sz w:val="18"/>
                <w:szCs w:val="18"/>
              </w:rPr>
            </w:pPr>
            <w:r w:rsidRPr="00AB7924">
              <w:rPr>
                <w:rFonts w:hAnsi="ＭＳ 明朝" w:cs="Tahoma" w:hint="eastAsia"/>
                <w:sz w:val="18"/>
                <w:szCs w:val="18"/>
              </w:rPr>
              <w:t>〔新株予約権付社債発行に係る募集の場合〕</w:t>
            </w:r>
          </w:p>
          <w:p w14:paraId="3B07018F" w14:textId="77777777" w:rsidR="004D4EB2" w:rsidRPr="00AB7924" w:rsidRDefault="004D4EB2" w:rsidP="00B33F21">
            <w:pPr>
              <w:snapToGrid w:val="0"/>
              <w:spacing w:line="260" w:lineRule="exact"/>
              <w:ind w:leftChars="180" w:left="682" w:hangingChars="200" w:hanging="340"/>
              <w:rPr>
                <w:rFonts w:hAnsi="ＭＳ 明朝" w:cs="Tahoma"/>
                <w:sz w:val="18"/>
                <w:szCs w:val="18"/>
              </w:rPr>
            </w:pPr>
            <w:r w:rsidRPr="00AB7924">
              <w:rPr>
                <w:rFonts w:hAnsi="ＭＳ 明朝" w:cs="Tahoma" w:hint="eastAsia"/>
                <w:sz w:val="18"/>
                <w:szCs w:val="18"/>
              </w:rPr>
              <w:t>（１）払込期日</w:t>
            </w:r>
          </w:p>
          <w:p w14:paraId="16D39235" w14:textId="77777777" w:rsidR="004D4EB2" w:rsidRPr="00AB7924" w:rsidRDefault="004D4EB2" w:rsidP="00B33F21">
            <w:pPr>
              <w:snapToGrid w:val="0"/>
              <w:spacing w:line="260" w:lineRule="exact"/>
              <w:ind w:leftChars="180" w:left="682" w:hangingChars="200" w:hanging="340"/>
              <w:rPr>
                <w:rFonts w:hAnsi="ＭＳ 明朝" w:cs="Tahoma"/>
                <w:sz w:val="18"/>
                <w:szCs w:val="18"/>
              </w:rPr>
            </w:pPr>
            <w:r w:rsidRPr="00AB7924">
              <w:rPr>
                <w:rFonts w:hAnsi="ＭＳ 明朝" w:cs="Tahoma" w:hint="eastAsia"/>
                <w:sz w:val="18"/>
                <w:szCs w:val="18"/>
              </w:rPr>
              <w:t>（２）新株予約権の総数</w:t>
            </w:r>
          </w:p>
          <w:p w14:paraId="4D9CCB21" w14:textId="77777777" w:rsidR="004D4EB2" w:rsidRPr="00AB7924" w:rsidRDefault="004D4EB2" w:rsidP="00B33F21">
            <w:pPr>
              <w:snapToGrid w:val="0"/>
              <w:spacing w:line="260" w:lineRule="exact"/>
              <w:ind w:leftChars="180" w:left="682" w:hangingChars="200" w:hanging="340"/>
              <w:rPr>
                <w:rFonts w:hAnsi="ＭＳ 明朝" w:cs="Tahoma"/>
                <w:sz w:val="18"/>
                <w:szCs w:val="18"/>
              </w:rPr>
            </w:pPr>
            <w:r w:rsidRPr="00AB7924">
              <w:rPr>
                <w:rFonts w:hAnsi="ＭＳ 明朝" w:cs="Tahoma" w:hint="eastAsia"/>
                <w:sz w:val="18"/>
                <w:szCs w:val="18"/>
              </w:rPr>
              <w:t>（３）社債及び新株予約権の発行価額</w:t>
            </w:r>
          </w:p>
          <w:p w14:paraId="13297C98" w14:textId="77777777" w:rsidR="004D4EB2" w:rsidRPr="00AB7924" w:rsidRDefault="004D4EB2" w:rsidP="00B33F21">
            <w:pPr>
              <w:snapToGrid w:val="0"/>
              <w:spacing w:line="260" w:lineRule="exact"/>
              <w:ind w:leftChars="180" w:left="682" w:hangingChars="200" w:hanging="340"/>
              <w:rPr>
                <w:rFonts w:hAnsi="ＭＳ 明朝" w:cs="Tahoma"/>
                <w:sz w:val="18"/>
                <w:szCs w:val="18"/>
              </w:rPr>
            </w:pPr>
            <w:r w:rsidRPr="00AB7924">
              <w:rPr>
                <w:rFonts w:hAnsi="ＭＳ 明朝" w:cs="Tahoma" w:hint="eastAsia"/>
                <w:sz w:val="18"/>
                <w:szCs w:val="18"/>
              </w:rPr>
              <w:t>（４）当該発行による潜在株式数</w:t>
            </w:r>
          </w:p>
          <w:p w14:paraId="399D9143" w14:textId="77777777" w:rsidR="004D4EB2" w:rsidRPr="00AB7924" w:rsidRDefault="004D4EB2" w:rsidP="00B33F21">
            <w:pPr>
              <w:snapToGrid w:val="0"/>
              <w:spacing w:line="260" w:lineRule="exact"/>
              <w:ind w:leftChars="180" w:left="682" w:hangingChars="200" w:hanging="340"/>
              <w:rPr>
                <w:rFonts w:hAnsi="ＭＳ 明朝" w:cs="Tahoma"/>
                <w:sz w:val="18"/>
                <w:szCs w:val="18"/>
              </w:rPr>
            </w:pPr>
            <w:r w:rsidRPr="00AB7924">
              <w:rPr>
                <w:rFonts w:hAnsi="ＭＳ 明朝" w:cs="Tahoma" w:hint="eastAsia"/>
                <w:sz w:val="18"/>
                <w:szCs w:val="18"/>
              </w:rPr>
              <w:t>（５）調達</w:t>
            </w:r>
            <w:r>
              <w:rPr>
                <w:rFonts w:hAnsi="ＭＳ 明朝" w:cs="Tahoma" w:hint="eastAsia"/>
                <w:sz w:val="18"/>
                <w:szCs w:val="18"/>
              </w:rPr>
              <w:t>資金</w:t>
            </w:r>
            <w:r w:rsidRPr="00AB7924">
              <w:rPr>
                <w:rFonts w:hAnsi="ＭＳ 明朝" w:cs="Tahoma" w:hint="eastAsia"/>
                <w:sz w:val="18"/>
                <w:szCs w:val="18"/>
              </w:rPr>
              <w:t>の額</w:t>
            </w:r>
          </w:p>
          <w:p w14:paraId="6CDA7A19" w14:textId="77777777" w:rsidR="004D4EB2" w:rsidRPr="00AB7924" w:rsidRDefault="004D4EB2" w:rsidP="00B33F21">
            <w:pPr>
              <w:snapToGrid w:val="0"/>
              <w:spacing w:line="260" w:lineRule="exact"/>
              <w:ind w:leftChars="180" w:left="682" w:hangingChars="200" w:hanging="340"/>
              <w:rPr>
                <w:rFonts w:hAnsi="ＭＳ 明朝" w:cs="Tahoma"/>
                <w:sz w:val="18"/>
                <w:szCs w:val="18"/>
              </w:rPr>
            </w:pPr>
            <w:r w:rsidRPr="00AB7924">
              <w:rPr>
                <w:rFonts w:hAnsi="ＭＳ 明朝" w:cs="Tahoma" w:hint="eastAsia"/>
                <w:sz w:val="18"/>
                <w:szCs w:val="18"/>
              </w:rPr>
              <w:t>（６）行使価額又は転換価額</w:t>
            </w:r>
          </w:p>
          <w:p w14:paraId="148B0B38" w14:textId="77777777" w:rsidR="004D4EB2" w:rsidRPr="00AB7924" w:rsidRDefault="004D4EB2" w:rsidP="00B33F21">
            <w:pPr>
              <w:snapToGrid w:val="0"/>
              <w:spacing w:line="260" w:lineRule="exact"/>
              <w:ind w:leftChars="180" w:left="682" w:hangingChars="200" w:hanging="340"/>
              <w:rPr>
                <w:rFonts w:hAnsi="ＭＳ 明朝" w:cs="Tahoma"/>
                <w:sz w:val="18"/>
                <w:szCs w:val="18"/>
              </w:rPr>
            </w:pPr>
            <w:r w:rsidRPr="00AB7924">
              <w:rPr>
                <w:rFonts w:hAnsi="ＭＳ 明朝" w:cs="Tahoma" w:hint="eastAsia"/>
                <w:sz w:val="18"/>
                <w:szCs w:val="18"/>
              </w:rPr>
              <w:t>（７）募集又は割当方法（割当予定先含む。）</w:t>
            </w:r>
          </w:p>
          <w:p w14:paraId="353A19D1" w14:textId="77777777" w:rsidR="004D4EB2" w:rsidRPr="00AB7924" w:rsidRDefault="004D4EB2" w:rsidP="00B33F21">
            <w:pPr>
              <w:snapToGrid w:val="0"/>
              <w:spacing w:line="260" w:lineRule="exact"/>
              <w:ind w:leftChars="180" w:left="851" w:hangingChars="300" w:hanging="509"/>
              <w:rPr>
                <w:rFonts w:hAnsi="ＭＳ 明朝" w:cs="Tahoma"/>
                <w:sz w:val="18"/>
                <w:szCs w:val="18"/>
              </w:rPr>
            </w:pPr>
            <w:r w:rsidRPr="00AB7924">
              <w:rPr>
                <w:rFonts w:hAnsi="ＭＳ 明朝" w:cs="Tahoma" w:hint="eastAsia"/>
                <w:sz w:val="18"/>
                <w:szCs w:val="18"/>
              </w:rPr>
              <w:t>（８）その他投資判断上重要又は必要な事項</w:t>
            </w:r>
          </w:p>
          <w:p w14:paraId="10FD42CB" w14:textId="77777777" w:rsidR="004D4EB2" w:rsidRPr="00AB7924" w:rsidRDefault="004D4EB2" w:rsidP="00B33F21">
            <w:pPr>
              <w:snapToGrid w:val="0"/>
              <w:spacing w:line="260" w:lineRule="exact"/>
              <w:ind w:leftChars="180" w:left="682" w:hangingChars="200" w:hanging="340"/>
              <w:rPr>
                <w:rFonts w:hAnsi="ＭＳ 明朝" w:cs="Tahoma"/>
                <w:sz w:val="18"/>
                <w:szCs w:val="18"/>
              </w:rPr>
            </w:pPr>
          </w:p>
        </w:tc>
      </w:tr>
      <w:tr w:rsidR="004D4EB2" w:rsidRPr="00AB7924" w14:paraId="46AB6B76" w14:textId="77777777" w:rsidTr="00B33F21">
        <w:trPr>
          <w:trHeight w:val="67"/>
        </w:trPr>
        <w:tc>
          <w:tcPr>
            <w:tcW w:w="2775" w:type="dxa"/>
            <w:tcBorders>
              <w:top w:val="single" w:sz="4" w:space="0" w:color="auto"/>
              <w:bottom w:val="single" w:sz="4" w:space="0" w:color="auto"/>
            </w:tcBorders>
          </w:tcPr>
          <w:p w14:paraId="6D2645CF" w14:textId="77777777" w:rsidR="004D4EB2" w:rsidRPr="00AB7924" w:rsidRDefault="004D4EB2" w:rsidP="00B33F21">
            <w:pPr>
              <w:snapToGrid w:val="0"/>
              <w:spacing w:line="260" w:lineRule="exact"/>
              <w:rPr>
                <w:rFonts w:hAnsi="ＭＳ 明朝" w:cs="Tahoma"/>
                <w:sz w:val="18"/>
                <w:szCs w:val="18"/>
              </w:rPr>
            </w:pPr>
            <w:r w:rsidRPr="00AB7924">
              <w:rPr>
                <w:rFonts w:hAnsi="ＭＳ 明朝" w:cs="Tahoma" w:hint="eastAsia"/>
                <w:sz w:val="18"/>
                <w:szCs w:val="18"/>
              </w:rPr>
              <w:t>２．募集の目的及び理由</w:t>
            </w:r>
          </w:p>
        </w:tc>
        <w:tc>
          <w:tcPr>
            <w:tcW w:w="6729" w:type="dxa"/>
            <w:tcBorders>
              <w:top w:val="single" w:sz="4" w:space="0" w:color="auto"/>
              <w:bottom w:val="single" w:sz="4" w:space="0" w:color="auto"/>
            </w:tcBorders>
          </w:tcPr>
          <w:p w14:paraId="705114E6" w14:textId="77777777" w:rsidR="004D4EB2" w:rsidRPr="00AB7924" w:rsidRDefault="004D4EB2" w:rsidP="00B33F21">
            <w:pPr>
              <w:snapToGrid w:val="0"/>
              <w:spacing w:line="260" w:lineRule="exact"/>
              <w:rPr>
                <w:rFonts w:hAnsi="ＭＳ 明朝" w:cs="Tahoma"/>
                <w:sz w:val="18"/>
                <w:szCs w:val="18"/>
              </w:rPr>
            </w:pPr>
            <w:r w:rsidRPr="00AB7924">
              <w:rPr>
                <w:rFonts w:hAnsi="ＭＳ 明朝" w:cs="Tahoma" w:hint="eastAsia"/>
                <w:sz w:val="18"/>
                <w:szCs w:val="18"/>
              </w:rPr>
              <w:t>・　募集の目的及び理由について、わかりやすく具体的に記載する。</w:t>
            </w:r>
          </w:p>
          <w:p w14:paraId="719BC1C0" w14:textId="77777777" w:rsidR="004D4EB2" w:rsidRPr="00AB7924" w:rsidRDefault="004D4EB2" w:rsidP="00B33F21">
            <w:pPr>
              <w:snapToGrid w:val="0"/>
              <w:spacing w:line="260" w:lineRule="exact"/>
              <w:ind w:left="170" w:hangingChars="100" w:hanging="170"/>
              <w:rPr>
                <w:rFonts w:hAnsi="ＭＳ 明朝" w:cs="Tahoma"/>
                <w:sz w:val="18"/>
                <w:szCs w:val="18"/>
              </w:rPr>
            </w:pPr>
            <w:r w:rsidRPr="00AB7924">
              <w:rPr>
                <w:rFonts w:hAnsi="ＭＳ 明朝" w:cs="Tahoma" w:hint="eastAsia"/>
                <w:sz w:val="18"/>
                <w:szCs w:val="18"/>
              </w:rPr>
              <w:lastRenderedPageBreak/>
              <w:t>・　特に、第三者割当による資金調達を選択しようとする理由について、わかりやすく具体的に記載する。</w:t>
            </w:r>
          </w:p>
          <w:p w14:paraId="7F64C8E0" w14:textId="77777777" w:rsidR="004D4EB2" w:rsidRPr="00AB7924" w:rsidRDefault="004D4EB2" w:rsidP="00B33F21">
            <w:pPr>
              <w:snapToGrid w:val="0"/>
              <w:spacing w:line="260" w:lineRule="exact"/>
              <w:rPr>
                <w:rFonts w:hAnsi="ＭＳ 明朝" w:cs="Tahoma"/>
                <w:sz w:val="18"/>
                <w:szCs w:val="18"/>
              </w:rPr>
            </w:pPr>
            <w:r w:rsidRPr="00AB7924">
              <w:rPr>
                <w:rFonts w:hAnsi="ＭＳ 明朝" w:cs="Tahoma" w:hint="eastAsia"/>
                <w:sz w:val="18"/>
                <w:szCs w:val="18"/>
              </w:rPr>
              <w:t>※　具体的には、次の観点により記載するよう留意する。</w:t>
            </w:r>
          </w:p>
          <w:p w14:paraId="587B2964" w14:textId="77777777" w:rsidR="004D4EB2" w:rsidRPr="00AB7924" w:rsidRDefault="004D4EB2" w:rsidP="00B33F21">
            <w:pPr>
              <w:snapToGrid w:val="0"/>
              <w:spacing w:line="260" w:lineRule="exact"/>
              <w:ind w:firstLineChars="300" w:firstLine="509"/>
              <w:rPr>
                <w:rFonts w:hAnsi="ＭＳ 明朝" w:cs="Tahoma"/>
                <w:sz w:val="18"/>
                <w:szCs w:val="18"/>
              </w:rPr>
            </w:pPr>
            <w:r w:rsidRPr="00AB7924">
              <w:rPr>
                <w:rFonts w:hAnsi="ＭＳ 明朝" w:cs="Tahoma" w:hint="eastAsia"/>
                <w:sz w:val="18"/>
                <w:szCs w:val="18"/>
              </w:rPr>
              <w:t>・　自己資本を拡充していくにあたっての方針との整合性</w:t>
            </w:r>
          </w:p>
          <w:p w14:paraId="07EFD073" w14:textId="77777777" w:rsidR="004D4EB2" w:rsidRPr="00AB7924" w:rsidRDefault="004D4EB2" w:rsidP="00B33F21">
            <w:pPr>
              <w:snapToGrid w:val="0"/>
              <w:spacing w:line="260" w:lineRule="exact"/>
              <w:ind w:firstLineChars="300" w:firstLine="509"/>
              <w:rPr>
                <w:rFonts w:hAnsi="ＭＳ 明朝" w:cs="Tahoma"/>
                <w:sz w:val="18"/>
                <w:szCs w:val="18"/>
              </w:rPr>
            </w:pPr>
            <w:r w:rsidRPr="00AB7924">
              <w:rPr>
                <w:rFonts w:hAnsi="ＭＳ 明朝" w:cs="Tahoma" w:hint="eastAsia"/>
                <w:sz w:val="18"/>
                <w:szCs w:val="18"/>
              </w:rPr>
              <w:t>・　株式の希薄化による株主に対する影響</w:t>
            </w:r>
          </w:p>
          <w:p w14:paraId="161C8D91" w14:textId="77777777" w:rsidR="004D4EB2" w:rsidRDefault="004D4EB2" w:rsidP="00B33F21">
            <w:pPr>
              <w:snapToGrid w:val="0"/>
              <w:spacing w:line="260" w:lineRule="exact"/>
              <w:ind w:leftChars="268" w:left="679" w:hangingChars="100" w:hanging="170"/>
              <w:rPr>
                <w:rFonts w:hAnsi="ＭＳ 明朝" w:cs="Tahoma"/>
                <w:sz w:val="18"/>
                <w:szCs w:val="18"/>
              </w:rPr>
            </w:pPr>
            <w:r w:rsidRPr="00AB7924">
              <w:rPr>
                <w:rFonts w:hAnsi="ＭＳ 明朝" w:cs="Tahoma" w:hint="eastAsia"/>
                <w:sz w:val="18"/>
                <w:szCs w:val="18"/>
              </w:rPr>
              <w:t>・　既存株主にとってのメリット及びデメリット（第三者割当以外の方法（公募等）による資金調達方法との比較を含む。）</w:t>
            </w:r>
          </w:p>
          <w:p w14:paraId="606FB995" w14:textId="77777777" w:rsidR="004D4EB2" w:rsidRPr="00A6434B" w:rsidRDefault="004D4EB2" w:rsidP="00B33F21">
            <w:pPr>
              <w:snapToGrid w:val="0"/>
              <w:spacing w:line="260" w:lineRule="exact"/>
              <w:ind w:left="170" w:hangingChars="100" w:hanging="170"/>
              <w:rPr>
                <w:rFonts w:hAnsi="ＭＳ 明朝" w:cs="Tahoma"/>
                <w:sz w:val="18"/>
                <w:szCs w:val="18"/>
              </w:rPr>
            </w:pPr>
            <w:r w:rsidRPr="00A6434B">
              <w:rPr>
                <w:rFonts w:hAnsi="ＭＳ 明朝" w:cs="Tahoma" w:hint="eastAsia"/>
                <w:sz w:val="18"/>
                <w:szCs w:val="18"/>
              </w:rPr>
              <w:t>※　第三者割当による募集株式等の割当て等により、割当予定先（会社法第２条第４号の２に規定する親会社等を除く）が、会社法第２０６条の２又は第２４４条の２に規定する特定引受人となる場合には、次の事項を含めて記載する。</w:t>
            </w:r>
          </w:p>
          <w:p w14:paraId="392F7507" w14:textId="77777777" w:rsidR="004D4EB2" w:rsidRPr="00A6434B" w:rsidRDefault="004D4EB2" w:rsidP="00B33F21">
            <w:pPr>
              <w:snapToGrid w:val="0"/>
              <w:spacing w:line="260" w:lineRule="exact"/>
              <w:ind w:firstLineChars="300" w:firstLine="509"/>
              <w:rPr>
                <w:rFonts w:hAnsi="ＭＳ 明朝" w:cs="Tahoma"/>
                <w:sz w:val="18"/>
                <w:szCs w:val="18"/>
              </w:rPr>
            </w:pPr>
            <w:r w:rsidRPr="00A6434B">
              <w:rPr>
                <w:rFonts w:hAnsi="ＭＳ 明朝" w:cs="Tahoma" w:hint="eastAsia"/>
                <w:sz w:val="18"/>
                <w:szCs w:val="18"/>
              </w:rPr>
              <w:t>・　社外取締役の意見が取締役会の判断と異なる場合には、その意見</w:t>
            </w:r>
          </w:p>
          <w:p w14:paraId="6CA95698" w14:textId="77777777" w:rsidR="004D4EB2" w:rsidRPr="00A6434B" w:rsidRDefault="004D4EB2" w:rsidP="00B33F21">
            <w:pPr>
              <w:snapToGrid w:val="0"/>
              <w:spacing w:line="260" w:lineRule="exact"/>
              <w:ind w:firstLineChars="300" w:firstLine="509"/>
              <w:rPr>
                <w:rFonts w:hAnsi="ＭＳ 明朝" w:cs="Tahoma"/>
                <w:sz w:val="18"/>
                <w:szCs w:val="18"/>
              </w:rPr>
            </w:pPr>
            <w:r w:rsidRPr="00A6434B">
              <w:rPr>
                <w:rFonts w:hAnsi="ＭＳ 明朝" w:cs="Tahoma" w:hint="eastAsia"/>
                <w:sz w:val="18"/>
                <w:szCs w:val="18"/>
              </w:rPr>
              <w:t>・　当該第三者割当に関する監査役、監査等委員会又は監査委員会の意見の内</w:t>
            </w:r>
          </w:p>
          <w:p w14:paraId="376C093E" w14:textId="77777777" w:rsidR="004D4EB2" w:rsidRPr="00AB7924" w:rsidRDefault="004D4EB2" w:rsidP="00B33F21">
            <w:pPr>
              <w:snapToGrid w:val="0"/>
              <w:spacing w:line="260" w:lineRule="exact"/>
              <w:ind w:firstLineChars="300" w:firstLine="509"/>
              <w:rPr>
                <w:rFonts w:hAnsi="ＭＳ 明朝" w:cs="Tahoma"/>
                <w:sz w:val="18"/>
                <w:szCs w:val="18"/>
              </w:rPr>
            </w:pPr>
            <w:r w:rsidRPr="00A6434B">
              <w:rPr>
                <w:rFonts w:hAnsi="ＭＳ 明朝" w:cs="Tahoma" w:hint="eastAsia"/>
                <w:sz w:val="18"/>
                <w:szCs w:val="18"/>
              </w:rPr>
              <w:t xml:space="preserve">　容</w:t>
            </w:r>
          </w:p>
        </w:tc>
      </w:tr>
      <w:tr w:rsidR="004D4EB2" w:rsidRPr="00AB7924" w14:paraId="54BA6EE1" w14:textId="77777777" w:rsidTr="00B33F21">
        <w:trPr>
          <w:trHeight w:val="67"/>
        </w:trPr>
        <w:tc>
          <w:tcPr>
            <w:tcW w:w="2775" w:type="dxa"/>
            <w:tcBorders>
              <w:top w:val="single" w:sz="4" w:space="0" w:color="auto"/>
              <w:bottom w:val="single" w:sz="4" w:space="0" w:color="auto"/>
            </w:tcBorders>
          </w:tcPr>
          <w:p w14:paraId="394662D6" w14:textId="77777777" w:rsidR="004D4EB2" w:rsidRPr="00AB7924" w:rsidRDefault="004D4EB2" w:rsidP="00B33F21">
            <w:pPr>
              <w:snapToGrid w:val="0"/>
              <w:spacing w:line="260" w:lineRule="exact"/>
              <w:ind w:left="170" w:hangingChars="100" w:hanging="170"/>
              <w:rPr>
                <w:rFonts w:hAnsi="ＭＳ 明朝" w:cs="Tahoma"/>
                <w:sz w:val="18"/>
                <w:szCs w:val="18"/>
              </w:rPr>
            </w:pPr>
            <w:r w:rsidRPr="00AB7924">
              <w:rPr>
                <w:rFonts w:hAnsi="ＭＳ 明朝" w:cs="Tahoma"/>
                <w:sz w:val="18"/>
                <w:szCs w:val="18"/>
              </w:rPr>
              <w:lastRenderedPageBreak/>
              <w:t>３．調達する資金の額、使途及び支出予定時期</w:t>
            </w:r>
          </w:p>
        </w:tc>
        <w:tc>
          <w:tcPr>
            <w:tcW w:w="6729" w:type="dxa"/>
            <w:tcBorders>
              <w:top w:val="single" w:sz="4" w:space="0" w:color="auto"/>
              <w:bottom w:val="single" w:sz="4" w:space="0" w:color="auto"/>
            </w:tcBorders>
          </w:tcPr>
          <w:p w14:paraId="5C4A84D5" w14:textId="77777777" w:rsidR="004D4EB2" w:rsidRPr="00AB7924" w:rsidRDefault="004D4EB2" w:rsidP="00B33F21">
            <w:pPr>
              <w:snapToGrid w:val="0"/>
              <w:spacing w:line="260" w:lineRule="exact"/>
              <w:ind w:left="170" w:hangingChars="100" w:hanging="170"/>
              <w:rPr>
                <w:rFonts w:hAnsi="ＭＳ 明朝" w:cs="Tahoma"/>
                <w:sz w:val="18"/>
                <w:szCs w:val="18"/>
              </w:rPr>
            </w:pPr>
            <w:r w:rsidRPr="00AB7924">
              <w:rPr>
                <w:rFonts w:hAnsi="ＭＳ 明朝" w:cs="Tahoma"/>
                <w:sz w:val="18"/>
                <w:szCs w:val="18"/>
              </w:rPr>
              <w:t>・　調達する資金の額（差引手取概算額）、具体的な使途及び支出予定時期について説明する。</w:t>
            </w:r>
          </w:p>
          <w:p w14:paraId="31D6B818" w14:textId="77777777" w:rsidR="004D4EB2" w:rsidRPr="00AB7924" w:rsidRDefault="004D4EB2" w:rsidP="00B33F21">
            <w:pPr>
              <w:snapToGrid w:val="0"/>
              <w:spacing w:line="260" w:lineRule="exact"/>
              <w:ind w:leftChars="90" w:left="341" w:hangingChars="100" w:hanging="170"/>
              <w:rPr>
                <w:rFonts w:hAnsi="ＭＳ 明朝" w:cs="Tahoma"/>
                <w:sz w:val="18"/>
                <w:szCs w:val="18"/>
              </w:rPr>
            </w:pPr>
            <w:r w:rsidRPr="00AB7924">
              <w:rPr>
                <w:rFonts w:hAnsi="ＭＳ 明朝" w:cs="Tahoma" w:hint="eastAsia"/>
                <w:sz w:val="18"/>
                <w:szCs w:val="18"/>
              </w:rPr>
              <w:t>※　新株予約権の場合、権利行使されない（調達額が変動する）可能性も踏まえて記載する。</w:t>
            </w:r>
          </w:p>
          <w:p w14:paraId="15614CF5" w14:textId="77777777" w:rsidR="004D4EB2" w:rsidRPr="00AB7924" w:rsidRDefault="004D4EB2" w:rsidP="00B33F21">
            <w:pPr>
              <w:snapToGrid w:val="0"/>
              <w:spacing w:line="260" w:lineRule="exact"/>
              <w:ind w:left="170" w:hangingChars="100" w:hanging="170"/>
              <w:rPr>
                <w:rFonts w:hAnsi="ＭＳ 明朝" w:cs="Tahoma"/>
                <w:sz w:val="18"/>
                <w:szCs w:val="18"/>
              </w:rPr>
            </w:pPr>
            <w:r w:rsidRPr="00AB7924">
              <w:rPr>
                <w:rFonts w:hAnsi="ＭＳ 明朝" w:cs="Tahoma"/>
                <w:sz w:val="18"/>
                <w:szCs w:val="18"/>
              </w:rPr>
              <w:t>・　併せて、実質的な資金の入手スケジュール及び実質的な調達額（払込後これらが変更するリスクがある場合には当該リスクを含む。）、調達資金の支出実行までの管理方法についてもわかりやすく具体的に記載する。</w:t>
            </w:r>
          </w:p>
          <w:p w14:paraId="50D21D7B" w14:textId="77777777" w:rsidR="004D4EB2" w:rsidRPr="00AB7924" w:rsidRDefault="004D4EB2" w:rsidP="00B33F21">
            <w:pPr>
              <w:snapToGrid w:val="0"/>
              <w:spacing w:line="260" w:lineRule="exact"/>
              <w:ind w:leftChars="90" w:left="341" w:hangingChars="100" w:hanging="170"/>
              <w:rPr>
                <w:rFonts w:hAnsi="ＭＳ 明朝" w:cs="Tahoma"/>
                <w:sz w:val="18"/>
                <w:szCs w:val="18"/>
              </w:rPr>
            </w:pPr>
            <w:r w:rsidRPr="00AB7924">
              <w:rPr>
                <w:rFonts w:hAnsi="ＭＳ 明朝" w:cs="Tahoma"/>
                <w:sz w:val="18"/>
                <w:szCs w:val="18"/>
              </w:rPr>
              <w:t>※　資金使途又は支出予定時期が未定の場合には、開示が可能となり次第、追加開示が必要となります。また、後日、資金使途及び支出時期について、変更が生じた場合には、「開示事項の変更」として開示が必要となります。</w:t>
            </w:r>
          </w:p>
          <w:p w14:paraId="27C1E6A7" w14:textId="77777777" w:rsidR="004D4EB2" w:rsidRPr="00AB7924" w:rsidRDefault="004D4EB2" w:rsidP="00B33F21">
            <w:pPr>
              <w:snapToGrid w:val="0"/>
              <w:spacing w:line="260" w:lineRule="exact"/>
              <w:ind w:leftChars="90" w:left="341" w:hangingChars="100" w:hanging="170"/>
              <w:rPr>
                <w:rFonts w:hAnsi="ＭＳ 明朝" w:cs="Tahoma"/>
                <w:sz w:val="18"/>
                <w:szCs w:val="18"/>
              </w:rPr>
            </w:pPr>
            <w:r w:rsidRPr="00AB7924">
              <w:rPr>
                <w:rFonts w:hAnsi="ＭＳ 明朝" w:cs="Tahoma"/>
                <w:sz w:val="18"/>
                <w:szCs w:val="18"/>
              </w:rPr>
              <w:t>※　資金使途がＭ＆Ａ（企業買収、資本提携等をいう。）である場合には、Ｍ＆Ａの実施に伴う将来の事業構想（Ｍ＆Ａを予定している分野、規模等可能な範囲において具体的な表示）、資金充当の期限及びＭ＆Ａに資金が充当されなかった場合の代替使途（具体的な内容及び金額の表示）を記載する。</w:t>
            </w:r>
          </w:p>
        </w:tc>
      </w:tr>
      <w:tr w:rsidR="004D4EB2" w:rsidRPr="00AB7924" w14:paraId="3F7709E4" w14:textId="77777777" w:rsidTr="00B33F21">
        <w:trPr>
          <w:trHeight w:val="67"/>
        </w:trPr>
        <w:tc>
          <w:tcPr>
            <w:tcW w:w="2775" w:type="dxa"/>
            <w:tcBorders>
              <w:top w:val="single" w:sz="4" w:space="0" w:color="auto"/>
              <w:bottom w:val="single" w:sz="4" w:space="0" w:color="auto"/>
            </w:tcBorders>
          </w:tcPr>
          <w:p w14:paraId="0F3CA241" w14:textId="77777777" w:rsidR="004D4EB2" w:rsidRPr="00AB7924" w:rsidRDefault="004D4EB2" w:rsidP="00B33F21">
            <w:pPr>
              <w:snapToGrid w:val="0"/>
              <w:spacing w:line="260" w:lineRule="exact"/>
              <w:ind w:left="170" w:hangingChars="100" w:hanging="170"/>
              <w:rPr>
                <w:rFonts w:hAnsi="ＭＳ 明朝" w:cs="Tahoma"/>
                <w:sz w:val="18"/>
                <w:szCs w:val="18"/>
              </w:rPr>
            </w:pPr>
            <w:r w:rsidRPr="00AB7924">
              <w:rPr>
                <w:rFonts w:hAnsi="ＭＳ 明朝" w:cs="Tahoma"/>
                <w:sz w:val="18"/>
                <w:szCs w:val="18"/>
              </w:rPr>
              <w:t>４．資金使途の合理性に関する考え方</w:t>
            </w:r>
          </w:p>
        </w:tc>
        <w:tc>
          <w:tcPr>
            <w:tcW w:w="6729" w:type="dxa"/>
            <w:tcBorders>
              <w:top w:val="single" w:sz="4" w:space="0" w:color="auto"/>
              <w:bottom w:val="single" w:sz="4" w:space="0" w:color="auto"/>
            </w:tcBorders>
          </w:tcPr>
          <w:p w14:paraId="24295C66" w14:textId="77777777" w:rsidR="004D4EB2" w:rsidRPr="00AB7924" w:rsidRDefault="004D4EB2" w:rsidP="00B33F21">
            <w:pPr>
              <w:snapToGrid w:val="0"/>
              <w:spacing w:line="260" w:lineRule="exact"/>
              <w:rPr>
                <w:rFonts w:hAnsi="ＭＳ 明朝" w:cs="Tahoma"/>
                <w:sz w:val="18"/>
                <w:szCs w:val="18"/>
              </w:rPr>
            </w:pPr>
            <w:r w:rsidRPr="00AB7924">
              <w:rPr>
                <w:rFonts w:hAnsi="ＭＳ 明朝" w:cs="Tahoma"/>
                <w:sz w:val="18"/>
                <w:szCs w:val="18"/>
              </w:rPr>
              <w:t>・　資金使途の合理性に関する考え方を記載する。</w:t>
            </w:r>
          </w:p>
          <w:p w14:paraId="61CA8527" w14:textId="77777777" w:rsidR="004D4EB2" w:rsidRPr="00AB7924" w:rsidRDefault="004D4EB2" w:rsidP="00B33F21">
            <w:pPr>
              <w:snapToGrid w:val="0"/>
              <w:spacing w:line="260" w:lineRule="exact"/>
              <w:ind w:left="170" w:hangingChars="100" w:hanging="170"/>
              <w:rPr>
                <w:rFonts w:hAnsi="ＭＳ 明朝" w:cs="Tahoma"/>
                <w:sz w:val="18"/>
                <w:szCs w:val="18"/>
              </w:rPr>
            </w:pPr>
            <w:r w:rsidRPr="00AB7924">
              <w:rPr>
                <w:rFonts w:hAnsi="ＭＳ 明朝" w:cs="Tahoma"/>
                <w:sz w:val="18"/>
                <w:szCs w:val="18"/>
              </w:rPr>
              <w:t>※　調達する資金が有効に活用され、結果として、将来的な収益の向上、あるいは借入金の返済などを通じたバランスシートの改善に繋がることが見込まれるなど、既存株主にとっても合理性があることが望まれます。</w:t>
            </w:r>
          </w:p>
          <w:p w14:paraId="316309AD" w14:textId="77777777" w:rsidR="004D4EB2" w:rsidRPr="00AB7924" w:rsidRDefault="004D4EB2" w:rsidP="00B33F21">
            <w:pPr>
              <w:snapToGrid w:val="0"/>
              <w:spacing w:line="260" w:lineRule="exact"/>
              <w:ind w:left="170" w:hangingChars="100" w:hanging="170"/>
              <w:rPr>
                <w:rFonts w:hAnsi="ＭＳ 明朝" w:cs="Tahoma"/>
                <w:sz w:val="18"/>
                <w:szCs w:val="18"/>
              </w:rPr>
            </w:pPr>
            <w:r w:rsidRPr="00AB7924">
              <w:rPr>
                <w:rFonts w:hAnsi="ＭＳ 明朝" w:cs="Tahoma"/>
                <w:sz w:val="18"/>
                <w:szCs w:val="18"/>
              </w:rPr>
              <w:t>※　既存株主の立場から言えば、株式の希薄化を補うだけの１株あたりの利益の向上が図られるものであることが望まれます。</w:t>
            </w:r>
          </w:p>
        </w:tc>
      </w:tr>
      <w:tr w:rsidR="004D4EB2" w:rsidRPr="00AB7924" w14:paraId="278A712C" w14:textId="77777777" w:rsidTr="00B33F21">
        <w:trPr>
          <w:trHeight w:val="67"/>
        </w:trPr>
        <w:tc>
          <w:tcPr>
            <w:tcW w:w="2775" w:type="dxa"/>
            <w:tcBorders>
              <w:top w:val="single" w:sz="4" w:space="0" w:color="auto"/>
              <w:bottom w:val="single" w:sz="4" w:space="0" w:color="auto"/>
            </w:tcBorders>
          </w:tcPr>
          <w:p w14:paraId="54C333B6" w14:textId="77777777" w:rsidR="004D4EB2" w:rsidRPr="00AB7924" w:rsidRDefault="004D4EB2" w:rsidP="00B33F21">
            <w:pPr>
              <w:snapToGrid w:val="0"/>
              <w:spacing w:line="260" w:lineRule="exact"/>
              <w:ind w:left="170" w:hangingChars="100" w:hanging="170"/>
              <w:rPr>
                <w:rFonts w:hAnsi="ＭＳ 明朝" w:cs="Tahoma"/>
                <w:sz w:val="18"/>
                <w:szCs w:val="18"/>
              </w:rPr>
            </w:pPr>
            <w:r w:rsidRPr="00AB7924">
              <w:rPr>
                <w:rFonts w:hAnsi="ＭＳ 明朝" w:cs="Tahoma" w:hint="eastAsia"/>
                <w:sz w:val="18"/>
                <w:szCs w:val="18"/>
              </w:rPr>
              <w:t>５</w:t>
            </w:r>
            <w:r w:rsidRPr="00AB7924">
              <w:rPr>
                <w:rFonts w:hAnsi="ＭＳ 明朝" w:cs="Tahoma"/>
                <w:sz w:val="18"/>
                <w:szCs w:val="18"/>
              </w:rPr>
              <w:t>．発行条件等の合理性</w:t>
            </w:r>
          </w:p>
        </w:tc>
        <w:tc>
          <w:tcPr>
            <w:tcW w:w="6729" w:type="dxa"/>
            <w:tcBorders>
              <w:top w:val="single" w:sz="4" w:space="0" w:color="auto"/>
              <w:bottom w:val="single" w:sz="4" w:space="0" w:color="auto"/>
            </w:tcBorders>
          </w:tcPr>
          <w:p w14:paraId="5FA3BCAF" w14:textId="77777777" w:rsidR="004D4EB2" w:rsidRPr="00AB7924" w:rsidRDefault="004D4EB2" w:rsidP="00B33F21">
            <w:pPr>
              <w:snapToGrid w:val="0"/>
              <w:spacing w:line="260" w:lineRule="exact"/>
              <w:ind w:left="170" w:hangingChars="100" w:hanging="170"/>
              <w:rPr>
                <w:rFonts w:hAnsi="ＭＳ 明朝" w:cs="Tahoma"/>
                <w:sz w:val="18"/>
                <w:szCs w:val="18"/>
              </w:rPr>
            </w:pPr>
          </w:p>
        </w:tc>
      </w:tr>
      <w:tr w:rsidR="004D4EB2" w:rsidRPr="00AB7924" w14:paraId="72245E33" w14:textId="77777777" w:rsidTr="00B33F21">
        <w:trPr>
          <w:trHeight w:val="67"/>
        </w:trPr>
        <w:tc>
          <w:tcPr>
            <w:tcW w:w="2775" w:type="dxa"/>
            <w:tcBorders>
              <w:top w:val="single" w:sz="4" w:space="0" w:color="auto"/>
              <w:bottom w:val="single" w:sz="4" w:space="0" w:color="auto"/>
            </w:tcBorders>
          </w:tcPr>
          <w:p w14:paraId="05247889" w14:textId="77777777" w:rsidR="004D4EB2" w:rsidRPr="00AB7924" w:rsidRDefault="004D4EB2" w:rsidP="00B33F21">
            <w:pPr>
              <w:snapToGrid w:val="0"/>
              <w:spacing w:line="260" w:lineRule="exact"/>
              <w:ind w:leftChars="90" w:left="511" w:hangingChars="200" w:hanging="340"/>
              <w:rPr>
                <w:rFonts w:hAnsi="ＭＳ 明朝" w:cs="Tahoma"/>
                <w:sz w:val="18"/>
                <w:szCs w:val="18"/>
              </w:rPr>
            </w:pPr>
            <w:r w:rsidRPr="00AB7924">
              <w:rPr>
                <w:rFonts w:hAnsi="ＭＳ 明朝" w:cs="Tahoma"/>
                <w:sz w:val="18"/>
                <w:szCs w:val="18"/>
              </w:rPr>
              <w:t>（１）</w:t>
            </w:r>
            <w:r w:rsidRPr="00AB7924">
              <w:rPr>
                <w:rFonts w:hAnsi="ＭＳ 明朝" w:cs="Tahoma" w:hint="eastAsia"/>
                <w:sz w:val="18"/>
                <w:szCs w:val="18"/>
              </w:rPr>
              <w:t>払込金額</w:t>
            </w:r>
            <w:r w:rsidRPr="00AB7924">
              <w:rPr>
                <w:rFonts w:hAnsi="ＭＳ 明朝" w:cs="Tahoma"/>
                <w:sz w:val="18"/>
                <w:szCs w:val="18"/>
              </w:rPr>
              <w:t>の算定根拠</w:t>
            </w:r>
            <w:r w:rsidRPr="00AB7924">
              <w:rPr>
                <w:rFonts w:hAnsi="ＭＳ 明朝" w:cs="Tahoma" w:hint="eastAsia"/>
                <w:sz w:val="18"/>
                <w:szCs w:val="18"/>
              </w:rPr>
              <w:t>及びその具体的内容</w:t>
            </w:r>
          </w:p>
        </w:tc>
        <w:tc>
          <w:tcPr>
            <w:tcW w:w="6729" w:type="dxa"/>
            <w:tcBorders>
              <w:top w:val="single" w:sz="4" w:space="0" w:color="auto"/>
              <w:bottom w:val="single" w:sz="4" w:space="0" w:color="auto"/>
            </w:tcBorders>
          </w:tcPr>
          <w:p w14:paraId="6330C130" w14:textId="77777777" w:rsidR="004D4EB2" w:rsidRPr="00AB7924" w:rsidRDefault="004D4EB2" w:rsidP="00B33F21">
            <w:pPr>
              <w:snapToGrid w:val="0"/>
              <w:spacing w:line="260" w:lineRule="exact"/>
              <w:ind w:left="170" w:hangingChars="100" w:hanging="170"/>
              <w:rPr>
                <w:rFonts w:hAnsi="ＭＳ 明朝" w:cs="Tahoma"/>
                <w:sz w:val="18"/>
                <w:szCs w:val="18"/>
              </w:rPr>
            </w:pPr>
            <w:r w:rsidRPr="00AB7924">
              <w:rPr>
                <w:rFonts w:hAnsi="ＭＳ 明朝" w:cs="Tahoma"/>
                <w:sz w:val="18"/>
                <w:szCs w:val="18"/>
              </w:rPr>
              <w:t xml:space="preserve">・　</w:t>
            </w:r>
            <w:r w:rsidRPr="00AB7924">
              <w:rPr>
                <w:rFonts w:hAnsi="ＭＳ 明朝" w:cs="Tahoma" w:hint="eastAsia"/>
                <w:sz w:val="18"/>
                <w:szCs w:val="18"/>
              </w:rPr>
              <w:t>払込金額</w:t>
            </w:r>
            <w:r w:rsidRPr="00AB7924">
              <w:rPr>
                <w:rFonts w:hAnsi="ＭＳ 明朝" w:cs="Tahoma"/>
                <w:sz w:val="18"/>
                <w:szCs w:val="18"/>
              </w:rPr>
              <w:t>の算定根拠</w:t>
            </w:r>
            <w:r w:rsidRPr="00AB7924">
              <w:rPr>
                <w:rFonts w:hAnsi="ＭＳ 明朝" w:cs="Tahoma" w:hint="eastAsia"/>
                <w:sz w:val="18"/>
                <w:szCs w:val="18"/>
              </w:rPr>
              <w:t>及びその具体的な内容</w:t>
            </w:r>
            <w:r w:rsidRPr="00AB7924">
              <w:rPr>
                <w:rFonts w:hAnsi="ＭＳ 明朝" w:cs="Tahoma"/>
                <w:sz w:val="18"/>
                <w:szCs w:val="18"/>
              </w:rPr>
              <w:t>について、わかりやすく</w:t>
            </w:r>
            <w:r w:rsidRPr="00AB7924">
              <w:rPr>
                <w:rFonts w:hAnsi="ＭＳ 明朝" w:cs="Tahoma" w:hint="eastAsia"/>
                <w:sz w:val="18"/>
                <w:szCs w:val="18"/>
              </w:rPr>
              <w:t>具体的に</w:t>
            </w:r>
            <w:r w:rsidRPr="00AB7924">
              <w:rPr>
                <w:rFonts w:hAnsi="ＭＳ 明朝" w:cs="Tahoma"/>
                <w:sz w:val="18"/>
                <w:szCs w:val="18"/>
              </w:rPr>
              <w:t>記載する。</w:t>
            </w:r>
          </w:p>
          <w:p w14:paraId="607028B9" w14:textId="77777777" w:rsidR="004D4EB2" w:rsidRPr="00BC6180" w:rsidRDefault="004D4EB2" w:rsidP="00B33F21">
            <w:pPr>
              <w:snapToGrid w:val="0"/>
              <w:spacing w:line="260" w:lineRule="exact"/>
              <w:ind w:leftChars="90" w:left="341" w:hangingChars="100" w:hanging="170"/>
              <w:rPr>
                <w:rFonts w:hAnsi="ＭＳ 明朝" w:cs="Tahoma"/>
                <w:sz w:val="18"/>
                <w:szCs w:val="18"/>
              </w:rPr>
            </w:pPr>
            <w:r w:rsidRPr="00AB7924">
              <w:rPr>
                <w:rFonts w:hAnsi="ＭＳ 明朝" w:cs="Tahoma"/>
                <w:sz w:val="18"/>
                <w:szCs w:val="18"/>
              </w:rPr>
              <w:t xml:space="preserve">※　</w:t>
            </w:r>
            <w:r w:rsidRPr="00AB7924">
              <w:rPr>
                <w:rFonts w:hAnsi="ＭＳ 明朝" w:cs="Tahoma" w:hint="eastAsia"/>
                <w:sz w:val="18"/>
                <w:szCs w:val="18"/>
              </w:rPr>
              <w:t>払込金額</w:t>
            </w:r>
            <w:r w:rsidRPr="00AB7924">
              <w:rPr>
                <w:rFonts w:hAnsi="ＭＳ 明朝" w:cs="Tahoma"/>
                <w:sz w:val="18"/>
                <w:szCs w:val="18"/>
              </w:rPr>
              <w:t>の算定において採用した株価及びディスカウント率について、それぞれを採用するに至った考え</w:t>
            </w:r>
            <w:r w:rsidRPr="00AB7924">
              <w:rPr>
                <w:rFonts w:hAnsi="ＭＳ 明朝" w:cs="Tahoma" w:hint="eastAsia"/>
                <w:sz w:val="18"/>
                <w:szCs w:val="18"/>
              </w:rPr>
              <w:t>、</w:t>
            </w:r>
            <w:r w:rsidRPr="00AB7924">
              <w:rPr>
                <w:rFonts w:hAnsi="ＭＳ 明朝" w:cs="Tahoma"/>
                <w:sz w:val="18"/>
                <w:szCs w:val="18"/>
              </w:rPr>
              <w:t>理由</w:t>
            </w:r>
            <w:r w:rsidRPr="00AB7924">
              <w:rPr>
                <w:rFonts w:hAnsi="ＭＳ 明朝" w:cs="Tahoma" w:hint="eastAsia"/>
                <w:sz w:val="18"/>
                <w:szCs w:val="18"/>
              </w:rPr>
              <w:t>及び判断の過程</w:t>
            </w:r>
            <w:r w:rsidRPr="00AB7924">
              <w:rPr>
                <w:rFonts w:hAnsi="ＭＳ 明朝" w:cs="Tahoma"/>
                <w:sz w:val="18"/>
                <w:szCs w:val="18"/>
              </w:rPr>
              <w:t>をわかりやすく具体的に記載する。</w:t>
            </w:r>
          </w:p>
          <w:p w14:paraId="49D73CB0" w14:textId="77777777" w:rsidR="004D4EB2" w:rsidRPr="00AB7924" w:rsidRDefault="004D4EB2" w:rsidP="00B33F21">
            <w:pPr>
              <w:snapToGrid w:val="0"/>
              <w:spacing w:line="260" w:lineRule="exact"/>
              <w:ind w:left="170" w:hangingChars="100" w:hanging="170"/>
              <w:rPr>
                <w:rFonts w:hAnsi="ＭＳ 明朝" w:cs="Tahoma"/>
                <w:sz w:val="18"/>
                <w:szCs w:val="18"/>
              </w:rPr>
            </w:pPr>
            <w:r w:rsidRPr="00AB7924">
              <w:rPr>
                <w:rFonts w:hAnsi="ＭＳ 明朝" w:cs="Tahoma" w:hint="eastAsia"/>
                <w:sz w:val="18"/>
                <w:szCs w:val="18"/>
              </w:rPr>
              <w:t>・　払込金額が割当予定先に特に有利でないことに係る適法性に関する監査役</w:t>
            </w:r>
            <w:r w:rsidRPr="00A6434B">
              <w:rPr>
                <w:rFonts w:hAnsi="ＭＳ 明朝" w:cs="Tahoma" w:hint="eastAsia"/>
                <w:sz w:val="18"/>
                <w:szCs w:val="18"/>
              </w:rPr>
              <w:t>、監査等委員会</w:t>
            </w:r>
            <w:r w:rsidRPr="00AB7924">
              <w:rPr>
                <w:rFonts w:hAnsi="ＭＳ 明朝" w:cs="Tahoma" w:hint="eastAsia"/>
                <w:sz w:val="18"/>
                <w:szCs w:val="18"/>
              </w:rPr>
              <w:t>又は監査委員会が表明する意見等をわかりやすく具体的に記載する。ただし、①株主総会において</w:t>
            </w:r>
            <w:r>
              <w:rPr>
                <w:rFonts w:hAnsi="ＭＳ 明朝" w:cs="Tahoma" w:hint="eastAsia"/>
                <w:sz w:val="18"/>
                <w:szCs w:val="18"/>
              </w:rPr>
              <w:t>会社法に基づく</w:t>
            </w:r>
            <w:r w:rsidRPr="00AB7924">
              <w:rPr>
                <w:rFonts w:hAnsi="ＭＳ 明朝" w:cs="Tahoma" w:hint="eastAsia"/>
                <w:sz w:val="18"/>
                <w:szCs w:val="18"/>
              </w:rPr>
              <w:t>有利発行の特別決議を経る場合、</w:t>
            </w:r>
            <w:r>
              <w:rPr>
                <w:rFonts w:hAnsi="ＭＳ 明朝" w:cs="Tahoma" w:hint="eastAsia"/>
                <w:sz w:val="18"/>
                <w:szCs w:val="18"/>
              </w:rPr>
              <w:t>又は</w:t>
            </w:r>
            <w:r w:rsidRPr="00AB7924">
              <w:rPr>
                <w:rFonts w:hAnsi="ＭＳ 明朝" w:cs="Tahoma" w:hint="eastAsia"/>
                <w:sz w:val="18"/>
                <w:szCs w:val="18"/>
              </w:rPr>
              <w:t>、②決議の直前日の価額、決議日から１か月、３か月、６か月の平均の価額からのディスカウント率を勘案して</w:t>
            </w:r>
            <w:r>
              <w:rPr>
                <w:rFonts w:hAnsi="ＭＳ 明朝" w:cs="Tahoma" w:hint="eastAsia"/>
                <w:sz w:val="18"/>
                <w:szCs w:val="18"/>
              </w:rPr>
              <w:t>会社法上の</w:t>
            </w:r>
            <w:r w:rsidRPr="00AB7924">
              <w:rPr>
                <w:rFonts w:hAnsi="ＭＳ 明朝" w:cs="Tahoma" w:hint="eastAsia"/>
                <w:sz w:val="18"/>
                <w:szCs w:val="18"/>
              </w:rPr>
              <w:t>有利発行に該当しないことが明らかな場合（上場株</w:t>
            </w:r>
            <w:r>
              <w:rPr>
                <w:rFonts w:hAnsi="ＭＳ 明朝" w:cs="Tahoma" w:hint="eastAsia"/>
                <w:sz w:val="18"/>
                <w:szCs w:val="18"/>
              </w:rPr>
              <w:t>式</w:t>
            </w:r>
            <w:r w:rsidRPr="00AB7924">
              <w:rPr>
                <w:rFonts w:hAnsi="ＭＳ 明朝" w:cs="Tahoma" w:hint="eastAsia"/>
                <w:sz w:val="18"/>
                <w:szCs w:val="18"/>
              </w:rPr>
              <w:t>の場合に限る。）</w:t>
            </w:r>
            <w:r>
              <w:rPr>
                <w:rFonts w:hAnsi="ＭＳ 明朝" w:cs="Tahoma" w:hint="eastAsia"/>
                <w:sz w:val="18"/>
                <w:szCs w:val="18"/>
              </w:rPr>
              <w:t>であって、かつ、①又は②であること</w:t>
            </w:r>
            <w:r w:rsidRPr="002C5C5D">
              <w:rPr>
                <w:rFonts w:hAnsi="ＭＳ 明朝" w:cs="Tahoma" w:hint="eastAsia"/>
                <w:sz w:val="18"/>
                <w:szCs w:val="18"/>
              </w:rPr>
              <w:t>の記載がある場合に</w:t>
            </w:r>
            <w:r w:rsidRPr="00AB7924">
              <w:rPr>
                <w:rFonts w:hAnsi="ＭＳ 明朝" w:cs="Tahoma" w:hint="eastAsia"/>
                <w:sz w:val="18"/>
                <w:szCs w:val="18"/>
              </w:rPr>
              <w:t>は、不要とします（必要な記載がない場合は、適時開示義務違反となりますので、十分に留意してください。）</w:t>
            </w:r>
            <w:r>
              <w:rPr>
                <w:rFonts w:hAnsi="ＭＳ 明朝" w:cs="Tahoma" w:hint="eastAsia"/>
                <w:sz w:val="18"/>
                <w:szCs w:val="18"/>
              </w:rPr>
              <w:t>。</w:t>
            </w:r>
          </w:p>
          <w:p w14:paraId="614012F6" w14:textId="77777777" w:rsidR="004D4EB2" w:rsidRPr="00AB7924" w:rsidRDefault="004D4EB2" w:rsidP="00B33F21">
            <w:pPr>
              <w:snapToGrid w:val="0"/>
              <w:spacing w:line="260" w:lineRule="exact"/>
              <w:ind w:left="170" w:hangingChars="100" w:hanging="170"/>
              <w:rPr>
                <w:rFonts w:hAnsi="ＭＳ 明朝" w:cs="Tahoma"/>
                <w:sz w:val="18"/>
                <w:szCs w:val="18"/>
              </w:rPr>
            </w:pPr>
            <w:r w:rsidRPr="00AB7924">
              <w:rPr>
                <w:rFonts w:hAnsi="ＭＳ 明朝" w:cs="Tahoma"/>
                <w:sz w:val="18"/>
                <w:szCs w:val="18"/>
              </w:rPr>
              <w:t xml:space="preserve">※　</w:t>
            </w:r>
            <w:r w:rsidRPr="00AB7924">
              <w:rPr>
                <w:rFonts w:hAnsi="ＭＳ 明朝" w:cs="Tahoma" w:hint="eastAsia"/>
                <w:sz w:val="18"/>
                <w:szCs w:val="18"/>
              </w:rPr>
              <w:t>払込金額</w:t>
            </w:r>
            <w:r w:rsidRPr="00AB7924">
              <w:rPr>
                <w:rFonts w:hAnsi="ＭＳ 明朝" w:cs="Tahoma"/>
                <w:sz w:val="18"/>
                <w:szCs w:val="18"/>
              </w:rPr>
              <w:t>等の発行条件を決定するにあたり、日本証券業協会「第三者割当増資の取扱いに関する指針」（</w:t>
            </w:r>
            <w:r>
              <w:rPr>
                <w:rFonts w:hAnsi="ＭＳ 明朝" w:cs="Tahoma" w:hint="eastAsia"/>
                <w:sz w:val="18"/>
                <w:szCs w:val="18"/>
              </w:rPr>
              <w:t>２０１０</w:t>
            </w:r>
            <w:r w:rsidRPr="00AB7924">
              <w:rPr>
                <w:rFonts w:hAnsi="ＭＳ 明朝" w:cs="Tahoma"/>
                <w:sz w:val="18"/>
                <w:szCs w:val="18"/>
              </w:rPr>
              <w:t>年</w:t>
            </w:r>
            <w:r w:rsidRPr="00AB7924">
              <w:rPr>
                <w:rFonts w:hAnsi="ＭＳ 明朝" w:cs="Tahoma" w:hint="eastAsia"/>
                <w:sz w:val="18"/>
                <w:szCs w:val="18"/>
              </w:rPr>
              <w:t>４</w:t>
            </w:r>
            <w:r w:rsidRPr="00AB7924">
              <w:rPr>
                <w:rFonts w:hAnsi="ＭＳ 明朝" w:cs="Tahoma"/>
                <w:sz w:val="18"/>
                <w:szCs w:val="18"/>
              </w:rPr>
              <w:t>月１日制定）を参考に時価の９０％相当額を下回らないように設定しさえすれば足りると考えていると見受けられる事例もありますが、本来、割当</w:t>
            </w:r>
            <w:r w:rsidRPr="00AB7924">
              <w:rPr>
                <w:rFonts w:hAnsi="ＭＳ 明朝" w:cs="Tahoma" w:hint="eastAsia"/>
                <w:sz w:val="18"/>
                <w:szCs w:val="18"/>
              </w:rPr>
              <w:t>予定</w:t>
            </w:r>
            <w:r w:rsidRPr="00AB7924">
              <w:rPr>
                <w:rFonts w:hAnsi="ＭＳ 明朝" w:cs="Tahoma"/>
                <w:sz w:val="18"/>
                <w:szCs w:val="18"/>
              </w:rPr>
              <w:t>先が経済的利益を享受できる可能性、発行体の信用リスク、社債の利率を含む発行条件、割当</w:t>
            </w:r>
            <w:r w:rsidRPr="00AB7924">
              <w:rPr>
                <w:rFonts w:hAnsi="ＭＳ 明朝" w:cs="Tahoma" w:hint="eastAsia"/>
                <w:sz w:val="18"/>
                <w:szCs w:val="18"/>
              </w:rPr>
              <w:t>予定</w:t>
            </w:r>
            <w:r w:rsidRPr="00AB7924">
              <w:rPr>
                <w:rFonts w:hAnsi="ＭＳ 明朝" w:cs="Tahoma"/>
                <w:sz w:val="18"/>
                <w:szCs w:val="18"/>
              </w:rPr>
              <w:t>先が負う価格下落リスク、株式の消化可能性その他</w:t>
            </w:r>
            <w:r w:rsidRPr="00AB7924">
              <w:rPr>
                <w:rFonts w:hAnsi="ＭＳ 明朝" w:cs="Tahoma"/>
                <w:sz w:val="18"/>
                <w:szCs w:val="18"/>
              </w:rPr>
              <w:lastRenderedPageBreak/>
              <w:t>の様々な観点から十分な検討を行い、総合的に判断することが望まれます。</w:t>
            </w:r>
          </w:p>
        </w:tc>
      </w:tr>
      <w:tr w:rsidR="004D4EB2" w:rsidRPr="00AB7924" w14:paraId="53FF1DF5" w14:textId="77777777" w:rsidTr="00B33F21">
        <w:trPr>
          <w:trHeight w:val="67"/>
        </w:trPr>
        <w:tc>
          <w:tcPr>
            <w:tcW w:w="2775" w:type="dxa"/>
            <w:tcBorders>
              <w:top w:val="single" w:sz="4" w:space="0" w:color="auto"/>
              <w:bottom w:val="single" w:sz="4" w:space="0" w:color="auto"/>
            </w:tcBorders>
          </w:tcPr>
          <w:p w14:paraId="783ECDE0" w14:textId="77777777" w:rsidR="004D4EB2" w:rsidRPr="00AB7924" w:rsidRDefault="004D4EB2" w:rsidP="00B33F21">
            <w:pPr>
              <w:snapToGrid w:val="0"/>
              <w:spacing w:line="260" w:lineRule="exact"/>
              <w:ind w:leftChars="90" w:left="511" w:hangingChars="200" w:hanging="340"/>
              <w:rPr>
                <w:rFonts w:hAnsi="ＭＳ 明朝" w:cs="Tahoma"/>
                <w:sz w:val="18"/>
                <w:szCs w:val="18"/>
              </w:rPr>
            </w:pPr>
            <w:r w:rsidRPr="00AB7924">
              <w:rPr>
                <w:rFonts w:hAnsi="ＭＳ 明朝" w:cs="Tahoma"/>
                <w:sz w:val="18"/>
                <w:szCs w:val="18"/>
              </w:rPr>
              <w:lastRenderedPageBreak/>
              <w:t>（２）発行数量及び株式の希薄化の規模が合理的であると判断した根拠</w:t>
            </w:r>
          </w:p>
        </w:tc>
        <w:tc>
          <w:tcPr>
            <w:tcW w:w="6729" w:type="dxa"/>
            <w:tcBorders>
              <w:top w:val="single" w:sz="4" w:space="0" w:color="auto"/>
              <w:bottom w:val="single" w:sz="4" w:space="0" w:color="auto"/>
            </w:tcBorders>
          </w:tcPr>
          <w:p w14:paraId="1C6CF440" w14:textId="77777777" w:rsidR="004D4EB2" w:rsidRPr="00AB7924" w:rsidRDefault="004D4EB2" w:rsidP="00B33F21">
            <w:pPr>
              <w:snapToGrid w:val="0"/>
              <w:spacing w:line="260" w:lineRule="exact"/>
              <w:ind w:left="170" w:hangingChars="100" w:hanging="170"/>
              <w:rPr>
                <w:rFonts w:hAnsi="ＭＳ 明朝" w:cs="Tahoma"/>
                <w:sz w:val="18"/>
                <w:szCs w:val="18"/>
              </w:rPr>
            </w:pPr>
            <w:r w:rsidRPr="00AB7924">
              <w:rPr>
                <w:rFonts w:hAnsi="ＭＳ 明朝" w:cs="Tahoma"/>
                <w:sz w:val="18"/>
                <w:szCs w:val="18"/>
              </w:rPr>
              <w:t>・　発行数量及び株式の希薄化の規模が合理的であると判断した根拠について、考慮した主な要素を含めて、わかりやすく具体的に記載する。</w:t>
            </w:r>
          </w:p>
          <w:p w14:paraId="1AE3080E" w14:textId="77777777" w:rsidR="004D4EB2" w:rsidRPr="00AB7924" w:rsidRDefault="004D4EB2" w:rsidP="00B33F21">
            <w:pPr>
              <w:snapToGrid w:val="0"/>
              <w:spacing w:line="260" w:lineRule="exact"/>
              <w:ind w:left="170" w:hangingChars="100" w:hanging="170"/>
              <w:rPr>
                <w:rFonts w:hAnsi="ＭＳ 明朝" w:cs="Tahoma"/>
                <w:sz w:val="18"/>
                <w:szCs w:val="18"/>
              </w:rPr>
            </w:pPr>
            <w:r w:rsidRPr="00AB7924">
              <w:rPr>
                <w:rFonts w:hAnsi="ＭＳ 明朝" w:cs="Tahoma"/>
                <w:sz w:val="18"/>
                <w:szCs w:val="18"/>
              </w:rPr>
              <w:t>※　発行される株券等が、急激な株価下落を引き起こさずに円滑に市場で売却できるだけの十分な流動性を有しているとともに、株式の希薄化の規模が、調達する資金の使途、調達額をはじめ、発行会社の時価総額等を総合的に勘案し、既存株主に対して合理的な説明が行えるものであることが求められます。</w:t>
            </w:r>
          </w:p>
          <w:p w14:paraId="12B8BB88" w14:textId="77777777" w:rsidR="004D4EB2" w:rsidRPr="00AB7924" w:rsidRDefault="004D4EB2" w:rsidP="00B33F21">
            <w:pPr>
              <w:snapToGrid w:val="0"/>
              <w:spacing w:line="260" w:lineRule="exact"/>
              <w:ind w:left="170" w:hangingChars="100" w:hanging="170"/>
              <w:rPr>
                <w:rFonts w:hAnsi="ＭＳ 明朝" w:cs="Tahoma"/>
                <w:sz w:val="18"/>
                <w:szCs w:val="18"/>
              </w:rPr>
            </w:pPr>
            <w:r w:rsidRPr="00AB7924">
              <w:rPr>
                <w:rFonts w:hAnsi="ＭＳ 明朝" w:cs="Tahoma"/>
                <w:sz w:val="18"/>
                <w:szCs w:val="18"/>
              </w:rPr>
              <w:t>※　発行される株式数の発行済株式数に占める割合が高い場合は、株式の希薄化及び流通市場への影響について配慮が求められます。</w:t>
            </w:r>
          </w:p>
        </w:tc>
      </w:tr>
      <w:tr w:rsidR="004D4EB2" w:rsidRPr="00AB7924" w14:paraId="7C33E5A6" w14:textId="77777777" w:rsidTr="00B33F21">
        <w:trPr>
          <w:trHeight w:val="67"/>
        </w:trPr>
        <w:tc>
          <w:tcPr>
            <w:tcW w:w="2775" w:type="dxa"/>
            <w:tcBorders>
              <w:top w:val="single" w:sz="4" w:space="0" w:color="auto"/>
              <w:bottom w:val="single" w:sz="4" w:space="0" w:color="auto"/>
            </w:tcBorders>
          </w:tcPr>
          <w:p w14:paraId="7D2D19C4" w14:textId="77777777" w:rsidR="004D4EB2" w:rsidRPr="00AB7924" w:rsidRDefault="004D4EB2" w:rsidP="00B33F21">
            <w:pPr>
              <w:snapToGrid w:val="0"/>
              <w:spacing w:line="260" w:lineRule="exact"/>
              <w:rPr>
                <w:rFonts w:hAnsi="ＭＳ 明朝" w:cs="Tahoma"/>
                <w:sz w:val="18"/>
                <w:szCs w:val="18"/>
              </w:rPr>
            </w:pPr>
            <w:r w:rsidRPr="00AB7924">
              <w:rPr>
                <w:rFonts w:hAnsi="ＭＳ 明朝" w:cs="Tahoma" w:hint="eastAsia"/>
                <w:sz w:val="18"/>
                <w:szCs w:val="18"/>
              </w:rPr>
              <w:t>６</w:t>
            </w:r>
            <w:r w:rsidRPr="00AB7924">
              <w:rPr>
                <w:rFonts w:hAnsi="ＭＳ 明朝" w:cs="Tahoma"/>
                <w:sz w:val="18"/>
                <w:szCs w:val="18"/>
              </w:rPr>
              <w:t>．割当</w:t>
            </w:r>
            <w:r w:rsidRPr="00AB7924">
              <w:rPr>
                <w:rFonts w:hAnsi="ＭＳ 明朝" w:cs="Tahoma" w:hint="eastAsia"/>
                <w:sz w:val="18"/>
                <w:szCs w:val="18"/>
              </w:rPr>
              <w:t>予定</w:t>
            </w:r>
            <w:r w:rsidRPr="00AB7924">
              <w:rPr>
                <w:rFonts w:hAnsi="ＭＳ 明朝" w:cs="Tahoma"/>
                <w:sz w:val="18"/>
                <w:szCs w:val="18"/>
              </w:rPr>
              <w:t>先の選定理由等</w:t>
            </w:r>
          </w:p>
        </w:tc>
        <w:tc>
          <w:tcPr>
            <w:tcW w:w="6729" w:type="dxa"/>
            <w:tcBorders>
              <w:top w:val="single" w:sz="4" w:space="0" w:color="auto"/>
              <w:bottom w:val="single" w:sz="4" w:space="0" w:color="auto"/>
            </w:tcBorders>
          </w:tcPr>
          <w:p w14:paraId="46426545" w14:textId="77777777" w:rsidR="004D4EB2" w:rsidRPr="00AB7924" w:rsidRDefault="004D4EB2" w:rsidP="00B33F21">
            <w:pPr>
              <w:snapToGrid w:val="0"/>
              <w:spacing w:line="260" w:lineRule="exact"/>
              <w:ind w:left="170" w:hangingChars="100" w:hanging="170"/>
              <w:rPr>
                <w:rFonts w:hAnsi="ＭＳ 明朝" w:cs="Tahoma"/>
                <w:sz w:val="18"/>
                <w:szCs w:val="18"/>
              </w:rPr>
            </w:pPr>
            <w:r w:rsidRPr="00AB7924">
              <w:rPr>
                <w:rFonts w:hAnsi="ＭＳ 明朝" w:cs="Tahoma"/>
                <w:sz w:val="18"/>
                <w:szCs w:val="18"/>
              </w:rPr>
              <w:t xml:space="preserve">※　</w:t>
            </w:r>
            <w:r>
              <w:rPr>
                <w:rFonts w:hAnsi="ＭＳ 明朝" w:cs="Tahoma" w:hint="eastAsia"/>
                <w:sz w:val="18"/>
                <w:szCs w:val="18"/>
              </w:rPr>
              <w:t>割当予定先が</w:t>
            </w:r>
            <w:r w:rsidRPr="00AB7924">
              <w:rPr>
                <w:rFonts w:hAnsi="ＭＳ 明朝" w:cs="Tahoma"/>
                <w:sz w:val="18"/>
                <w:szCs w:val="18"/>
              </w:rPr>
              <w:t>複数ある場合は、</w:t>
            </w:r>
            <w:r>
              <w:rPr>
                <w:rFonts w:hAnsi="ＭＳ 明朝" w:cs="Tahoma" w:hint="eastAsia"/>
                <w:sz w:val="18"/>
                <w:szCs w:val="18"/>
              </w:rPr>
              <w:t>それぞれ</w:t>
            </w:r>
            <w:r w:rsidRPr="00AB7924">
              <w:rPr>
                <w:rFonts w:hAnsi="ＭＳ 明朝" w:cs="Tahoma" w:hint="eastAsia"/>
                <w:sz w:val="18"/>
                <w:szCs w:val="18"/>
              </w:rPr>
              <w:t>募集数量を記載したうえで</w:t>
            </w:r>
            <w:r w:rsidRPr="00AB7924">
              <w:rPr>
                <w:rFonts w:hAnsi="ＭＳ 明朝" w:cs="Tahoma"/>
                <w:sz w:val="18"/>
                <w:szCs w:val="18"/>
              </w:rPr>
              <w:t>複数記載する。</w:t>
            </w:r>
          </w:p>
        </w:tc>
      </w:tr>
      <w:tr w:rsidR="004D4EB2" w:rsidRPr="00AB7924" w14:paraId="48BA1F31" w14:textId="77777777" w:rsidTr="00B33F21">
        <w:trPr>
          <w:trHeight w:val="67"/>
        </w:trPr>
        <w:tc>
          <w:tcPr>
            <w:tcW w:w="2775" w:type="dxa"/>
            <w:tcBorders>
              <w:top w:val="single" w:sz="4" w:space="0" w:color="auto"/>
              <w:bottom w:val="single" w:sz="4" w:space="0" w:color="auto"/>
            </w:tcBorders>
            <w:shd w:val="clear" w:color="auto" w:fill="auto"/>
          </w:tcPr>
          <w:p w14:paraId="6DFE0C7C" w14:textId="77777777" w:rsidR="004D4EB2" w:rsidRPr="00AB7924" w:rsidRDefault="004D4EB2" w:rsidP="00B33F21">
            <w:pPr>
              <w:snapToGrid w:val="0"/>
              <w:spacing w:line="260" w:lineRule="exact"/>
              <w:ind w:firstLineChars="100" w:firstLine="170"/>
              <w:rPr>
                <w:rFonts w:hAnsi="ＭＳ 明朝" w:cs="Tahoma"/>
                <w:sz w:val="18"/>
                <w:szCs w:val="18"/>
              </w:rPr>
            </w:pPr>
            <w:r w:rsidRPr="00AB7924">
              <w:rPr>
                <w:rFonts w:hAnsi="ＭＳ 明朝" w:cs="Tahoma"/>
                <w:sz w:val="18"/>
                <w:szCs w:val="18"/>
              </w:rPr>
              <w:t>（１）割当</w:t>
            </w:r>
            <w:r w:rsidRPr="00AB7924">
              <w:rPr>
                <w:rFonts w:hAnsi="ＭＳ 明朝" w:cs="Tahoma" w:hint="eastAsia"/>
                <w:sz w:val="18"/>
                <w:szCs w:val="18"/>
              </w:rPr>
              <w:t>予定</w:t>
            </w:r>
            <w:r w:rsidRPr="00AB7924">
              <w:rPr>
                <w:rFonts w:hAnsi="ＭＳ 明朝" w:cs="Tahoma"/>
                <w:sz w:val="18"/>
                <w:szCs w:val="18"/>
              </w:rPr>
              <w:t>先の概要</w:t>
            </w:r>
          </w:p>
        </w:tc>
        <w:tc>
          <w:tcPr>
            <w:tcW w:w="6729" w:type="dxa"/>
            <w:tcBorders>
              <w:top w:val="single" w:sz="4" w:space="0" w:color="auto"/>
              <w:bottom w:val="single" w:sz="4" w:space="0" w:color="auto"/>
            </w:tcBorders>
            <w:shd w:val="clear" w:color="auto" w:fill="auto"/>
          </w:tcPr>
          <w:p w14:paraId="4631E290" w14:textId="77777777" w:rsidR="004D4EB2" w:rsidRPr="00AB7924" w:rsidRDefault="004D4EB2" w:rsidP="00B33F21">
            <w:pPr>
              <w:snapToGrid w:val="0"/>
              <w:spacing w:line="260" w:lineRule="exact"/>
              <w:ind w:left="170" w:hangingChars="100" w:hanging="170"/>
              <w:rPr>
                <w:rFonts w:hAnsi="ＭＳ 明朝" w:cs="Tahoma"/>
                <w:sz w:val="18"/>
                <w:szCs w:val="18"/>
              </w:rPr>
            </w:pPr>
            <w:r w:rsidRPr="00AB7924">
              <w:rPr>
                <w:rFonts w:hAnsi="ＭＳ 明朝" w:cs="Tahoma" w:hint="eastAsia"/>
                <w:sz w:val="18"/>
                <w:szCs w:val="18"/>
              </w:rPr>
              <w:t>・</w:t>
            </w:r>
            <w:r w:rsidRPr="00AB7924">
              <w:rPr>
                <w:rFonts w:hAnsi="ＭＳ 明朝" w:cs="Tahoma"/>
                <w:sz w:val="18"/>
                <w:szCs w:val="18"/>
              </w:rPr>
              <w:t xml:space="preserve">　</w:t>
            </w:r>
            <w:r w:rsidRPr="00AB7924">
              <w:rPr>
                <w:rFonts w:hAnsi="ＭＳ 明朝" w:cs="Tahoma" w:hint="eastAsia"/>
                <w:sz w:val="18"/>
                <w:szCs w:val="18"/>
              </w:rPr>
              <w:t>割当予定先の概要について、名称、本店の所在地、代表者の役職・氏名、事業内容、資本金、設立年月日、発行済株式数、決算期、従業員数、主要取引先、主要取引銀行、大株主及び持株比率、上場会社（上場会社の支配株主等を含む。）と割当予定先（割当予定先の支配株主等を含む。）との間の関係（＊１）、最近３年間の財政状態及び経営成績（＊２）を記載する。</w:t>
            </w:r>
          </w:p>
          <w:p w14:paraId="02CD8F59" w14:textId="77777777" w:rsidR="004D4EB2" w:rsidRPr="00AB7924" w:rsidRDefault="004D4EB2" w:rsidP="00B33F21">
            <w:pPr>
              <w:snapToGrid w:val="0"/>
              <w:ind w:leftChars="158" w:left="600" w:hangingChars="200" w:hanging="300"/>
              <w:rPr>
                <w:sz w:val="16"/>
                <w:szCs w:val="16"/>
              </w:rPr>
            </w:pPr>
            <w:r w:rsidRPr="00AB7924">
              <w:rPr>
                <w:rFonts w:hint="eastAsia"/>
                <w:sz w:val="16"/>
                <w:szCs w:val="16"/>
              </w:rPr>
              <w:t>（＊１）上場会社と当該会社との間の関係は、以下の事項を記載する。</w:t>
            </w:r>
            <w:r>
              <w:rPr>
                <w:rFonts w:hint="eastAsia"/>
                <w:sz w:val="16"/>
                <w:szCs w:val="16"/>
              </w:rPr>
              <w:t>また、</w:t>
            </w:r>
            <w:r w:rsidRPr="00AB7924">
              <w:rPr>
                <w:rFonts w:hint="eastAsia"/>
                <w:sz w:val="16"/>
                <w:szCs w:val="16"/>
              </w:rPr>
              <w:t>その他特筆すべき関係</w:t>
            </w:r>
            <w:r w:rsidRPr="00C1291F">
              <w:rPr>
                <w:rFonts w:hint="eastAsia"/>
                <w:sz w:val="16"/>
                <w:szCs w:val="16"/>
              </w:rPr>
              <w:t>（上場会社又は上場会社の関係者若しくは関係会社と当該会社又は当該会社の関係者若しくは関係会社との間の関係を含む。）</w:t>
            </w:r>
            <w:r w:rsidRPr="00AB7924">
              <w:rPr>
                <w:rFonts w:hint="eastAsia"/>
                <w:sz w:val="16"/>
                <w:szCs w:val="16"/>
              </w:rPr>
              <w:t>がある場合には以下の事項に限らずその内容も含めて記載する。</w:t>
            </w:r>
          </w:p>
          <w:p w14:paraId="2301056D" w14:textId="77777777" w:rsidR="004D4EB2" w:rsidRPr="00AB7924" w:rsidRDefault="004D4EB2" w:rsidP="00B33F21">
            <w:pPr>
              <w:snapToGrid w:val="0"/>
              <w:ind w:leftChars="391" w:left="892" w:hangingChars="100" w:hanging="150"/>
              <w:rPr>
                <w:sz w:val="16"/>
                <w:szCs w:val="16"/>
              </w:rPr>
            </w:pPr>
            <w:r w:rsidRPr="00AB7924">
              <w:rPr>
                <w:rFonts w:hint="eastAsia"/>
                <w:sz w:val="16"/>
                <w:szCs w:val="16"/>
              </w:rPr>
              <w:t>・　資本関係として、最近日における上場会社と当該会社との間の出資の状況（間接保有分を含む。）を記載する。該当がない場合は、その旨を記載する。</w:t>
            </w:r>
          </w:p>
          <w:p w14:paraId="7939F3FF" w14:textId="77777777" w:rsidR="004D4EB2" w:rsidRPr="00AB7924" w:rsidRDefault="004D4EB2" w:rsidP="00B33F21">
            <w:pPr>
              <w:snapToGrid w:val="0"/>
              <w:ind w:leftChars="391" w:left="892" w:hangingChars="100" w:hanging="150"/>
              <w:rPr>
                <w:sz w:val="16"/>
                <w:szCs w:val="16"/>
              </w:rPr>
            </w:pPr>
            <w:r w:rsidRPr="00AB7924">
              <w:rPr>
                <w:rFonts w:hint="eastAsia"/>
                <w:sz w:val="16"/>
                <w:szCs w:val="16"/>
              </w:rPr>
              <w:t>・　人的関係として、直前事業年度の末日における上場会社と当該会社との間の役員</w:t>
            </w:r>
            <w:r>
              <w:rPr>
                <w:rFonts w:hint="eastAsia"/>
                <w:sz w:val="16"/>
                <w:szCs w:val="16"/>
              </w:rPr>
              <w:t>又は</w:t>
            </w:r>
            <w:r w:rsidRPr="00AB7924">
              <w:rPr>
                <w:rFonts w:hint="eastAsia"/>
                <w:sz w:val="16"/>
                <w:szCs w:val="16"/>
              </w:rPr>
              <w:t>従業員の派遣又は出向の状況を記載する。該当がない場合は、その旨を記載する。</w:t>
            </w:r>
          </w:p>
          <w:p w14:paraId="3F5286D5" w14:textId="77777777" w:rsidR="004D4EB2" w:rsidRPr="00AB7924" w:rsidRDefault="004D4EB2" w:rsidP="00B33F21">
            <w:pPr>
              <w:snapToGrid w:val="0"/>
              <w:ind w:leftChars="391" w:left="892" w:hangingChars="100" w:hanging="150"/>
              <w:rPr>
                <w:sz w:val="16"/>
                <w:szCs w:val="16"/>
              </w:rPr>
            </w:pPr>
            <w:r w:rsidRPr="00AB7924">
              <w:rPr>
                <w:rFonts w:hint="eastAsia"/>
                <w:sz w:val="16"/>
                <w:szCs w:val="16"/>
              </w:rPr>
              <w:t>・　取引関係として、直前事業年度における上場会社と当該会社との間の取引について概要を記載する。該当がない場合は、その旨を記載する。</w:t>
            </w:r>
          </w:p>
          <w:p w14:paraId="5C0B6355" w14:textId="77777777" w:rsidR="004D4EB2" w:rsidRPr="00AB7924" w:rsidRDefault="004D4EB2" w:rsidP="00B33F21">
            <w:pPr>
              <w:snapToGrid w:val="0"/>
              <w:ind w:leftChars="391" w:left="892" w:hangingChars="100" w:hanging="150"/>
              <w:rPr>
                <w:sz w:val="16"/>
                <w:szCs w:val="16"/>
              </w:rPr>
            </w:pPr>
            <w:r w:rsidRPr="00AB7924">
              <w:rPr>
                <w:rFonts w:hint="eastAsia"/>
                <w:sz w:val="16"/>
                <w:szCs w:val="16"/>
              </w:rPr>
              <w:t>・　関連当事者への該当状況として、直前事業年度の末日において、当該会社が上場会社の関連当事者に該当する場合には、関連当事者である旨及び関連当事者に該当する事由を記載する（</w:t>
            </w:r>
            <w:r w:rsidRPr="004E23B2">
              <w:rPr>
                <w:rFonts w:hint="eastAsia"/>
                <w:sz w:val="16"/>
                <w:szCs w:val="16"/>
              </w:rPr>
              <w:t>関連当事者に該当しない場合は、その旨を記載する。</w:t>
            </w:r>
            <w:r w:rsidRPr="00AB7924">
              <w:rPr>
                <w:rFonts w:hint="eastAsia"/>
                <w:sz w:val="16"/>
                <w:szCs w:val="16"/>
              </w:rPr>
              <w:t>）。</w:t>
            </w:r>
          </w:p>
          <w:p w14:paraId="3BEE986F" w14:textId="77777777" w:rsidR="004D4EB2" w:rsidRPr="00AB7924" w:rsidRDefault="004D4EB2" w:rsidP="00B33F21">
            <w:pPr>
              <w:snapToGrid w:val="0"/>
              <w:ind w:leftChars="158" w:left="600" w:hangingChars="200" w:hanging="300"/>
              <w:rPr>
                <w:sz w:val="16"/>
                <w:szCs w:val="16"/>
              </w:rPr>
            </w:pPr>
            <w:r w:rsidRPr="00AB7924">
              <w:rPr>
                <w:rFonts w:hint="eastAsia"/>
                <w:sz w:val="16"/>
                <w:szCs w:val="16"/>
              </w:rPr>
              <w:t>（＊２）純資産、総資産、１株当たり純資産、売上高、営業利益、経常利益、</w:t>
            </w:r>
            <w:r w:rsidRPr="00130BF6">
              <w:rPr>
                <w:rFonts w:hint="eastAsia"/>
                <w:sz w:val="16"/>
                <w:szCs w:val="16"/>
              </w:rPr>
              <w:t>親会社株主に帰属する当期純利益</w:t>
            </w:r>
            <w:r w:rsidRPr="00AB7924">
              <w:rPr>
                <w:rFonts w:hint="eastAsia"/>
                <w:sz w:val="16"/>
                <w:szCs w:val="16"/>
              </w:rPr>
              <w:t>、１株当たり当期純利益、１株当たり配当金</w:t>
            </w:r>
          </w:p>
          <w:p w14:paraId="4B5AAB06" w14:textId="77777777" w:rsidR="004D4EB2" w:rsidRPr="00AB7924" w:rsidRDefault="004D4EB2" w:rsidP="00B33F21">
            <w:pPr>
              <w:snapToGrid w:val="0"/>
              <w:ind w:leftChars="391" w:left="1042" w:hangingChars="200" w:hanging="300"/>
              <w:rPr>
                <w:sz w:val="16"/>
                <w:szCs w:val="16"/>
              </w:rPr>
            </w:pPr>
            <w:r w:rsidRPr="00AB7924">
              <w:rPr>
                <w:rFonts w:hint="eastAsia"/>
                <w:sz w:val="16"/>
                <w:szCs w:val="16"/>
              </w:rPr>
              <w:t>（※）連結指標等がない場合であって、かつ、子会社等がある場合には、当該会社の本体とその子会社等の指標を単純合算した値を欄外に記載する。</w:t>
            </w:r>
          </w:p>
          <w:p w14:paraId="705FD0B4" w14:textId="77777777" w:rsidR="004D4EB2" w:rsidRPr="00AB7924" w:rsidRDefault="004D4EB2" w:rsidP="00B33F21">
            <w:pPr>
              <w:snapToGrid w:val="0"/>
              <w:ind w:left="170" w:hangingChars="100" w:hanging="170"/>
              <w:rPr>
                <w:sz w:val="18"/>
                <w:szCs w:val="18"/>
              </w:rPr>
            </w:pPr>
            <w:r w:rsidRPr="00AB7924">
              <w:rPr>
                <w:rFonts w:hint="eastAsia"/>
                <w:sz w:val="18"/>
                <w:szCs w:val="18"/>
              </w:rPr>
              <w:t>※　割当予定先が個人である場合は、氏名、住所（市区町村まで）、職業の内容、上場会社と当該個人との間の関係（上場会社と当該個人（その近親者、当該個人及びその近親者が過半数所有している会社等並びにその子会社を含む。）との資本関係・人的関係・取引関係）を記載する。</w:t>
            </w:r>
            <w:r w:rsidRPr="00C1291F">
              <w:rPr>
                <w:rFonts w:hint="eastAsia"/>
                <w:sz w:val="18"/>
                <w:szCs w:val="18"/>
              </w:rPr>
              <w:t>また、その他特筆すべき関係（上場会社又は上場会社の関係者若しくは関係会社と当該個人又は当該個人の関係者若しくは関係会社との間の関係を含む。）がある場合には上記の事項に限らずその内容も含めて記載する。</w:t>
            </w:r>
          </w:p>
          <w:p w14:paraId="26D68D31" w14:textId="77777777" w:rsidR="004D4EB2" w:rsidRPr="00AB7924" w:rsidRDefault="004D4EB2" w:rsidP="00B33F21">
            <w:pPr>
              <w:snapToGrid w:val="0"/>
              <w:ind w:left="170" w:hangingChars="100" w:hanging="170"/>
              <w:rPr>
                <w:sz w:val="18"/>
                <w:szCs w:val="18"/>
              </w:rPr>
            </w:pPr>
            <w:r w:rsidRPr="00AB7924">
              <w:rPr>
                <w:rFonts w:hint="eastAsia"/>
                <w:sz w:val="18"/>
                <w:szCs w:val="18"/>
              </w:rPr>
              <w:t>※　割当予定先がファンドである場合は、名称、所在地、設立根拠等、組成目的、組成日、出資の総額、出資者・出資比率・出資者の概要、業務執行組合員の概要（名称、所在地、代表者の役職・氏名、事業内容、資本金）、（海外ファンドの場合には、当該ファンドの本邦内における事務連絡先（国内代理人）の概要（名称、所在地、代表者の役職・氏名、事業内容、資本金））、上場会社と当該ファンドとの間の関係（出資の状況）、上場会社と業務執行組合員・国内代理人との間の関係（資本関係・人的関係・取引関係）を可能な範囲で記載する。</w:t>
            </w:r>
            <w:r w:rsidRPr="00C1291F">
              <w:rPr>
                <w:rFonts w:hint="eastAsia"/>
                <w:sz w:val="18"/>
                <w:szCs w:val="18"/>
              </w:rPr>
              <w:t>また、その他特筆すべき関係（上場会社又は上場会社の関係者若しくは関係会社と、当該ファンドの出資者（原出資者を含む。）又は業務執行組合員・国内代理人若しくは業務執行組合員・国内代理人の関係者若しくは関係会社との間の関係を含む。）がある場合には、上記の事項に限らずその内容も含めて可能な範囲で記載する。</w:t>
            </w:r>
          </w:p>
          <w:p w14:paraId="0FF357C3" w14:textId="77777777" w:rsidR="004D4EB2" w:rsidRPr="00AB7924" w:rsidRDefault="004D4EB2" w:rsidP="00B33F21">
            <w:pPr>
              <w:snapToGrid w:val="0"/>
              <w:spacing w:line="260" w:lineRule="exact"/>
              <w:ind w:left="170" w:hanging="170"/>
              <w:rPr>
                <w:sz w:val="18"/>
                <w:szCs w:val="18"/>
              </w:rPr>
            </w:pPr>
            <w:r w:rsidRPr="00AB7924">
              <w:rPr>
                <w:rFonts w:hint="eastAsia"/>
                <w:sz w:val="18"/>
                <w:szCs w:val="18"/>
              </w:rPr>
              <w:t>※　上記開示事項について、追加出資、役員派遣、財政状態・経営成績の急激な変動、取引条件変更などにより最近日までに重要な状況の変化がある場合又は今後重要な状況の変化が見込まれる場合は、その内容も追加記載する。</w:t>
            </w:r>
          </w:p>
          <w:p w14:paraId="057A87D8" w14:textId="77777777" w:rsidR="004D4EB2" w:rsidRPr="00AB7924" w:rsidRDefault="004D4EB2" w:rsidP="00B33F21">
            <w:pPr>
              <w:snapToGrid w:val="0"/>
              <w:ind w:left="170" w:hangingChars="100" w:hanging="170"/>
              <w:rPr>
                <w:sz w:val="18"/>
                <w:szCs w:val="18"/>
              </w:rPr>
            </w:pPr>
            <w:r w:rsidRPr="00AB7924">
              <w:rPr>
                <w:rFonts w:hint="eastAsia"/>
                <w:sz w:val="18"/>
                <w:szCs w:val="18"/>
              </w:rPr>
              <w:t>・　割当予定先が反社会的勢力と関係がないことを確認している旨を記載する。</w:t>
            </w:r>
          </w:p>
        </w:tc>
      </w:tr>
      <w:tr w:rsidR="004D4EB2" w:rsidRPr="00AB7924" w14:paraId="70048B56" w14:textId="77777777" w:rsidTr="00B33F21">
        <w:trPr>
          <w:trHeight w:val="67"/>
        </w:trPr>
        <w:tc>
          <w:tcPr>
            <w:tcW w:w="2775" w:type="dxa"/>
            <w:tcBorders>
              <w:top w:val="single" w:sz="4" w:space="0" w:color="auto"/>
              <w:bottom w:val="single" w:sz="4" w:space="0" w:color="auto"/>
            </w:tcBorders>
          </w:tcPr>
          <w:p w14:paraId="274B7DB5" w14:textId="77777777" w:rsidR="004D4EB2" w:rsidRPr="00AB7924" w:rsidRDefault="004D4EB2" w:rsidP="00B33F21">
            <w:pPr>
              <w:snapToGrid w:val="0"/>
              <w:spacing w:line="260" w:lineRule="exact"/>
              <w:ind w:left="170" w:hangingChars="100" w:hanging="170"/>
              <w:rPr>
                <w:rFonts w:hAnsi="ＭＳ 明朝" w:cs="Tahoma"/>
                <w:sz w:val="18"/>
                <w:szCs w:val="18"/>
              </w:rPr>
            </w:pPr>
            <w:r w:rsidRPr="00AB7924">
              <w:rPr>
                <w:rFonts w:hAnsi="ＭＳ 明朝" w:cs="Tahoma"/>
                <w:sz w:val="18"/>
                <w:szCs w:val="18"/>
              </w:rPr>
              <w:t>（２）割当</w:t>
            </w:r>
            <w:r w:rsidRPr="00AB7924">
              <w:rPr>
                <w:rFonts w:hAnsi="ＭＳ 明朝" w:cs="Tahoma" w:hint="eastAsia"/>
                <w:sz w:val="18"/>
                <w:szCs w:val="18"/>
              </w:rPr>
              <w:t>予定</w:t>
            </w:r>
            <w:r w:rsidRPr="00AB7924">
              <w:rPr>
                <w:rFonts w:hAnsi="ＭＳ 明朝" w:cs="Tahoma"/>
                <w:sz w:val="18"/>
                <w:szCs w:val="18"/>
              </w:rPr>
              <w:t>先を選定した理由</w:t>
            </w:r>
          </w:p>
        </w:tc>
        <w:tc>
          <w:tcPr>
            <w:tcW w:w="6729" w:type="dxa"/>
            <w:tcBorders>
              <w:top w:val="single" w:sz="4" w:space="0" w:color="auto"/>
              <w:bottom w:val="single" w:sz="4" w:space="0" w:color="auto"/>
            </w:tcBorders>
          </w:tcPr>
          <w:p w14:paraId="1622599B" w14:textId="77777777" w:rsidR="004D4EB2" w:rsidRPr="00AB7924" w:rsidRDefault="004D4EB2" w:rsidP="00B33F21">
            <w:pPr>
              <w:snapToGrid w:val="0"/>
              <w:spacing w:line="260" w:lineRule="exact"/>
              <w:ind w:left="170" w:hangingChars="100" w:hanging="170"/>
              <w:rPr>
                <w:rFonts w:hAnsi="ＭＳ 明朝" w:cs="Tahoma"/>
                <w:sz w:val="18"/>
                <w:szCs w:val="18"/>
              </w:rPr>
            </w:pPr>
            <w:r w:rsidRPr="00AB7924">
              <w:rPr>
                <w:rFonts w:hAnsi="ＭＳ 明朝" w:cs="Tahoma"/>
                <w:sz w:val="18"/>
                <w:szCs w:val="18"/>
              </w:rPr>
              <w:t>・　割当</w:t>
            </w:r>
            <w:r w:rsidRPr="00AB7924">
              <w:rPr>
                <w:rFonts w:hAnsi="ＭＳ 明朝" w:cs="Tahoma" w:hint="eastAsia"/>
                <w:sz w:val="18"/>
                <w:szCs w:val="18"/>
              </w:rPr>
              <w:t>予定</w:t>
            </w:r>
            <w:r w:rsidRPr="00AB7924">
              <w:rPr>
                <w:rFonts w:hAnsi="ＭＳ 明朝" w:cs="Tahoma"/>
                <w:sz w:val="18"/>
                <w:szCs w:val="18"/>
              </w:rPr>
              <w:t>先を選定</w:t>
            </w:r>
            <w:r w:rsidRPr="00AB7924">
              <w:rPr>
                <w:rFonts w:hAnsi="ＭＳ 明朝" w:cs="Tahoma" w:hint="eastAsia"/>
                <w:sz w:val="18"/>
                <w:szCs w:val="18"/>
              </w:rPr>
              <w:t>した理由について</w:t>
            </w:r>
            <w:r w:rsidRPr="00AB7924">
              <w:rPr>
                <w:rFonts w:hAnsi="ＭＳ 明朝" w:cs="Tahoma"/>
                <w:sz w:val="18"/>
                <w:szCs w:val="18"/>
              </w:rPr>
              <w:t>、割当</w:t>
            </w:r>
            <w:r w:rsidRPr="00AB7924">
              <w:rPr>
                <w:rFonts w:hAnsi="ＭＳ 明朝" w:cs="Tahoma" w:hint="eastAsia"/>
                <w:sz w:val="18"/>
                <w:szCs w:val="18"/>
              </w:rPr>
              <w:t>予定</w:t>
            </w:r>
            <w:r w:rsidRPr="00AB7924">
              <w:rPr>
                <w:rFonts w:hAnsi="ＭＳ 明朝" w:cs="Tahoma"/>
                <w:sz w:val="18"/>
                <w:szCs w:val="18"/>
              </w:rPr>
              <w:t>先を選定</w:t>
            </w:r>
            <w:r w:rsidRPr="00AB7924">
              <w:rPr>
                <w:rFonts w:hAnsi="ＭＳ 明朝" w:cs="Tahoma" w:hint="eastAsia"/>
                <w:sz w:val="18"/>
                <w:szCs w:val="18"/>
              </w:rPr>
              <w:t>するに至った経緯を含め</w:t>
            </w:r>
            <w:r w:rsidRPr="00AB7924">
              <w:rPr>
                <w:rFonts w:hAnsi="ＭＳ 明朝" w:cs="Tahoma"/>
                <w:sz w:val="18"/>
                <w:szCs w:val="18"/>
              </w:rPr>
              <w:t>、わかりやすく具体的に記載する。</w:t>
            </w:r>
          </w:p>
          <w:p w14:paraId="3ED44269" w14:textId="77777777" w:rsidR="004D4EB2" w:rsidRPr="00AB7924" w:rsidRDefault="004D4EB2" w:rsidP="00B33F21">
            <w:pPr>
              <w:snapToGrid w:val="0"/>
              <w:spacing w:line="260" w:lineRule="exact"/>
              <w:ind w:left="170" w:hangingChars="100" w:hanging="170"/>
              <w:rPr>
                <w:rFonts w:hAnsi="ＭＳ 明朝" w:cs="Tahoma"/>
                <w:sz w:val="18"/>
                <w:szCs w:val="18"/>
              </w:rPr>
            </w:pPr>
            <w:r w:rsidRPr="00AB7924">
              <w:rPr>
                <w:rFonts w:hAnsi="ＭＳ 明朝" w:cs="Tahoma"/>
                <w:sz w:val="18"/>
                <w:szCs w:val="18"/>
              </w:rPr>
              <w:t>・　証券会社による買受け又はあっせんである場合には、その旨及びその証券会社の名称を記載する。</w:t>
            </w:r>
          </w:p>
        </w:tc>
      </w:tr>
      <w:tr w:rsidR="004D4EB2" w:rsidRPr="00AB7924" w14:paraId="2A1C86FF" w14:textId="77777777" w:rsidTr="00B33F21">
        <w:trPr>
          <w:trHeight w:val="67"/>
        </w:trPr>
        <w:tc>
          <w:tcPr>
            <w:tcW w:w="2775" w:type="dxa"/>
            <w:tcBorders>
              <w:top w:val="single" w:sz="4" w:space="0" w:color="auto"/>
              <w:bottom w:val="single" w:sz="4" w:space="0" w:color="auto"/>
            </w:tcBorders>
          </w:tcPr>
          <w:p w14:paraId="7962503C" w14:textId="77777777" w:rsidR="004D4EB2" w:rsidRPr="00AB7924" w:rsidRDefault="004D4EB2" w:rsidP="00B33F21">
            <w:pPr>
              <w:snapToGrid w:val="0"/>
              <w:spacing w:line="260" w:lineRule="exact"/>
              <w:ind w:left="170" w:hangingChars="100" w:hanging="170"/>
              <w:rPr>
                <w:rFonts w:hAnsi="ＭＳ 明朝" w:cs="Tahoma"/>
                <w:sz w:val="18"/>
                <w:szCs w:val="18"/>
              </w:rPr>
            </w:pPr>
            <w:r w:rsidRPr="00AB7924">
              <w:rPr>
                <w:rFonts w:hAnsi="ＭＳ 明朝" w:cs="Tahoma"/>
                <w:sz w:val="18"/>
                <w:szCs w:val="18"/>
              </w:rPr>
              <w:lastRenderedPageBreak/>
              <w:t>（３）割当</w:t>
            </w:r>
            <w:r w:rsidRPr="00AB7924">
              <w:rPr>
                <w:rFonts w:hAnsi="ＭＳ 明朝" w:cs="Tahoma" w:hint="eastAsia"/>
                <w:sz w:val="18"/>
                <w:szCs w:val="18"/>
              </w:rPr>
              <w:t>予定</w:t>
            </w:r>
            <w:r w:rsidRPr="00AB7924">
              <w:rPr>
                <w:rFonts w:hAnsi="ＭＳ 明朝" w:cs="Tahoma"/>
                <w:sz w:val="18"/>
                <w:szCs w:val="18"/>
              </w:rPr>
              <w:t>先の保有方針</w:t>
            </w:r>
          </w:p>
        </w:tc>
        <w:tc>
          <w:tcPr>
            <w:tcW w:w="6729" w:type="dxa"/>
            <w:tcBorders>
              <w:top w:val="single" w:sz="4" w:space="0" w:color="auto"/>
              <w:bottom w:val="single" w:sz="4" w:space="0" w:color="auto"/>
            </w:tcBorders>
          </w:tcPr>
          <w:p w14:paraId="4BAD0083" w14:textId="77777777" w:rsidR="004D4EB2" w:rsidRPr="00AB7924" w:rsidRDefault="004D4EB2" w:rsidP="00B33F21">
            <w:pPr>
              <w:snapToGrid w:val="0"/>
              <w:spacing w:line="260" w:lineRule="exact"/>
              <w:rPr>
                <w:rFonts w:hAnsi="ＭＳ 明朝" w:cs="Tahoma"/>
                <w:sz w:val="18"/>
                <w:szCs w:val="18"/>
              </w:rPr>
            </w:pPr>
            <w:r w:rsidRPr="00AB7924">
              <w:rPr>
                <w:rFonts w:hAnsi="ＭＳ 明朝" w:cs="Tahoma"/>
                <w:sz w:val="18"/>
                <w:szCs w:val="18"/>
              </w:rPr>
              <w:t>・　割当</w:t>
            </w:r>
            <w:r w:rsidRPr="00AB7924">
              <w:rPr>
                <w:rFonts w:hAnsi="ＭＳ 明朝" w:cs="Tahoma" w:hint="eastAsia"/>
                <w:sz w:val="18"/>
                <w:szCs w:val="18"/>
              </w:rPr>
              <w:t>予定</w:t>
            </w:r>
            <w:r w:rsidRPr="00AB7924">
              <w:rPr>
                <w:rFonts w:hAnsi="ＭＳ 明朝" w:cs="Tahoma"/>
                <w:sz w:val="18"/>
                <w:szCs w:val="18"/>
              </w:rPr>
              <w:t>先</w:t>
            </w:r>
            <w:r>
              <w:rPr>
                <w:rFonts w:hAnsi="ＭＳ 明朝" w:cs="Tahoma" w:hint="eastAsia"/>
                <w:sz w:val="18"/>
                <w:szCs w:val="18"/>
              </w:rPr>
              <w:t>の</w:t>
            </w:r>
            <w:r w:rsidRPr="00AB7924">
              <w:rPr>
                <w:rFonts w:hAnsi="ＭＳ 明朝" w:cs="Tahoma"/>
                <w:sz w:val="18"/>
                <w:szCs w:val="18"/>
              </w:rPr>
              <w:t>保有方針</w:t>
            </w:r>
            <w:r>
              <w:rPr>
                <w:rFonts w:hAnsi="ＭＳ 明朝" w:cs="Tahoma" w:hint="eastAsia"/>
                <w:sz w:val="18"/>
                <w:szCs w:val="18"/>
              </w:rPr>
              <w:t>について可能な範囲で</w:t>
            </w:r>
            <w:r w:rsidRPr="00AB7924">
              <w:rPr>
                <w:rFonts w:hAnsi="ＭＳ 明朝" w:cs="Tahoma"/>
                <w:sz w:val="18"/>
                <w:szCs w:val="18"/>
              </w:rPr>
              <w:t>記載する。</w:t>
            </w:r>
          </w:p>
          <w:p w14:paraId="46F97F06" w14:textId="77777777" w:rsidR="004D4EB2" w:rsidRPr="00AB7924" w:rsidRDefault="004D4EB2" w:rsidP="00B33F21">
            <w:pPr>
              <w:snapToGrid w:val="0"/>
              <w:spacing w:line="260" w:lineRule="exact"/>
              <w:ind w:left="170" w:hangingChars="100" w:hanging="170"/>
              <w:rPr>
                <w:rFonts w:hAnsi="ＭＳ 明朝" w:cs="Tahoma"/>
                <w:sz w:val="18"/>
                <w:szCs w:val="18"/>
              </w:rPr>
            </w:pPr>
            <w:r w:rsidRPr="00AB7924">
              <w:rPr>
                <w:rFonts w:hAnsi="ＭＳ 明朝" w:cs="Tahoma"/>
                <w:sz w:val="18"/>
                <w:szCs w:val="18"/>
              </w:rPr>
              <w:t>・　上場規程の定めに基づき、募集株式の</w:t>
            </w:r>
            <w:r w:rsidRPr="00AB7924">
              <w:rPr>
                <w:rFonts w:hAnsi="ＭＳ 明朝" w:cs="Tahoma" w:hint="eastAsia"/>
                <w:sz w:val="18"/>
                <w:szCs w:val="18"/>
              </w:rPr>
              <w:t>割当て</w:t>
            </w:r>
            <w:r w:rsidRPr="00AB7924">
              <w:rPr>
                <w:rFonts w:hAnsi="ＭＳ 明朝" w:cs="Tahoma"/>
                <w:sz w:val="18"/>
                <w:szCs w:val="18"/>
              </w:rPr>
              <w:t>を受けた者との間で、書面により募集株式の譲渡時における東証への報告並びに当該報告内容の公衆縦覧等の事項について確約する予定がある旨を記載する。</w:t>
            </w:r>
          </w:p>
          <w:p w14:paraId="745EEE2B" w14:textId="77777777" w:rsidR="004D4EB2" w:rsidRDefault="004D4EB2" w:rsidP="00B33F21">
            <w:pPr>
              <w:snapToGrid w:val="0"/>
              <w:spacing w:line="260" w:lineRule="exact"/>
              <w:ind w:left="170" w:hangingChars="100" w:hanging="170"/>
              <w:rPr>
                <w:rFonts w:hAnsi="ＭＳ 明朝" w:cs="Tahoma"/>
                <w:sz w:val="18"/>
                <w:szCs w:val="18"/>
              </w:rPr>
            </w:pPr>
            <w:r w:rsidRPr="00AB7924">
              <w:rPr>
                <w:rFonts w:hAnsi="ＭＳ 明朝" w:cs="Tahoma"/>
                <w:sz w:val="18"/>
                <w:szCs w:val="18"/>
              </w:rPr>
              <w:t>※　上場会社が、第三者割当</w:t>
            </w:r>
            <w:r>
              <w:rPr>
                <w:rFonts w:hAnsi="ＭＳ 明朝" w:cs="Tahoma" w:hint="eastAsia"/>
                <w:sz w:val="18"/>
                <w:szCs w:val="18"/>
              </w:rPr>
              <w:t>を</w:t>
            </w:r>
            <w:r w:rsidRPr="00AB7924">
              <w:rPr>
                <w:rFonts w:hAnsi="ＭＳ 明朝" w:cs="Tahoma"/>
                <w:sz w:val="18"/>
                <w:szCs w:val="18"/>
              </w:rPr>
              <w:t>行う場合には、東証の上場規程の定めに基づき、募集株式の割当てを受けた者との間で、書面により募集株式の譲渡時における東証への報告並びに当該報告内容の公衆縦覧等の事項について確約することなどが</w:t>
            </w:r>
            <w:r>
              <w:rPr>
                <w:rFonts w:hAnsi="ＭＳ 明朝" w:cs="Tahoma"/>
                <w:sz w:val="18"/>
                <w:szCs w:val="18"/>
              </w:rPr>
              <w:t>義務付け</w:t>
            </w:r>
            <w:r w:rsidRPr="00AB7924">
              <w:rPr>
                <w:rFonts w:hAnsi="ＭＳ 明朝" w:cs="Tahoma"/>
                <w:sz w:val="18"/>
                <w:szCs w:val="18"/>
              </w:rPr>
              <w:t>られています。</w:t>
            </w:r>
          </w:p>
          <w:p w14:paraId="6C8AF66C" w14:textId="78E3D95C" w:rsidR="00CC756A" w:rsidRPr="00AB7924" w:rsidRDefault="00CC756A" w:rsidP="00B33F21">
            <w:pPr>
              <w:snapToGrid w:val="0"/>
              <w:spacing w:line="260" w:lineRule="exact"/>
              <w:ind w:left="170" w:hangingChars="100" w:hanging="170"/>
              <w:rPr>
                <w:rFonts w:hAnsi="ＭＳ 明朝" w:cs="Tahoma" w:hint="eastAsia"/>
                <w:sz w:val="18"/>
                <w:szCs w:val="18"/>
              </w:rPr>
            </w:pPr>
            <w:r>
              <w:rPr>
                <w:rFonts w:hAnsi="ＭＳ 明朝" w:cs="Tahoma" w:hint="eastAsia"/>
                <w:sz w:val="18"/>
                <w:szCs w:val="18"/>
              </w:rPr>
              <w:t>・　発行される株券等について、その譲渡を制限する場合には、その旨及びその内容を記載する。</w:t>
            </w:r>
          </w:p>
        </w:tc>
      </w:tr>
      <w:tr w:rsidR="004D4EB2" w:rsidRPr="00AB7924" w14:paraId="2DCFCD9B" w14:textId="77777777" w:rsidTr="00B33F21">
        <w:trPr>
          <w:trHeight w:val="67"/>
        </w:trPr>
        <w:tc>
          <w:tcPr>
            <w:tcW w:w="2775" w:type="dxa"/>
            <w:tcBorders>
              <w:top w:val="single" w:sz="4" w:space="0" w:color="auto"/>
              <w:bottom w:val="single" w:sz="4" w:space="0" w:color="auto"/>
            </w:tcBorders>
          </w:tcPr>
          <w:p w14:paraId="23739E8F" w14:textId="77777777" w:rsidR="004D4EB2" w:rsidRPr="00AB7924" w:rsidRDefault="004D4EB2" w:rsidP="00B33F21">
            <w:pPr>
              <w:snapToGrid w:val="0"/>
              <w:spacing w:line="260" w:lineRule="exact"/>
              <w:ind w:left="170" w:hangingChars="100" w:hanging="170"/>
              <w:rPr>
                <w:rFonts w:hAnsi="ＭＳ 明朝" w:cs="Tahoma"/>
                <w:sz w:val="18"/>
                <w:szCs w:val="18"/>
              </w:rPr>
            </w:pPr>
            <w:r w:rsidRPr="00AB7924">
              <w:rPr>
                <w:rFonts w:hAnsi="ＭＳ 明朝" w:cs="Tahoma" w:hint="eastAsia"/>
                <w:sz w:val="18"/>
                <w:szCs w:val="18"/>
              </w:rPr>
              <w:t>（４）割当予定先の払込みに要する財産の存在について確認した内容</w:t>
            </w:r>
          </w:p>
        </w:tc>
        <w:tc>
          <w:tcPr>
            <w:tcW w:w="6729" w:type="dxa"/>
            <w:tcBorders>
              <w:top w:val="single" w:sz="4" w:space="0" w:color="auto"/>
              <w:bottom w:val="single" w:sz="4" w:space="0" w:color="auto"/>
            </w:tcBorders>
          </w:tcPr>
          <w:p w14:paraId="25969716" w14:textId="77777777" w:rsidR="004D4EB2" w:rsidRPr="00AB7924" w:rsidRDefault="004D4EB2" w:rsidP="00B33F21">
            <w:pPr>
              <w:snapToGrid w:val="0"/>
              <w:spacing w:line="260" w:lineRule="exact"/>
              <w:rPr>
                <w:rFonts w:hAnsi="ＭＳ 明朝" w:cs="Tahoma"/>
                <w:sz w:val="18"/>
                <w:szCs w:val="18"/>
              </w:rPr>
            </w:pPr>
            <w:r w:rsidRPr="00AB7924">
              <w:rPr>
                <w:rFonts w:hAnsi="ＭＳ 明朝" w:cs="Tahoma" w:hint="eastAsia"/>
                <w:sz w:val="18"/>
                <w:szCs w:val="18"/>
              </w:rPr>
              <w:t>・　割当予定先の払込みに要する財産の存在について確認した内容を記載する。</w:t>
            </w:r>
          </w:p>
          <w:p w14:paraId="1D2EF73E" w14:textId="77777777" w:rsidR="004D4EB2" w:rsidRPr="00AB7924" w:rsidRDefault="004D4EB2" w:rsidP="00B33F21">
            <w:pPr>
              <w:snapToGrid w:val="0"/>
              <w:spacing w:line="260" w:lineRule="exact"/>
              <w:ind w:left="170" w:hangingChars="100" w:hanging="170"/>
              <w:rPr>
                <w:rFonts w:hAnsi="ＭＳ 明朝" w:cs="Tahoma"/>
                <w:sz w:val="18"/>
                <w:szCs w:val="18"/>
              </w:rPr>
            </w:pPr>
            <w:r w:rsidRPr="00AB7924">
              <w:rPr>
                <w:rFonts w:hAnsi="ＭＳ 明朝" w:cs="Tahoma" w:hint="eastAsia"/>
                <w:sz w:val="18"/>
                <w:szCs w:val="18"/>
              </w:rPr>
              <w:t>・　特に、割当予定先が過去において失権を起こしている場合や、割当予定先の売上高・総資産・純資産等の規模に照らし、当該第三者割当の払込みに要する金額を有している又は調達し得ることが合理的に推認されない場合には、十分に確認を行い、確認方法及び確認結果についてより具体的に記載することが求められます。</w:t>
            </w:r>
          </w:p>
        </w:tc>
      </w:tr>
      <w:tr w:rsidR="004D4EB2" w:rsidRPr="00AB7924" w14:paraId="5920B22C" w14:textId="77777777" w:rsidTr="00B33F21">
        <w:trPr>
          <w:trHeight w:val="67"/>
        </w:trPr>
        <w:tc>
          <w:tcPr>
            <w:tcW w:w="2775" w:type="dxa"/>
            <w:tcBorders>
              <w:top w:val="single" w:sz="4" w:space="0" w:color="auto"/>
              <w:bottom w:val="single" w:sz="4" w:space="0" w:color="auto"/>
            </w:tcBorders>
          </w:tcPr>
          <w:p w14:paraId="180F831C" w14:textId="77777777" w:rsidR="004D4EB2" w:rsidRPr="00AB7924" w:rsidRDefault="004D4EB2" w:rsidP="00B33F21">
            <w:pPr>
              <w:snapToGrid w:val="0"/>
              <w:spacing w:line="260" w:lineRule="exact"/>
              <w:ind w:left="170" w:hangingChars="100" w:hanging="170"/>
              <w:rPr>
                <w:rFonts w:hAnsi="ＭＳ 明朝" w:cs="Tahoma"/>
                <w:sz w:val="18"/>
                <w:szCs w:val="18"/>
              </w:rPr>
            </w:pPr>
            <w:r w:rsidRPr="00AB7924">
              <w:rPr>
                <w:rFonts w:hAnsi="ＭＳ 明朝" w:cs="Tahoma" w:hint="eastAsia"/>
                <w:sz w:val="18"/>
                <w:szCs w:val="18"/>
              </w:rPr>
              <w:t>７</w:t>
            </w:r>
            <w:r w:rsidRPr="00AB7924">
              <w:rPr>
                <w:rFonts w:hAnsi="ＭＳ 明朝" w:cs="Tahoma"/>
                <w:sz w:val="18"/>
                <w:szCs w:val="18"/>
              </w:rPr>
              <w:t>．</w:t>
            </w:r>
            <w:r w:rsidRPr="00AB7924">
              <w:rPr>
                <w:rFonts w:hAnsi="ＭＳ 明朝" w:cs="Tahoma" w:hint="eastAsia"/>
                <w:sz w:val="18"/>
                <w:szCs w:val="18"/>
              </w:rPr>
              <w:t>第三者割当</w:t>
            </w:r>
            <w:r w:rsidRPr="00AB7924">
              <w:rPr>
                <w:rFonts w:hAnsi="ＭＳ 明朝" w:cs="Tahoma"/>
                <w:sz w:val="18"/>
                <w:szCs w:val="18"/>
              </w:rPr>
              <w:t>後の大株主及び持株比率</w:t>
            </w:r>
          </w:p>
        </w:tc>
        <w:tc>
          <w:tcPr>
            <w:tcW w:w="6729" w:type="dxa"/>
            <w:tcBorders>
              <w:top w:val="single" w:sz="4" w:space="0" w:color="auto"/>
              <w:bottom w:val="single" w:sz="4" w:space="0" w:color="auto"/>
            </w:tcBorders>
          </w:tcPr>
          <w:p w14:paraId="26258DCF" w14:textId="77777777" w:rsidR="004D4EB2" w:rsidRPr="00AB7924" w:rsidRDefault="004D4EB2" w:rsidP="00B33F21">
            <w:pPr>
              <w:snapToGrid w:val="0"/>
              <w:spacing w:line="260" w:lineRule="exact"/>
              <w:ind w:left="170" w:hangingChars="100" w:hanging="170"/>
              <w:rPr>
                <w:rFonts w:hAnsi="ＭＳ 明朝" w:cs="Tahoma"/>
                <w:sz w:val="18"/>
                <w:szCs w:val="18"/>
              </w:rPr>
            </w:pPr>
            <w:r w:rsidRPr="00AB7924">
              <w:rPr>
                <w:rFonts w:hAnsi="ＭＳ 明朝" w:cs="Tahoma"/>
                <w:sz w:val="18"/>
                <w:szCs w:val="18"/>
              </w:rPr>
              <w:t xml:space="preserve">・　</w:t>
            </w:r>
            <w:r w:rsidRPr="00AB7924">
              <w:rPr>
                <w:rFonts w:hAnsi="ＭＳ 明朝" w:cs="Tahoma" w:hint="eastAsia"/>
                <w:sz w:val="18"/>
                <w:szCs w:val="18"/>
              </w:rPr>
              <w:t>第三者割当</w:t>
            </w:r>
            <w:r w:rsidRPr="00AB7924">
              <w:rPr>
                <w:rFonts w:hAnsi="ＭＳ 明朝" w:cs="Tahoma"/>
                <w:sz w:val="18"/>
                <w:szCs w:val="18"/>
              </w:rPr>
              <w:t>後</w:t>
            </w:r>
            <w:r w:rsidRPr="00AB7924">
              <w:rPr>
                <w:rFonts w:hAnsi="ＭＳ 明朝" w:cs="Tahoma" w:hint="eastAsia"/>
                <w:sz w:val="18"/>
                <w:szCs w:val="18"/>
              </w:rPr>
              <w:t>における</w:t>
            </w:r>
            <w:r w:rsidRPr="00AB7924">
              <w:rPr>
                <w:rFonts w:hAnsi="ＭＳ 明朝" w:cs="Tahoma"/>
                <w:sz w:val="18"/>
                <w:szCs w:val="18"/>
              </w:rPr>
              <w:t>大株主</w:t>
            </w:r>
            <w:r w:rsidRPr="00AB7924">
              <w:rPr>
                <w:rFonts w:hAnsi="ＭＳ 明朝" w:cs="Tahoma" w:hint="eastAsia"/>
                <w:sz w:val="18"/>
                <w:szCs w:val="18"/>
              </w:rPr>
              <w:t>の状況</w:t>
            </w:r>
            <w:r w:rsidRPr="00AB7924">
              <w:rPr>
                <w:rFonts w:hAnsi="ＭＳ 明朝" w:cs="Tahoma"/>
                <w:sz w:val="18"/>
                <w:szCs w:val="18"/>
              </w:rPr>
              <w:t>及び持株比率</w:t>
            </w:r>
            <w:r w:rsidRPr="00AB7924">
              <w:rPr>
                <w:rFonts w:hAnsi="ＭＳ 明朝" w:cs="Tahoma" w:hint="eastAsia"/>
                <w:sz w:val="18"/>
                <w:szCs w:val="18"/>
              </w:rPr>
              <w:t>の</w:t>
            </w:r>
            <w:r w:rsidRPr="00AB7924">
              <w:rPr>
                <w:rFonts w:hAnsi="ＭＳ 明朝" w:cs="Tahoma"/>
                <w:sz w:val="18"/>
                <w:szCs w:val="18"/>
              </w:rPr>
              <w:t>見込みを記載する。なお、長期保有</w:t>
            </w:r>
            <w:r w:rsidRPr="00AB7924">
              <w:rPr>
                <w:rFonts w:hAnsi="ＭＳ 明朝" w:cs="Tahoma" w:hint="eastAsia"/>
                <w:sz w:val="18"/>
                <w:szCs w:val="18"/>
              </w:rPr>
              <w:t>が見込まれない</w:t>
            </w:r>
            <w:r w:rsidRPr="00AB7924">
              <w:rPr>
                <w:rFonts w:hAnsi="ＭＳ 明朝" w:cs="Tahoma"/>
                <w:sz w:val="18"/>
                <w:szCs w:val="18"/>
              </w:rPr>
              <w:t>場合は、募集後の欄を削除する。</w:t>
            </w:r>
          </w:p>
          <w:p w14:paraId="09BE005D" w14:textId="77777777" w:rsidR="004D4EB2" w:rsidRPr="00AB7924" w:rsidRDefault="004D4EB2" w:rsidP="00B33F21">
            <w:pPr>
              <w:snapToGrid w:val="0"/>
              <w:spacing w:line="260" w:lineRule="exact"/>
              <w:ind w:left="170" w:hangingChars="100" w:hanging="170"/>
              <w:rPr>
                <w:rFonts w:hAnsi="ＭＳ 明朝" w:cs="Tahoma"/>
                <w:sz w:val="18"/>
                <w:szCs w:val="18"/>
              </w:rPr>
            </w:pPr>
            <w:r w:rsidRPr="00AB7924">
              <w:rPr>
                <w:rFonts w:hAnsi="ＭＳ 明朝" w:cs="Tahoma"/>
                <w:sz w:val="18"/>
                <w:szCs w:val="18"/>
              </w:rPr>
              <w:t>※　今回の募集分について長期保有を約している場合には、今回の潜在株式数を反映</w:t>
            </w:r>
            <w:r w:rsidRPr="00AB7924">
              <w:rPr>
                <w:rFonts w:hAnsi="ＭＳ 明朝" w:cs="Tahoma" w:hint="eastAsia"/>
                <w:sz w:val="18"/>
                <w:szCs w:val="18"/>
              </w:rPr>
              <w:t>して記載</w:t>
            </w:r>
            <w:r w:rsidRPr="00AB7924">
              <w:rPr>
                <w:rFonts w:hAnsi="ＭＳ 明朝" w:cs="Tahoma"/>
                <w:sz w:val="18"/>
                <w:szCs w:val="18"/>
              </w:rPr>
              <w:t>する。</w:t>
            </w:r>
          </w:p>
        </w:tc>
      </w:tr>
      <w:tr w:rsidR="004D4EB2" w:rsidRPr="00AB7924" w14:paraId="7E90F7D3" w14:textId="77777777" w:rsidTr="00B33F21">
        <w:trPr>
          <w:trHeight w:val="67"/>
        </w:trPr>
        <w:tc>
          <w:tcPr>
            <w:tcW w:w="2775" w:type="dxa"/>
            <w:tcBorders>
              <w:top w:val="single" w:sz="4" w:space="0" w:color="auto"/>
              <w:bottom w:val="single" w:sz="4" w:space="0" w:color="auto"/>
            </w:tcBorders>
          </w:tcPr>
          <w:p w14:paraId="56601946" w14:textId="77777777" w:rsidR="004D4EB2" w:rsidRPr="00AB7924" w:rsidRDefault="004D4EB2" w:rsidP="00B33F21">
            <w:pPr>
              <w:snapToGrid w:val="0"/>
              <w:spacing w:line="260" w:lineRule="exact"/>
              <w:ind w:left="170" w:hangingChars="100" w:hanging="170"/>
              <w:rPr>
                <w:rFonts w:hAnsi="ＭＳ 明朝" w:cs="Tahoma"/>
                <w:sz w:val="18"/>
                <w:szCs w:val="18"/>
              </w:rPr>
            </w:pPr>
            <w:r w:rsidRPr="00AB7924">
              <w:rPr>
                <w:rFonts w:hAnsi="ＭＳ 明朝" w:cs="Tahoma" w:hint="eastAsia"/>
                <w:sz w:val="18"/>
                <w:szCs w:val="18"/>
              </w:rPr>
              <w:t>８</w:t>
            </w:r>
            <w:r w:rsidRPr="00AB7924">
              <w:rPr>
                <w:rFonts w:hAnsi="ＭＳ 明朝" w:cs="Tahoma"/>
                <w:sz w:val="18"/>
                <w:szCs w:val="18"/>
              </w:rPr>
              <w:t>．今後の見通し</w:t>
            </w:r>
          </w:p>
        </w:tc>
        <w:tc>
          <w:tcPr>
            <w:tcW w:w="6729" w:type="dxa"/>
            <w:tcBorders>
              <w:top w:val="single" w:sz="4" w:space="0" w:color="auto"/>
              <w:bottom w:val="single" w:sz="4" w:space="0" w:color="auto"/>
            </w:tcBorders>
          </w:tcPr>
          <w:p w14:paraId="3FB683B9" w14:textId="77777777" w:rsidR="004D4EB2" w:rsidRPr="00AB7924" w:rsidRDefault="004D4EB2" w:rsidP="00B33F21">
            <w:pPr>
              <w:snapToGrid w:val="0"/>
              <w:spacing w:line="260" w:lineRule="exact"/>
              <w:rPr>
                <w:rFonts w:hAnsi="ＭＳ 明朝" w:cs="Tahoma"/>
                <w:sz w:val="18"/>
                <w:szCs w:val="18"/>
              </w:rPr>
            </w:pPr>
            <w:r w:rsidRPr="00AB7924">
              <w:rPr>
                <w:rFonts w:hAnsi="ＭＳ 明朝" w:cs="Tahoma"/>
                <w:sz w:val="18"/>
                <w:szCs w:val="18"/>
              </w:rPr>
              <w:t>・　当期以降の業績に与える影響の見込みを記載する。</w:t>
            </w:r>
          </w:p>
          <w:p w14:paraId="57E81C42" w14:textId="77777777" w:rsidR="004D4EB2" w:rsidRPr="00AB7924" w:rsidRDefault="004D4EB2" w:rsidP="00B33F21">
            <w:pPr>
              <w:snapToGrid w:val="0"/>
              <w:spacing w:line="260" w:lineRule="exact"/>
              <w:rPr>
                <w:rFonts w:hAnsi="ＭＳ 明朝" w:cs="Tahoma"/>
                <w:sz w:val="18"/>
                <w:szCs w:val="18"/>
              </w:rPr>
            </w:pPr>
            <w:r w:rsidRPr="00AB7924">
              <w:rPr>
                <w:rFonts w:hAnsi="ＭＳ 明朝" w:cs="Tahoma"/>
                <w:sz w:val="18"/>
                <w:szCs w:val="18"/>
              </w:rPr>
              <w:t>・　今後の方針等がある場合は、その内容を記載する。</w:t>
            </w:r>
          </w:p>
        </w:tc>
      </w:tr>
      <w:tr w:rsidR="004D4EB2" w:rsidRPr="00AB7924" w14:paraId="2F5C156B" w14:textId="77777777" w:rsidTr="00B33F21">
        <w:trPr>
          <w:trHeight w:val="67"/>
        </w:trPr>
        <w:tc>
          <w:tcPr>
            <w:tcW w:w="2775" w:type="dxa"/>
            <w:tcBorders>
              <w:top w:val="single" w:sz="4" w:space="0" w:color="auto"/>
              <w:bottom w:val="single" w:sz="4" w:space="0" w:color="auto"/>
            </w:tcBorders>
            <w:shd w:val="clear" w:color="auto" w:fill="auto"/>
          </w:tcPr>
          <w:p w14:paraId="1A80506B" w14:textId="77777777" w:rsidR="004D4EB2" w:rsidRPr="00AB7924" w:rsidRDefault="004D4EB2" w:rsidP="00B33F21">
            <w:pPr>
              <w:snapToGrid w:val="0"/>
              <w:spacing w:line="260" w:lineRule="exact"/>
              <w:ind w:left="170" w:hangingChars="100" w:hanging="170"/>
              <w:rPr>
                <w:rFonts w:hAnsi="ＭＳ 明朝" w:cs="Tahoma"/>
                <w:sz w:val="18"/>
                <w:szCs w:val="18"/>
              </w:rPr>
            </w:pPr>
            <w:r>
              <w:rPr>
                <w:rFonts w:hAnsi="ＭＳ 明朝" w:cs="Tahoma" w:hint="eastAsia"/>
                <w:sz w:val="18"/>
                <w:szCs w:val="18"/>
              </w:rPr>
              <w:t>９．</w:t>
            </w:r>
            <w:r w:rsidRPr="00AB7924">
              <w:rPr>
                <w:rFonts w:hAnsi="ＭＳ 明朝" w:cs="Tahoma" w:hint="eastAsia"/>
                <w:sz w:val="18"/>
                <w:szCs w:val="18"/>
              </w:rPr>
              <w:t>企業行動規範上の手続き</w:t>
            </w:r>
          </w:p>
        </w:tc>
        <w:tc>
          <w:tcPr>
            <w:tcW w:w="6729" w:type="dxa"/>
            <w:tcBorders>
              <w:top w:val="single" w:sz="4" w:space="0" w:color="auto"/>
              <w:bottom w:val="single" w:sz="4" w:space="0" w:color="auto"/>
            </w:tcBorders>
            <w:shd w:val="clear" w:color="auto" w:fill="auto"/>
          </w:tcPr>
          <w:p w14:paraId="4799C89A" w14:textId="77777777" w:rsidR="004D4EB2" w:rsidRPr="00AB7924" w:rsidRDefault="004D4EB2" w:rsidP="00B33F21">
            <w:pPr>
              <w:snapToGrid w:val="0"/>
              <w:spacing w:line="260" w:lineRule="exact"/>
              <w:ind w:left="170" w:hangingChars="100" w:hanging="170"/>
              <w:jc w:val="left"/>
              <w:rPr>
                <w:rFonts w:hAnsi="ＭＳ 明朝" w:cs="Tahoma"/>
                <w:sz w:val="18"/>
                <w:szCs w:val="18"/>
                <w:shd w:val="clear" w:color="auto" w:fill="99CCFF"/>
              </w:rPr>
            </w:pPr>
            <w:r w:rsidRPr="00AB7924">
              <w:rPr>
                <w:rFonts w:hAnsi="ＭＳ 明朝" w:cs="Tahoma" w:hint="eastAsia"/>
                <w:sz w:val="18"/>
                <w:szCs w:val="18"/>
              </w:rPr>
              <w:t>・　企業行動規範上の独立第三者からの意見入手又は株主の意思確認を要する場合には、以下の事項を記載する。</w:t>
            </w:r>
          </w:p>
          <w:p w14:paraId="71B18A78" w14:textId="77777777" w:rsidR="004D4EB2" w:rsidRPr="00AB7924" w:rsidRDefault="004D4EB2" w:rsidP="00B33F21">
            <w:pPr>
              <w:snapToGrid w:val="0"/>
              <w:spacing w:line="260" w:lineRule="exact"/>
              <w:ind w:leftChars="180" w:left="512" w:hangingChars="100" w:hanging="170"/>
              <w:rPr>
                <w:rFonts w:hAnsi="ＭＳ 明朝" w:cs="Tahoma"/>
                <w:sz w:val="18"/>
                <w:szCs w:val="18"/>
              </w:rPr>
            </w:pPr>
            <w:r w:rsidRPr="00AB7924" w:rsidDel="007830C6">
              <w:rPr>
                <w:rFonts w:hAnsi="ＭＳ 明朝" w:cs="Tahoma" w:hint="eastAsia"/>
                <w:sz w:val="18"/>
                <w:szCs w:val="18"/>
              </w:rPr>
              <w:t>ａ．</w:t>
            </w:r>
            <w:r w:rsidRPr="00AB7924">
              <w:rPr>
                <w:rFonts w:hAnsi="ＭＳ 明朝" w:cs="Tahoma" w:hint="eastAsia"/>
                <w:sz w:val="18"/>
                <w:szCs w:val="18"/>
              </w:rPr>
              <w:t>経営者から一定程度独立した者による当該割当ての必要性及び相当性に関する意見の入手を行う場合には、当該意見の入手日、入手先、内容（その理由を含む。）の概要</w:t>
            </w:r>
          </w:p>
          <w:p w14:paraId="431A0538" w14:textId="77777777" w:rsidR="004D4EB2" w:rsidRPr="00AB7924" w:rsidRDefault="004D4EB2" w:rsidP="00B33F21">
            <w:pPr>
              <w:snapToGrid w:val="0"/>
              <w:spacing w:line="260" w:lineRule="exact"/>
              <w:ind w:leftChars="180" w:left="512" w:hangingChars="100" w:hanging="170"/>
              <w:rPr>
                <w:rFonts w:hAnsi="ＭＳ 明朝" w:cs="Tahoma"/>
                <w:sz w:val="18"/>
                <w:szCs w:val="18"/>
              </w:rPr>
            </w:pPr>
            <w:r w:rsidRPr="00AB7924">
              <w:rPr>
                <w:rFonts w:hAnsi="ＭＳ 明朝" w:cs="Tahoma" w:hint="eastAsia"/>
                <w:sz w:val="18"/>
                <w:szCs w:val="18"/>
              </w:rPr>
              <w:t>ｂ．当該割当てに係る株主総会の決議などの株主の意思確認を行う場合には、当該意思確認手続きの内容及び当該意思確認手続きの実施予定日</w:t>
            </w:r>
          </w:p>
          <w:p w14:paraId="58471746" w14:textId="77777777" w:rsidR="004D4EB2" w:rsidRPr="00AB7924" w:rsidRDefault="004D4EB2" w:rsidP="00B33F21">
            <w:pPr>
              <w:snapToGrid w:val="0"/>
              <w:spacing w:line="260" w:lineRule="exact"/>
              <w:ind w:left="170" w:hangingChars="100" w:hanging="170"/>
              <w:rPr>
                <w:rFonts w:hAnsi="ＭＳ 明朝" w:cs="Tahoma"/>
                <w:sz w:val="18"/>
                <w:szCs w:val="18"/>
                <w:shd w:val="clear" w:color="auto" w:fill="99CCFF"/>
              </w:rPr>
            </w:pPr>
            <w:r w:rsidRPr="00AB7924">
              <w:rPr>
                <w:rFonts w:hAnsi="ＭＳ 明朝" w:cs="Tahoma" w:hint="eastAsia"/>
                <w:sz w:val="18"/>
                <w:szCs w:val="18"/>
              </w:rPr>
              <w:t>・　これらの手続きを要しない場合には、その旨及び以下の事項を記載する。</w:t>
            </w:r>
          </w:p>
          <w:p w14:paraId="3A54C1C8" w14:textId="77777777" w:rsidR="004D4EB2" w:rsidRPr="00AB7924" w:rsidRDefault="004D4EB2" w:rsidP="00B33F21">
            <w:pPr>
              <w:snapToGrid w:val="0"/>
              <w:spacing w:line="260" w:lineRule="exact"/>
              <w:ind w:firstLineChars="200" w:firstLine="340"/>
              <w:rPr>
                <w:rFonts w:hAnsi="ＭＳ 明朝" w:cs="Tahoma"/>
                <w:sz w:val="18"/>
                <w:szCs w:val="18"/>
                <w:shd w:val="clear" w:color="auto" w:fill="99CCFF"/>
              </w:rPr>
            </w:pPr>
            <w:r w:rsidRPr="00AB7924">
              <w:rPr>
                <w:rFonts w:hAnsi="ＭＳ 明朝" w:cs="Tahoma" w:hint="eastAsia"/>
                <w:sz w:val="18"/>
                <w:szCs w:val="18"/>
              </w:rPr>
              <w:t>・　当該第三者割当の希薄化率が２５％未満である旨</w:t>
            </w:r>
          </w:p>
          <w:p w14:paraId="609AD7F7" w14:textId="77777777" w:rsidR="004D4EB2" w:rsidRPr="00AB7924" w:rsidDel="00CC5748" w:rsidRDefault="004D4EB2" w:rsidP="00B33F21">
            <w:pPr>
              <w:snapToGrid w:val="0"/>
              <w:spacing w:line="260" w:lineRule="exact"/>
              <w:ind w:leftChars="180" w:left="512" w:hangingChars="100" w:hanging="170"/>
              <w:rPr>
                <w:rFonts w:hAnsi="ＭＳ 明朝" w:cs="Tahoma"/>
                <w:sz w:val="18"/>
                <w:szCs w:val="18"/>
                <w:shd w:val="clear" w:color="auto" w:fill="99CCFF"/>
              </w:rPr>
            </w:pPr>
            <w:r w:rsidRPr="00AB7924">
              <w:rPr>
                <w:rFonts w:hAnsi="ＭＳ 明朝" w:cs="Tahoma" w:hint="eastAsia"/>
                <w:sz w:val="18"/>
                <w:szCs w:val="18"/>
              </w:rPr>
              <w:t>・　当該第三者割当により支配株主の異動（新株予約権の転換・行使による異動を含む。）が見込まれない旨</w:t>
            </w:r>
          </w:p>
        </w:tc>
      </w:tr>
      <w:tr w:rsidR="004D4EB2" w:rsidRPr="00AB7924" w14:paraId="4B45C4AB" w14:textId="77777777" w:rsidTr="00B33F21">
        <w:trPr>
          <w:trHeight w:val="67"/>
        </w:trPr>
        <w:tc>
          <w:tcPr>
            <w:tcW w:w="2775" w:type="dxa"/>
            <w:tcBorders>
              <w:top w:val="single" w:sz="4" w:space="0" w:color="auto"/>
              <w:bottom w:val="single" w:sz="4" w:space="0" w:color="auto"/>
            </w:tcBorders>
          </w:tcPr>
          <w:p w14:paraId="7AAE78EB" w14:textId="77777777" w:rsidR="004D4EB2" w:rsidRPr="00AB7924" w:rsidRDefault="004D4EB2" w:rsidP="00B33F21">
            <w:pPr>
              <w:snapToGrid w:val="0"/>
              <w:spacing w:line="260" w:lineRule="exact"/>
              <w:ind w:left="170" w:hangingChars="100" w:hanging="170"/>
              <w:rPr>
                <w:rFonts w:hAnsi="ＭＳ 明朝" w:cs="Tahoma"/>
                <w:sz w:val="18"/>
                <w:szCs w:val="18"/>
              </w:rPr>
            </w:pPr>
            <w:r w:rsidRPr="00AB7924">
              <w:rPr>
                <w:rFonts w:hAnsi="ＭＳ 明朝" w:cs="Tahoma"/>
                <w:sz w:val="18"/>
                <w:szCs w:val="18"/>
              </w:rPr>
              <w:t>・　その他投資者が会社情報を適切に理解・判断するために必要な事項</w:t>
            </w:r>
          </w:p>
        </w:tc>
        <w:tc>
          <w:tcPr>
            <w:tcW w:w="6729" w:type="dxa"/>
            <w:tcBorders>
              <w:top w:val="single" w:sz="4" w:space="0" w:color="auto"/>
              <w:bottom w:val="single" w:sz="4" w:space="0" w:color="auto"/>
            </w:tcBorders>
          </w:tcPr>
          <w:p w14:paraId="1261C16A" w14:textId="77777777" w:rsidR="004D4EB2" w:rsidRPr="00AB7924" w:rsidRDefault="004D4EB2" w:rsidP="00B33F21">
            <w:pPr>
              <w:snapToGrid w:val="0"/>
              <w:spacing w:line="260" w:lineRule="exact"/>
              <w:ind w:left="170" w:hangingChars="100" w:hanging="170"/>
              <w:rPr>
                <w:rFonts w:hAnsi="ＭＳ 明朝" w:cs="Tahoma"/>
                <w:sz w:val="18"/>
                <w:szCs w:val="18"/>
              </w:rPr>
            </w:pPr>
          </w:p>
        </w:tc>
      </w:tr>
      <w:tr w:rsidR="004D4EB2" w:rsidRPr="00AB7924" w14:paraId="69E0D9EB" w14:textId="77777777" w:rsidTr="00B33F21">
        <w:trPr>
          <w:trHeight w:val="67"/>
        </w:trPr>
        <w:tc>
          <w:tcPr>
            <w:tcW w:w="2775" w:type="dxa"/>
            <w:tcBorders>
              <w:top w:val="single" w:sz="4" w:space="0" w:color="auto"/>
              <w:bottom w:val="single" w:sz="4" w:space="0" w:color="auto"/>
            </w:tcBorders>
          </w:tcPr>
          <w:p w14:paraId="4E96A0B2" w14:textId="77777777" w:rsidR="004D4EB2" w:rsidRDefault="004D4EB2" w:rsidP="00B33F21">
            <w:pPr>
              <w:snapToGrid w:val="0"/>
              <w:spacing w:line="260" w:lineRule="exact"/>
              <w:ind w:left="170" w:hangingChars="100" w:hanging="170"/>
              <w:rPr>
                <w:rFonts w:hAnsi="ＭＳ 明朝" w:cs="Tahoma"/>
                <w:sz w:val="18"/>
                <w:szCs w:val="18"/>
              </w:rPr>
            </w:pPr>
            <w:r w:rsidRPr="00AB7924">
              <w:rPr>
                <w:rFonts w:hAnsi="ＭＳ 明朝" w:cs="Tahoma" w:hint="eastAsia"/>
                <w:sz w:val="18"/>
                <w:szCs w:val="18"/>
              </w:rPr>
              <w:t>〔</w:t>
            </w:r>
            <w:r w:rsidRPr="00AB7924">
              <w:rPr>
                <w:rFonts w:hAnsi="ＭＳ 明朝" w:cs="Tahoma"/>
                <w:sz w:val="18"/>
                <w:szCs w:val="18"/>
              </w:rPr>
              <w:t>本行為が支配株主との取引</w:t>
            </w:r>
            <w:r w:rsidRPr="00AB7924">
              <w:rPr>
                <w:rFonts w:hAnsi="ＭＳ 明朝" w:cs="Tahoma" w:hint="eastAsia"/>
                <w:sz w:val="18"/>
                <w:szCs w:val="18"/>
              </w:rPr>
              <w:t>等</w:t>
            </w:r>
            <w:r w:rsidRPr="00AB7924">
              <w:rPr>
                <w:rFonts w:hAnsi="ＭＳ 明朝" w:cs="Tahoma"/>
                <w:sz w:val="18"/>
                <w:szCs w:val="18"/>
              </w:rPr>
              <w:t>である場合</w:t>
            </w:r>
            <w:r w:rsidRPr="00AB7924">
              <w:rPr>
                <w:rFonts w:hAnsi="ＭＳ 明朝" w:cs="Tahoma" w:hint="eastAsia"/>
                <w:sz w:val="18"/>
                <w:szCs w:val="18"/>
              </w:rPr>
              <w:t>〕</w:t>
            </w:r>
          </w:p>
          <w:p w14:paraId="039FBEEF" w14:textId="77777777" w:rsidR="004D4EB2" w:rsidRPr="00AB7924" w:rsidRDefault="004D4EB2" w:rsidP="00B33F21">
            <w:pPr>
              <w:snapToGrid w:val="0"/>
              <w:spacing w:line="260" w:lineRule="exact"/>
              <w:ind w:left="170" w:hangingChars="100" w:hanging="170"/>
              <w:rPr>
                <w:rFonts w:hAnsi="ＭＳ 明朝" w:cs="Tahoma"/>
                <w:sz w:val="18"/>
                <w:szCs w:val="18"/>
              </w:rPr>
            </w:pPr>
            <w:r w:rsidRPr="00AB7924">
              <w:rPr>
                <w:rFonts w:hAnsi="ＭＳ 明朝" w:cs="Tahoma"/>
                <w:sz w:val="18"/>
                <w:szCs w:val="18"/>
              </w:rPr>
              <w:t>・　支配株主との取引等に関する事項</w:t>
            </w:r>
          </w:p>
        </w:tc>
        <w:tc>
          <w:tcPr>
            <w:tcW w:w="6729" w:type="dxa"/>
            <w:tcBorders>
              <w:top w:val="single" w:sz="4" w:space="0" w:color="auto"/>
              <w:bottom w:val="single" w:sz="4" w:space="0" w:color="auto"/>
            </w:tcBorders>
          </w:tcPr>
          <w:p w14:paraId="226C8A61" w14:textId="77777777" w:rsidR="004D4EB2" w:rsidRPr="00AB7924" w:rsidRDefault="004D4EB2" w:rsidP="00B33F21">
            <w:pPr>
              <w:snapToGrid w:val="0"/>
              <w:spacing w:line="260" w:lineRule="exact"/>
              <w:ind w:left="170" w:hangingChars="100" w:hanging="170"/>
              <w:rPr>
                <w:rFonts w:hAnsi="ＭＳ 明朝" w:cs="Tahoma"/>
                <w:sz w:val="18"/>
                <w:szCs w:val="18"/>
              </w:rPr>
            </w:pPr>
            <w:r w:rsidRPr="00AB7924">
              <w:rPr>
                <w:rFonts w:hAnsi="ＭＳ 明朝" w:cs="Tahoma"/>
                <w:sz w:val="18"/>
                <w:szCs w:val="18"/>
              </w:rPr>
              <w:t>・　当該取引が支配株主との取引等である旨を記載する。</w:t>
            </w:r>
          </w:p>
          <w:p w14:paraId="39055D84" w14:textId="77777777" w:rsidR="004D4EB2" w:rsidRPr="00AB7924" w:rsidRDefault="004D4EB2" w:rsidP="00B33F21">
            <w:pPr>
              <w:snapToGrid w:val="0"/>
              <w:spacing w:line="260" w:lineRule="exact"/>
              <w:ind w:left="170" w:hangingChars="100" w:hanging="170"/>
              <w:rPr>
                <w:rFonts w:hAnsi="ＭＳ 明朝" w:cs="Tahoma"/>
                <w:sz w:val="18"/>
                <w:szCs w:val="18"/>
              </w:rPr>
            </w:pPr>
            <w:r w:rsidRPr="00AB7924">
              <w:rPr>
                <w:rFonts w:hAnsi="ＭＳ 明朝" w:cs="Tahoma"/>
                <w:sz w:val="18"/>
                <w:szCs w:val="18"/>
              </w:rPr>
              <w:t>・　当該取引の「支配株主との取引等を行う際における</w:t>
            </w:r>
            <w:r>
              <w:rPr>
                <w:rFonts w:hAnsi="ＭＳ 明朝" w:cs="Tahoma"/>
                <w:sz w:val="18"/>
                <w:szCs w:val="18"/>
              </w:rPr>
              <w:t>少数株主の保護の方策に関する指針</w:t>
            </w:r>
            <w:r w:rsidRPr="00AB7924">
              <w:rPr>
                <w:rFonts w:hAnsi="ＭＳ 明朝" w:cs="Tahoma"/>
                <w:sz w:val="18"/>
                <w:szCs w:val="18"/>
              </w:rPr>
              <w:t>」との適合状況を記載する。</w:t>
            </w:r>
          </w:p>
          <w:p w14:paraId="1DE16639" w14:textId="77777777" w:rsidR="004D4EB2" w:rsidRPr="00AB7924" w:rsidRDefault="004D4EB2" w:rsidP="00B33F21">
            <w:pPr>
              <w:snapToGrid w:val="0"/>
              <w:spacing w:line="260" w:lineRule="exact"/>
              <w:ind w:left="170" w:hangingChars="100" w:hanging="170"/>
              <w:rPr>
                <w:rFonts w:hAnsi="ＭＳ 明朝" w:cs="Tahoma"/>
                <w:sz w:val="18"/>
                <w:szCs w:val="18"/>
              </w:rPr>
            </w:pPr>
            <w:r w:rsidRPr="00AB7924">
              <w:rPr>
                <w:rFonts w:hAnsi="ＭＳ 明朝" w:cs="Tahoma"/>
                <w:sz w:val="18"/>
                <w:szCs w:val="18"/>
              </w:rPr>
              <w:t xml:space="preserve">・　</w:t>
            </w:r>
            <w:r w:rsidRPr="00AB7924">
              <w:rPr>
                <w:rFonts w:hAnsi="ＭＳ 明朝" w:cs="Tahoma" w:hint="eastAsia"/>
                <w:sz w:val="18"/>
                <w:szCs w:val="18"/>
              </w:rPr>
              <w:t>公正性を担保するための措置及び利益相反を回避するための措置に関する事項について記載する</w:t>
            </w:r>
            <w:r w:rsidRPr="00AB7924">
              <w:rPr>
                <w:rFonts w:hAnsi="ＭＳ 明朝" w:cs="Tahoma"/>
                <w:sz w:val="18"/>
                <w:szCs w:val="18"/>
              </w:rPr>
              <w:t>。</w:t>
            </w:r>
          </w:p>
          <w:p w14:paraId="6B1B674E" w14:textId="77777777" w:rsidR="004D4EB2" w:rsidRPr="00AB7924" w:rsidRDefault="004D4EB2" w:rsidP="00B33F21">
            <w:pPr>
              <w:snapToGrid w:val="0"/>
              <w:spacing w:line="260" w:lineRule="exact"/>
              <w:ind w:left="170" w:hangingChars="100" w:hanging="170"/>
              <w:rPr>
                <w:rFonts w:hAnsi="ＭＳ 明朝" w:cs="Tahoma"/>
                <w:sz w:val="18"/>
                <w:szCs w:val="18"/>
              </w:rPr>
            </w:pPr>
            <w:r w:rsidRPr="00AB7924">
              <w:rPr>
                <w:rFonts w:hAnsi="ＭＳ 明朝" w:cs="Tahoma"/>
                <w:sz w:val="18"/>
                <w:szCs w:val="18"/>
              </w:rPr>
              <w:t xml:space="preserve">・　</w:t>
            </w:r>
            <w:r w:rsidRPr="00AB7924">
              <w:rPr>
                <w:rFonts w:hAnsi="ＭＳ 明朝" w:cs="Tahoma" w:hint="eastAsia"/>
                <w:sz w:val="18"/>
                <w:szCs w:val="18"/>
              </w:rPr>
              <w:t>当該取引等が少数株主にとって不利益なものではないことに関する、支配株主と利害関係のない者から入手した意見の概要について記載する</w:t>
            </w:r>
            <w:r w:rsidRPr="00AB7924">
              <w:rPr>
                <w:rFonts w:hAnsi="ＭＳ 明朝" w:cs="Tahoma"/>
                <w:sz w:val="18"/>
                <w:szCs w:val="18"/>
              </w:rPr>
              <w:t>。</w:t>
            </w:r>
          </w:p>
          <w:p w14:paraId="155709EF" w14:textId="77777777" w:rsidR="004D4EB2" w:rsidRPr="00AB7924" w:rsidRDefault="004D4EB2" w:rsidP="00B33F21">
            <w:pPr>
              <w:snapToGrid w:val="0"/>
              <w:spacing w:line="260" w:lineRule="exact"/>
              <w:ind w:leftChars="90" w:left="341" w:hangingChars="100" w:hanging="170"/>
              <w:rPr>
                <w:rFonts w:hAnsi="ＭＳ 明朝" w:cs="Tahoma"/>
                <w:sz w:val="18"/>
                <w:szCs w:val="18"/>
              </w:rPr>
            </w:pPr>
            <w:r w:rsidRPr="00AB7924">
              <w:rPr>
                <w:rFonts w:hAnsi="ＭＳ 明朝" w:cs="Tahoma" w:hint="eastAsia"/>
                <w:sz w:val="18"/>
                <w:szCs w:val="18"/>
              </w:rPr>
              <w:t>※　意見の入手日、入手先、内容（その理由を含む）の概要がわかるように記載す　る。</w:t>
            </w:r>
          </w:p>
          <w:p w14:paraId="4724CD32" w14:textId="6DA14E55" w:rsidR="004D4EB2" w:rsidRPr="00AB7924" w:rsidRDefault="004D4EB2" w:rsidP="00B33F21">
            <w:pPr>
              <w:snapToGrid w:val="0"/>
              <w:spacing w:line="260" w:lineRule="exact"/>
              <w:ind w:leftChars="90" w:left="341" w:hangingChars="100" w:hanging="170"/>
              <w:rPr>
                <w:rFonts w:hAnsi="ＭＳ 明朝" w:cs="Tahoma"/>
                <w:sz w:val="18"/>
                <w:szCs w:val="18"/>
              </w:rPr>
            </w:pPr>
            <w:r w:rsidRPr="00AB7924">
              <w:rPr>
                <w:rFonts w:hAnsi="ＭＳ 明朝" w:cs="Tahoma" w:hint="eastAsia"/>
                <w:sz w:val="18"/>
                <w:szCs w:val="18"/>
              </w:rPr>
              <w:t>※　支配株主との取引等には、支配株主に加え、施行規則で定める者との取引が含まれます。詳細については「【支配株主との重要な取引等に係る企業行動規範に関する実務上の留意事項等】」を参照してください。</w:t>
            </w:r>
          </w:p>
        </w:tc>
      </w:tr>
      <w:tr w:rsidR="004D4EB2" w:rsidRPr="00AB7924" w14:paraId="44C293B9" w14:textId="77777777" w:rsidTr="00B33F21">
        <w:trPr>
          <w:trHeight w:val="67"/>
        </w:trPr>
        <w:tc>
          <w:tcPr>
            <w:tcW w:w="2775" w:type="dxa"/>
            <w:tcBorders>
              <w:top w:val="single" w:sz="4" w:space="0" w:color="auto"/>
              <w:bottom w:val="single" w:sz="4" w:space="0" w:color="auto"/>
            </w:tcBorders>
          </w:tcPr>
          <w:p w14:paraId="7214F5A5" w14:textId="77777777" w:rsidR="004D4EB2" w:rsidRPr="00AB7924" w:rsidRDefault="004D4EB2" w:rsidP="00B33F21">
            <w:pPr>
              <w:snapToGrid w:val="0"/>
              <w:spacing w:line="260" w:lineRule="exact"/>
              <w:ind w:left="170" w:hangingChars="100" w:hanging="170"/>
              <w:rPr>
                <w:rFonts w:hAnsi="ＭＳ 明朝" w:cs="Tahoma"/>
                <w:sz w:val="18"/>
                <w:szCs w:val="18"/>
              </w:rPr>
            </w:pPr>
            <w:r>
              <w:rPr>
                <w:rFonts w:hAnsi="ＭＳ 明朝" w:cs="Tahoma" w:hint="eastAsia"/>
                <w:sz w:val="18"/>
                <w:szCs w:val="18"/>
              </w:rPr>
              <w:t>10</w:t>
            </w:r>
            <w:r w:rsidRPr="00AB7924">
              <w:rPr>
                <w:rFonts w:hAnsi="ＭＳ 明朝" w:cs="Tahoma"/>
                <w:sz w:val="18"/>
                <w:szCs w:val="18"/>
              </w:rPr>
              <w:t>．最近３年間の業績及びエクイティ・ファイナンスの状況</w:t>
            </w:r>
          </w:p>
        </w:tc>
        <w:tc>
          <w:tcPr>
            <w:tcW w:w="6729" w:type="dxa"/>
            <w:tcBorders>
              <w:top w:val="single" w:sz="4" w:space="0" w:color="auto"/>
              <w:bottom w:val="single" w:sz="4" w:space="0" w:color="auto"/>
            </w:tcBorders>
          </w:tcPr>
          <w:p w14:paraId="29209CA6" w14:textId="77777777" w:rsidR="004D4EB2" w:rsidRPr="00AB7924" w:rsidRDefault="004D4EB2" w:rsidP="00B33F21">
            <w:pPr>
              <w:snapToGrid w:val="0"/>
              <w:spacing w:line="260" w:lineRule="exact"/>
              <w:ind w:left="170" w:hangingChars="100" w:hanging="170"/>
              <w:rPr>
                <w:rFonts w:hAnsi="ＭＳ 明朝" w:cs="Tahoma"/>
                <w:sz w:val="18"/>
                <w:szCs w:val="18"/>
              </w:rPr>
            </w:pPr>
            <w:r w:rsidRPr="00AB7924">
              <w:rPr>
                <w:rFonts w:hAnsi="ＭＳ 明朝" w:cs="Tahoma"/>
                <w:sz w:val="18"/>
                <w:szCs w:val="18"/>
              </w:rPr>
              <w:t>・　最近３年間の売上高、営業利益、経常利益、</w:t>
            </w:r>
            <w:r w:rsidRPr="00130BF6">
              <w:rPr>
                <w:rFonts w:hAnsi="ＭＳ 明朝" w:cs="Tahoma" w:hint="eastAsia"/>
                <w:sz w:val="18"/>
                <w:szCs w:val="18"/>
              </w:rPr>
              <w:t>親会社株主に帰属する当期純利益</w:t>
            </w:r>
            <w:r w:rsidRPr="00AB7924">
              <w:rPr>
                <w:rFonts w:hAnsi="ＭＳ 明朝" w:cs="Tahoma"/>
                <w:sz w:val="18"/>
                <w:szCs w:val="18"/>
              </w:rPr>
              <w:t>、１株当たり当期純利益、１株当たり配当金、１株当たり純資産を記載する。</w:t>
            </w:r>
          </w:p>
          <w:p w14:paraId="632660BF" w14:textId="77777777" w:rsidR="004D4EB2" w:rsidRPr="00AB7924" w:rsidRDefault="004D4EB2" w:rsidP="00B33F21">
            <w:pPr>
              <w:snapToGrid w:val="0"/>
              <w:spacing w:line="260" w:lineRule="exact"/>
              <w:ind w:left="170" w:hangingChars="100" w:hanging="170"/>
              <w:rPr>
                <w:rFonts w:hAnsi="ＭＳ 明朝" w:cs="Tahoma"/>
                <w:sz w:val="18"/>
                <w:szCs w:val="18"/>
              </w:rPr>
            </w:pPr>
            <w:r w:rsidRPr="00AB7924">
              <w:rPr>
                <w:rFonts w:hAnsi="ＭＳ 明朝" w:cs="Tahoma"/>
                <w:sz w:val="18"/>
                <w:szCs w:val="18"/>
              </w:rPr>
              <w:t>・　また、最近３年間のエクイティ・ファイナンスの状況等について、方法、時期、調達した資金の額（差引手取概算額）、募集</w:t>
            </w:r>
            <w:r w:rsidRPr="00AB7924">
              <w:rPr>
                <w:rFonts w:hAnsi="ＭＳ 明朝" w:cs="Tahoma" w:hint="eastAsia"/>
                <w:sz w:val="18"/>
                <w:szCs w:val="18"/>
              </w:rPr>
              <w:t>時の</w:t>
            </w:r>
            <w:r w:rsidRPr="00AB7924">
              <w:rPr>
                <w:rFonts w:hAnsi="ＭＳ 明朝" w:cs="Tahoma"/>
                <w:sz w:val="18"/>
                <w:szCs w:val="18"/>
              </w:rPr>
              <w:t>発行済株式数、募集</w:t>
            </w:r>
            <w:r>
              <w:rPr>
                <w:rFonts w:hAnsi="ＭＳ 明朝" w:cs="Tahoma" w:hint="eastAsia"/>
                <w:sz w:val="18"/>
                <w:szCs w:val="18"/>
              </w:rPr>
              <w:t>による発行</w:t>
            </w:r>
            <w:r w:rsidRPr="00AB7924">
              <w:rPr>
                <w:rFonts w:hAnsi="ＭＳ 明朝" w:cs="Tahoma"/>
                <w:sz w:val="18"/>
                <w:szCs w:val="18"/>
              </w:rPr>
              <w:t>株式数</w:t>
            </w:r>
            <w:r>
              <w:rPr>
                <w:rFonts w:hAnsi="ＭＳ 明朝" w:cs="Tahoma" w:hint="eastAsia"/>
                <w:sz w:val="18"/>
                <w:szCs w:val="18"/>
              </w:rPr>
              <w:t>（新株予約権及び新株予約権付社債の場合は潜在株式数）</w:t>
            </w:r>
            <w:r w:rsidRPr="00AB7924">
              <w:rPr>
                <w:rFonts w:hAnsi="ＭＳ 明朝" w:cs="Tahoma"/>
                <w:sz w:val="18"/>
                <w:szCs w:val="18"/>
              </w:rPr>
              <w:t>、行使状況、当初の資金の</w:t>
            </w:r>
            <w:r w:rsidRPr="00AB7924">
              <w:rPr>
                <w:rFonts w:hAnsi="ＭＳ 明朝" w:cs="Tahoma"/>
                <w:sz w:val="18"/>
                <w:szCs w:val="18"/>
              </w:rPr>
              <w:lastRenderedPageBreak/>
              <w:t>使途、当初の支出予定時期及び現時点における資金の充当状況（当初の資金の使途と異なる場合は、その経緯及び理由について簡潔に記載する。）を記載する。</w:t>
            </w:r>
          </w:p>
          <w:p w14:paraId="525A746D" w14:textId="77777777" w:rsidR="004D4EB2" w:rsidRPr="00AB7924" w:rsidRDefault="004D4EB2" w:rsidP="00B33F21">
            <w:pPr>
              <w:snapToGrid w:val="0"/>
              <w:spacing w:line="260" w:lineRule="exact"/>
              <w:ind w:leftChars="90" w:left="341" w:hangingChars="100" w:hanging="170"/>
              <w:rPr>
                <w:rFonts w:hAnsi="ＭＳ 明朝" w:cs="Tahoma"/>
                <w:sz w:val="18"/>
                <w:szCs w:val="18"/>
              </w:rPr>
            </w:pPr>
            <w:r w:rsidRPr="00AB7924">
              <w:rPr>
                <w:rFonts w:hAnsi="ＭＳ 明朝" w:cs="Tahoma"/>
                <w:sz w:val="18"/>
                <w:szCs w:val="18"/>
              </w:rPr>
              <w:t>※　自己株式の処分に係る募集又は自己新株予約権の処分に係る募集も含めて記載する。</w:t>
            </w:r>
          </w:p>
          <w:p w14:paraId="733148CB" w14:textId="77777777" w:rsidR="004D4EB2" w:rsidRPr="00AB7924" w:rsidRDefault="004D4EB2" w:rsidP="00B33F21">
            <w:pPr>
              <w:snapToGrid w:val="0"/>
              <w:spacing w:line="260" w:lineRule="exact"/>
              <w:ind w:left="170" w:hangingChars="100" w:hanging="170"/>
              <w:rPr>
                <w:rFonts w:hAnsi="ＭＳ 明朝" w:cs="Tahoma"/>
                <w:sz w:val="18"/>
                <w:szCs w:val="18"/>
              </w:rPr>
            </w:pPr>
            <w:r w:rsidRPr="00AB7924">
              <w:rPr>
                <w:rFonts w:hAnsi="ＭＳ 明朝" w:cs="Tahoma"/>
                <w:sz w:val="18"/>
                <w:szCs w:val="18"/>
              </w:rPr>
              <w:t>・　最近の３決算期末における株価及び直近</w:t>
            </w:r>
            <w:r>
              <w:rPr>
                <w:rFonts w:hAnsi="ＭＳ 明朝" w:cs="Tahoma" w:hint="eastAsia"/>
                <w:sz w:val="18"/>
                <w:szCs w:val="18"/>
              </w:rPr>
              <w:t>６</w:t>
            </w:r>
            <w:r w:rsidRPr="00AB7924">
              <w:rPr>
                <w:rFonts w:hAnsi="ＭＳ 明朝" w:cs="Tahoma"/>
                <w:sz w:val="18"/>
                <w:szCs w:val="18"/>
              </w:rPr>
              <w:t>か月の株価の推移も記載する。</w:t>
            </w:r>
          </w:p>
        </w:tc>
      </w:tr>
      <w:tr w:rsidR="004D4EB2" w:rsidRPr="00AB7924" w14:paraId="7CF406E2" w14:textId="77777777" w:rsidTr="00B33F21">
        <w:trPr>
          <w:trHeight w:val="67"/>
        </w:trPr>
        <w:tc>
          <w:tcPr>
            <w:tcW w:w="2775" w:type="dxa"/>
            <w:tcBorders>
              <w:top w:val="single" w:sz="4" w:space="0" w:color="auto"/>
              <w:bottom w:val="single" w:sz="4" w:space="0" w:color="auto"/>
            </w:tcBorders>
          </w:tcPr>
          <w:p w14:paraId="77AA0356" w14:textId="77777777" w:rsidR="004D4EB2" w:rsidRPr="00AB7924" w:rsidRDefault="004D4EB2" w:rsidP="00B33F21">
            <w:pPr>
              <w:snapToGrid w:val="0"/>
              <w:spacing w:line="260" w:lineRule="exact"/>
              <w:ind w:left="170" w:hangingChars="100" w:hanging="170"/>
              <w:rPr>
                <w:rFonts w:hAnsi="ＭＳ 明朝" w:cs="Tahoma"/>
                <w:sz w:val="18"/>
                <w:szCs w:val="18"/>
              </w:rPr>
            </w:pPr>
            <w:r w:rsidRPr="00AB7924">
              <w:rPr>
                <w:rFonts w:hAnsi="ＭＳ 明朝" w:cs="Tahoma" w:hint="eastAsia"/>
                <w:sz w:val="18"/>
                <w:szCs w:val="18"/>
              </w:rPr>
              <w:lastRenderedPageBreak/>
              <w:t>1</w:t>
            </w:r>
            <w:r>
              <w:rPr>
                <w:rFonts w:hAnsi="ＭＳ 明朝" w:cs="Tahoma" w:hint="eastAsia"/>
                <w:sz w:val="18"/>
                <w:szCs w:val="18"/>
              </w:rPr>
              <w:t>1</w:t>
            </w:r>
            <w:r w:rsidRPr="00AB7924">
              <w:rPr>
                <w:rFonts w:hAnsi="ＭＳ 明朝" w:cs="Tahoma" w:hint="eastAsia"/>
                <w:sz w:val="18"/>
                <w:szCs w:val="18"/>
              </w:rPr>
              <w:t>．発行要項</w:t>
            </w:r>
          </w:p>
        </w:tc>
        <w:tc>
          <w:tcPr>
            <w:tcW w:w="6729" w:type="dxa"/>
            <w:tcBorders>
              <w:top w:val="single" w:sz="4" w:space="0" w:color="auto"/>
              <w:bottom w:val="single" w:sz="4" w:space="0" w:color="auto"/>
            </w:tcBorders>
          </w:tcPr>
          <w:p w14:paraId="504EDFFF" w14:textId="77777777" w:rsidR="004D4EB2" w:rsidRPr="00AB7924" w:rsidRDefault="004D4EB2" w:rsidP="00B33F21">
            <w:pPr>
              <w:snapToGrid w:val="0"/>
              <w:spacing w:line="260" w:lineRule="exact"/>
              <w:ind w:left="170" w:hangingChars="100" w:hanging="170"/>
              <w:rPr>
                <w:rFonts w:hAnsi="ＭＳ 明朝" w:cs="Tahoma"/>
                <w:sz w:val="18"/>
                <w:szCs w:val="18"/>
              </w:rPr>
            </w:pPr>
            <w:r w:rsidRPr="00AB7924">
              <w:rPr>
                <w:rFonts w:hAnsi="ＭＳ 明朝" w:cs="Tahoma" w:hint="eastAsia"/>
                <w:sz w:val="18"/>
                <w:szCs w:val="18"/>
              </w:rPr>
              <w:t>・　有価証券届出書記載事項のうち、当該募集株式、募集新株予約権又は募集新株予約権付社債のスキームを理解・判断するために必要な事項を記載する。</w:t>
            </w:r>
          </w:p>
        </w:tc>
      </w:tr>
    </w:tbl>
    <w:p w14:paraId="38B916B8" w14:textId="77777777" w:rsidR="004D4EB2" w:rsidRPr="00AB7924" w:rsidRDefault="004D4EB2" w:rsidP="004D4EB2"/>
    <w:p w14:paraId="6264BBCB" w14:textId="77777777" w:rsidR="00000000" w:rsidRPr="004D4EB2" w:rsidRDefault="00000000" w:rsidP="004D4EB2"/>
    <w:sectPr w:rsidR="008110A5" w:rsidRPr="004D4EB2" w:rsidSect="00D30DF4">
      <w:headerReference w:type="default" r:id="rId7"/>
      <w:footerReference w:type="default" r:id="rId8"/>
      <w:pgSz w:w="11906" w:h="16838" w:code="9"/>
      <w:pgMar w:top="1134" w:right="1304" w:bottom="851" w:left="1304" w:header="283"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C43DF" w14:textId="77777777" w:rsidR="005F6C72" w:rsidRDefault="005F6C72" w:rsidP="00D454C2">
      <w:r>
        <w:separator/>
      </w:r>
    </w:p>
  </w:endnote>
  <w:endnote w:type="continuationSeparator" w:id="0">
    <w:p w14:paraId="35DD4101" w14:textId="77777777" w:rsidR="005F6C72" w:rsidRDefault="005F6C72"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129104"/>
      <w:docPartObj>
        <w:docPartGallery w:val="Page Numbers (Bottom of Page)"/>
        <w:docPartUnique/>
      </w:docPartObj>
    </w:sdtPr>
    <w:sdtContent>
      <w:p w14:paraId="255C6602" w14:textId="77777777" w:rsidR="000131AC" w:rsidRDefault="000131AC">
        <w:pPr>
          <w:pStyle w:val="a7"/>
          <w:jc w:val="center"/>
        </w:pPr>
        <w:r>
          <w:fldChar w:fldCharType="begin"/>
        </w:r>
        <w:r>
          <w:instrText>PAGE   \* MERGEFORMAT</w:instrText>
        </w:r>
        <w:r>
          <w:fldChar w:fldCharType="separate"/>
        </w:r>
        <w:r>
          <w:rPr>
            <w:lang w:val="ja-JP"/>
          </w:rPr>
          <w:t>2</w:t>
        </w:r>
        <w:r>
          <w:fldChar w:fldCharType="end"/>
        </w:r>
      </w:p>
    </w:sdtContent>
  </w:sdt>
  <w:p w14:paraId="64C21D30" w14:textId="77777777" w:rsidR="000131AC" w:rsidRDefault="000131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51795" w14:textId="77777777" w:rsidR="005F6C72" w:rsidRDefault="005F6C72" w:rsidP="00D454C2">
      <w:r>
        <w:separator/>
      </w:r>
    </w:p>
  </w:footnote>
  <w:footnote w:type="continuationSeparator" w:id="0">
    <w:p w14:paraId="609FA3E9" w14:textId="77777777" w:rsidR="005F6C72" w:rsidRDefault="005F6C72"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227B" w14:textId="77777777" w:rsidR="00D30DF4" w:rsidRDefault="00D30DF4" w:rsidP="00D30DF4">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14:paraId="2A4CA79F" w14:textId="77777777" w:rsidR="00D30DF4" w:rsidRPr="007E2644" w:rsidRDefault="00D30DF4" w:rsidP="00D30DF4">
    <w:pPr>
      <w:pStyle w:val="a5"/>
      <w:ind w:leftChars="74" w:left="148" w:right="84"/>
      <w:jc w:val="left"/>
      <w:rPr>
        <w:rFonts w:ascii="HGｺﾞｼｯｸM" w:eastAsia="HGｺﾞｼｯｸM"/>
        <w:sz w:val="16"/>
        <w:szCs w:val="16"/>
      </w:rPr>
    </w:pPr>
    <w:r>
      <w:rPr>
        <w:rFonts w:ascii="HGｺﾞｼｯｸM" w:eastAsia="HGｺﾞｼｯｸM" w:hint="eastAsia"/>
        <w:sz w:val="16"/>
        <w:szCs w:val="16"/>
      </w:rPr>
      <w:t>開示資料には、所定の</w:t>
    </w:r>
    <w:r w:rsidRPr="00BD5FED">
      <w:rPr>
        <w:rFonts w:ascii="HGｺﾞｼｯｸM" w:eastAsia="HGｺﾞｼｯｸM" w:hint="eastAsia"/>
        <w:sz w:val="16"/>
        <w:szCs w:val="16"/>
      </w:rPr>
      <w:t>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14:paraId="59C7378E" w14:textId="77777777" w:rsidR="00D30DF4" w:rsidRPr="00D30DF4" w:rsidRDefault="00D30DF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131AC"/>
    <w:rsid w:val="00042C87"/>
    <w:rsid w:val="001E5991"/>
    <w:rsid w:val="0032179D"/>
    <w:rsid w:val="004228F6"/>
    <w:rsid w:val="004D4EB2"/>
    <w:rsid w:val="00534E82"/>
    <w:rsid w:val="005F6C72"/>
    <w:rsid w:val="007B068D"/>
    <w:rsid w:val="009111D8"/>
    <w:rsid w:val="00A072BB"/>
    <w:rsid w:val="00A63642"/>
    <w:rsid w:val="00AF5CCF"/>
    <w:rsid w:val="00B71FCD"/>
    <w:rsid w:val="00C4485E"/>
    <w:rsid w:val="00CC756A"/>
    <w:rsid w:val="00D30DF4"/>
    <w:rsid w:val="00D321F7"/>
    <w:rsid w:val="00D454C2"/>
    <w:rsid w:val="00D4558C"/>
    <w:rsid w:val="00F34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A114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F347C4"/>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F347C4"/>
    <w:rPr>
      <w:rFonts w:ascii="Arial" w:eastAsia="ＭＳ ゴシック" w:hAnsi="Arial" w:cs="Times New Roman"/>
      <w:sz w:val="24"/>
      <w:szCs w:val="24"/>
    </w:rPr>
  </w:style>
  <w:style w:type="paragraph" w:styleId="ab">
    <w:name w:val="Balloon Text"/>
    <w:basedOn w:val="a"/>
    <w:link w:val="ac"/>
    <w:uiPriority w:val="99"/>
    <w:semiHidden/>
    <w:unhideWhenUsed/>
    <w:rsid w:val="004D4EB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D4E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9539C-22A8-4A02-A45A-222B669C2D26}">
  <ds:schemaRefs>
    <ds:schemaRef ds:uri="http://schemas.openxmlformats.org/officeDocument/2006/bibliography"/>
  </ds:schemaRefs>
</ds:datastoreItem>
</file>

<file path=docMetadata/LabelInfo.xml><?xml version="1.0" encoding="utf-8"?>
<clbl:labelList xmlns:clbl="http://schemas.microsoft.com/office/2020/mipLabelMetadata">
  <clbl:label id="{194db3f9-2286-46b9-ba58-9c0f26e25b2c}" enabled="1" method="Standard" siteId="{fe7a9aa7-6097-47a2-9163-81d624f8cbfd}"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1005</Words>
  <Characters>5731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2024-03-29T09:27:00Z</dcterms:modified>
</cp:coreProperties>
</file>