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4F0C" w14:textId="77777777" w:rsidR="006151C3" w:rsidRPr="00E26C0E" w:rsidRDefault="006151C3" w:rsidP="00E243B0">
      <w:pPr>
        <w:ind w:firstLineChars="300" w:firstLine="602"/>
        <w:rPr>
          <w:rFonts w:ascii="ＭＳ ゴシック" w:eastAsia="ＭＳ ゴシック" w:hAnsi="ＭＳ ゴシック"/>
          <w:b/>
          <w:sz w:val="21"/>
          <w:szCs w:val="21"/>
        </w:rPr>
      </w:pPr>
      <w:r w:rsidRPr="00E26C0E">
        <w:rPr>
          <w:rFonts w:ascii="ＭＳ ゴシック" w:eastAsia="ＭＳ ゴシック" w:hAnsi="ＭＳ ゴシック" w:hint="eastAsia"/>
          <w:b/>
          <w:sz w:val="21"/>
          <w:szCs w:val="21"/>
        </w:rPr>
        <w:t>開示事項及び開示・記載上の注意</w:t>
      </w:r>
    </w:p>
    <w:p w14:paraId="46638F53" w14:textId="77777777" w:rsidR="00E44324" w:rsidRPr="00E26C0E" w:rsidRDefault="00E44324" w:rsidP="00E44324">
      <w:pPr>
        <w:ind w:leftChars="300" w:left="569" w:firstLineChars="100" w:firstLine="190"/>
        <w:rPr>
          <w:rFonts w:hAnsi="ＭＳ 明朝" w:cs="Tahoma"/>
        </w:rPr>
      </w:pPr>
      <w:r w:rsidRPr="00E26C0E">
        <w:rPr>
          <w:rFonts w:hAnsi="ＭＳ 明朝" w:cs="Tahoma"/>
        </w:rPr>
        <w:t>開示資料には、</w:t>
      </w:r>
      <w:r w:rsidRPr="00E26C0E">
        <w:rPr>
          <w:rFonts w:hAnsi="ＭＳ 明朝" w:cs="Tahoma" w:hint="eastAsia"/>
        </w:rPr>
        <w:t>原則として、</w:t>
      </w:r>
      <w:r>
        <w:rPr>
          <w:rFonts w:hAnsi="ＭＳ 明朝" w:cs="Tahoma" w:hint="eastAsia"/>
        </w:rPr>
        <w:t>「</w:t>
      </w:r>
      <w:r w:rsidRPr="00E26C0E">
        <w:rPr>
          <w:rFonts w:hAnsi="ＭＳ 明朝" w:cs="Tahoma" w:hint="eastAsia"/>
        </w:rPr>
        <w:t>①</w:t>
      </w:r>
      <w:r w:rsidRPr="00E26C0E">
        <w:rPr>
          <w:rFonts w:hAnsi="ＭＳ 明朝" w:cs="Tahoma"/>
        </w:rPr>
        <w:t xml:space="preserve">　</w:t>
      </w:r>
      <w:r w:rsidRPr="00E26C0E">
        <w:rPr>
          <w:rFonts w:hAnsi="ＭＳ 明朝" w:cs="Tahoma" w:hint="eastAsia"/>
        </w:rPr>
        <w:t>通常の場合</w:t>
      </w:r>
      <w:r>
        <w:rPr>
          <w:rFonts w:hAnsi="ＭＳ 明朝" w:cs="Tahoma" w:hint="eastAsia"/>
        </w:rPr>
        <w:t>」</w:t>
      </w:r>
      <w:r w:rsidRPr="00E26C0E">
        <w:rPr>
          <w:rFonts w:hAnsi="ＭＳ 明朝" w:cs="Tahoma" w:hint="eastAsia"/>
        </w:rPr>
        <w:t>に基づき</w:t>
      </w:r>
      <w:r w:rsidRPr="00E26C0E">
        <w:rPr>
          <w:rFonts w:hAnsi="ＭＳ 明朝" w:cs="Tahoma"/>
        </w:rPr>
        <w:t>所定の開示事項を掲記し、開示・記載上の注意を参照のうえ、投資者が会社情報を適切に理解・判断できるよう記載してください。また、所定の開示事項に限らず、投資者が会社情報を適切に理解・判断するために必要な事項も記載してください。</w:t>
      </w:r>
    </w:p>
    <w:p w14:paraId="747E4F59" w14:textId="77777777" w:rsidR="00E44324" w:rsidRPr="00E26C0E" w:rsidRDefault="00E44324" w:rsidP="00E44324">
      <w:pPr>
        <w:ind w:leftChars="300" w:left="569" w:firstLineChars="100" w:firstLine="190"/>
        <w:rPr>
          <w:rFonts w:hAnsi="ＭＳ 明朝" w:cs="Tahoma"/>
        </w:rPr>
      </w:pPr>
      <w:r w:rsidRPr="00E26C0E">
        <w:rPr>
          <w:rFonts w:hAnsi="ＭＳ 明朝" w:cs="Tahoma" w:hint="eastAsia"/>
        </w:rPr>
        <w:t>ただし、</w:t>
      </w:r>
      <w:r w:rsidRPr="00E26C0E">
        <w:rPr>
          <w:rFonts w:hAnsi="ＭＳ 明朝" w:cs="Tahoma"/>
        </w:rPr>
        <w:t>次のいずれかに該当する場合（相手会社が上場会社である場合、</w:t>
      </w:r>
      <w:r w:rsidRPr="00E26C0E">
        <w:rPr>
          <w:rFonts w:hAnsi="ＭＳ 明朝" w:cs="Tahoma" w:hint="eastAsia"/>
        </w:rPr>
        <w:t>「①　３．（４）公正性を担保するための措置」又は「①　３．（５）利益相反を回避するための措置」の記載を要する場合</w:t>
      </w:r>
      <w:r w:rsidRPr="00E26C0E">
        <w:rPr>
          <w:rFonts w:hAnsi="ＭＳ 明朝" w:cs="Tahoma"/>
        </w:rPr>
        <w:t>及び投資判断上特に考慮を要すると判断される場合を除く。）</w:t>
      </w:r>
      <w:r w:rsidRPr="00E26C0E">
        <w:rPr>
          <w:rFonts w:hAnsi="ＭＳ 明朝" w:cs="Tahoma" w:hint="eastAsia"/>
        </w:rPr>
        <w:t>（※）</w:t>
      </w:r>
      <w:r w:rsidRPr="00E26C0E">
        <w:rPr>
          <w:rFonts w:hAnsi="ＭＳ 明朝" w:cs="Tahoma"/>
        </w:rPr>
        <w:t>は、</w:t>
      </w:r>
      <w:r w:rsidRPr="00E26C0E">
        <w:rPr>
          <w:rFonts w:hAnsi="ＭＳ 明朝" w:cs="Tahoma" w:hint="eastAsia"/>
        </w:rPr>
        <w:t>原則として、</w:t>
      </w:r>
      <w:r>
        <w:rPr>
          <w:rFonts w:hAnsi="ＭＳ 明朝" w:cs="Tahoma" w:hint="eastAsia"/>
        </w:rPr>
        <w:t>「</w:t>
      </w:r>
      <w:r w:rsidRPr="00E26C0E">
        <w:rPr>
          <w:rFonts w:hAnsi="ＭＳ 明朝" w:cs="Tahoma" w:hint="eastAsia"/>
        </w:rPr>
        <w:t>②　開示内容を省略できる場合</w:t>
      </w:r>
      <w:r>
        <w:rPr>
          <w:rFonts w:hAnsi="ＭＳ 明朝" w:cs="Tahoma" w:hint="eastAsia"/>
        </w:rPr>
        <w:t>」</w:t>
      </w:r>
      <w:r w:rsidRPr="00E26C0E">
        <w:rPr>
          <w:rFonts w:hAnsi="ＭＳ 明朝" w:cs="Tahoma" w:hint="eastAsia"/>
        </w:rPr>
        <w:t>に基づき、</w:t>
      </w:r>
      <w:r w:rsidRPr="00E26C0E">
        <w:rPr>
          <w:rFonts w:hAnsi="ＭＳ 明朝" w:cs="Tahoma"/>
        </w:rPr>
        <w:t>開示内容を省略すること</w:t>
      </w:r>
      <w:r w:rsidRPr="00E26C0E">
        <w:rPr>
          <w:rFonts w:hAnsi="ＭＳ 明朝" w:cs="Tahoma" w:hint="eastAsia"/>
        </w:rPr>
        <w:t>でも差し支えありません。</w:t>
      </w:r>
    </w:p>
    <w:p w14:paraId="2CB6EE43" w14:textId="77777777" w:rsidR="00E44324" w:rsidRPr="00E26C0E" w:rsidRDefault="00E44324" w:rsidP="00E44324">
      <w:pPr>
        <w:ind w:firstLineChars="399" w:firstLine="757"/>
      </w:pPr>
      <w:r w:rsidRPr="00E26C0E">
        <w:rPr>
          <w:rFonts w:hint="eastAsia"/>
        </w:rPr>
        <w:t>（※）該当するかどうかが不明な場合は①に基づき開示してください。</w:t>
      </w:r>
    </w:p>
    <w:p w14:paraId="00DF4D98" w14:textId="77777777" w:rsidR="00E44324" w:rsidRPr="00E26C0E" w:rsidRDefault="00E44324" w:rsidP="00E44324">
      <w:pPr>
        <w:snapToGrid w:val="0"/>
        <w:ind w:firstLineChars="100" w:firstLine="90"/>
        <w:rPr>
          <w:sz w:val="10"/>
          <w:szCs w:val="10"/>
        </w:rPr>
      </w:pPr>
    </w:p>
    <w:p w14:paraId="11B07E1D" w14:textId="77777777" w:rsidR="00E44324" w:rsidRPr="00E26C0E" w:rsidRDefault="00E44324" w:rsidP="00E44324">
      <w:pPr>
        <w:snapToGrid w:val="0"/>
        <w:spacing w:line="260" w:lineRule="exact"/>
        <w:ind w:firstLineChars="498" w:firstLine="845"/>
        <w:rPr>
          <w:sz w:val="18"/>
          <w:szCs w:val="18"/>
        </w:rPr>
      </w:pPr>
      <w:r w:rsidRPr="00E26C0E">
        <w:rPr>
          <w:rFonts w:hint="eastAsia"/>
          <w:sz w:val="18"/>
          <w:szCs w:val="18"/>
        </w:rPr>
        <w:t>〔株式交換</w:t>
      </w:r>
      <w:r>
        <w:rPr>
          <w:rFonts w:hint="eastAsia"/>
          <w:sz w:val="18"/>
          <w:szCs w:val="18"/>
        </w:rPr>
        <w:t>・株式交付</w:t>
      </w:r>
      <w:r w:rsidRPr="00E26C0E">
        <w:rPr>
          <w:rFonts w:hint="eastAsia"/>
          <w:sz w:val="18"/>
          <w:szCs w:val="18"/>
        </w:rPr>
        <w:t>〕</w:t>
      </w:r>
    </w:p>
    <w:p w14:paraId="3AE2D35D" w14:textId="77777777" w:rsidR="00E44324" w:rsidRPr="00E26C0E" w:rsidRDefault="00E44324" w:rsidP="00E44324">
      <w:pPr>
        <w:snapToGrid w:val="0"/>
        <w:spacing w:line="260" w:lineRule="exact"/>
        <w:ind w:leftChars="596" w:left="1301" w:hangingChars="100" w:hanging="170"/>
        <w:rPr>
          <w:sz w:val="18"/>
          <w:szCs w:val="18"/>
        </w:rPr>
      </w:pPr>
      <w:r w:rsidRPr="00E26C0E">
        <w:rPr>
          <w:rFonts w:hint="eastAsia"/>
          <w:sz w:val="18"/>
          <w:szCs w:val="18"/>
        </w:rPr>
        <w:t>イ．株式交換完全子会社</w:t>
      </w:r>
      <w:r>
        <w:rPr>
          <w:rFonts w:hint="eastAsia"/>
          <w:sz w:val="18"/>
          <w:szCs w:val="18"/>
        </w:rPr>
        <w:t>又は株式交付子会社</w:t>
      </w:r>
      <w:r w:rsidRPr="00E26C0E">
        <w:rPr>
          <w:rFonts w:hint="eastAsia"/>
          <w:sz w:val="18"/>
          <w:szCs w:val="18"/>
        </w:rPr>
        <w:t>となる会社の直前事業年度の末日における総資産の額が株式交換完全親会社</w:t>
      </w:r>
      <w:r>
        <w:rPr>
          <w:rFonts w:hint="eastAsia"/>
          <w:sz w:val="18"/>
          <w:szCs w:val="18"/>
        </w:rPr>
        <w:t>又は株式交付親会社</w:t>
      </w:r>
      <w:r w:rsidRPr="00E26C0E">
        <w:rPr>
          <w:rFonts w:hint="eastAsia"/>
          <w:sz w:val="18"/>
          <w:szCs w:val="18"/>
        </w:rPr>
        <w:t>となる上場会社の直前事業年度の末日における純資産額の１０％未満、かつ、株式交換完全子会社</w:t>
      </w:r>
      <w:r>
        <w:rPr>
          <w:rFonts w:hint="eastAsia"/>
          <w:sz w:val="18"/>
          <w:szCs w:val="18"/>
        </w:rPr>
        <w:t>又は株式交付子会社</w:t>
      </w:r>
      <w:r w:rsidRPr="00E26C0E">
        <w:rPr>
          <w:rFonts w:hint="eastAsia"/>
          <w:sz w:val="18"/>
          <w:szCs w:val="18"/>
        </w:rPr>
        <w:t>となる会社の直前事業年度の売上高が株式交換完全親会社</w:t>
      </w:r>
      <w:r>
        <w:rPr>
          <w:rFonts w:hint="eastAsia"/>
          <w:sz w:val="18"/>
          <w:szCs w:val="18"/>
        </w:rPr>
        <w:t>又は株式交付子会社</w:t>
      </w:r>
      <w:r w:rsidRPr="00E26C0E">
        <w:rPr>
          <w:rFonts w:hint="eastAsia"/>
          <w:sz w:val="18"/>
          <w:szCs w:val="18"/>
        </w:rPr>
        <w:t>となる上場会社の直前事業年度の売上高の３％未満であると見込まれる株式交換</w:t>
      </w:r>
      <w:r>
        <w:rPr>
          <w:rFonts w:hint="eastAsia"/>
          <w:sz w:val="18"/>
          <w:szCs w:val="18"/>
        </w:rPr>
        <w:t>又は株式交付</w:t>
      </w:r>
    </w:p>
    <w:p w14:paraId="2AD357F0" w14:textId="77777777" w:rsidR="00E44324" w:rsidRPr="00E26C0E" w:rsidRDefault="00E44324" w:rsidP="00E44324">
      <w:pPr>
        <w:snapToGrid w:val="0"/>
        <w:spacing w:line="260" w:lineRule="exact"/>
        <w:ind w:leftChars="596" w:left="1301" w:hangingChars="100" w:hanging="170"/>
        <w:rPr>
          <w:sz w:val="18"/>
          <w:szCs w:val="18"/>
        </w:rPr>
      </w:pPr>
      <w:r w:rsidRPr="00E26C0E">
        <w:rPr>
          <w:rFonts w:hint="eastAsia"/>
          <w:sz w:val="18"/>
          <w:szCs w:val="18"/>
        </w:rPr>
        <w:t>ロ．連結子会社を完全子会社化する簡易株式交換</w:t>
      </w:r>
    </w:p>
    <w:p w14:paraId="08E15660" w14:textId="77777777" w:rsidR="00E44324" w:rsidRPr="00E26C0E" w:rsidRDefault="00E44324" w:rsidP="00E44324">
      <w:pPr>
        <w:snapToGrid w:val="0"/>
        <w:ind w:firstLineChars="100" w:firstLine="90"/>
        <w:rPr>
          <w:sz w:val="10"/>
          <w:szCs w:val="10"/>
        </w:rPr>
      </w:pPr>
    </w:p>
    <w:p w14:paraId="47BB5F97" w14:textId="77777777" w:rsidR="00E44324" w:rsidRPr="00E26C0E" w:rsidRDefault="00E44324" w:rsidP="00E44324">
      <w:pPr>
        <w:snapToGrid w:val="0"/>
        <w:spacing w:line="260" w:lineRule="exact"/>
        <w:ind w:firstLineChars="498" w:firstLine="845"/>
        <w:rPr>
          <w:sz w:val="18"/>
          <w:szCs w:val="18"/>
        </w:rPr>
      </w:pPr>
      <w:r w:rsidRPr="00E26C0E">
        <w:rPr>
          <w:rFonts w:hint="eastAsia"/>
          <w:sz w:val="18"/>
          <w:szCs w:val="18"/>
        </w:rPr>
        <w:t>〔株式移転〕</w:t>
      </w:r>
    </w:p>
    <w:p w14:paraId="7A4EFEF7" w14:textId="77777777" w:rsidR="00E44324" w:rsidRPr="00E26C0E" w:rsidRDefault="00E44324" w:rsidP="00E44324">
      <w:pPr>
        <w:snapToGrid w:val="0"/>
        <w:spacing w:line="260" w:lineRule="exact"/>
        <w:ind w:leftChars="596" w:left="1301" w:hangingChars="100" w:hanging="170"/>
        <w:rPr>
          <w:sz w:val="18"/>
          <w:szCs w:val="18"/>
        </w:rPr>
      </w:pPr>
      <w:r w:rsidRPr="00E26C0E">
        <w:rPr>
          <w:rFonts w:hint="eastAsia"/>
          <w:sz w:val="18"/>
          <w:szCs w:val="18"/>
        </w:rPr>
        <w:t>ハ．上場会社が単独で株式移転を行う場合</w:t>
      </w:r>
    </w:p>
    <w:p w14:paraId="43984523" w14:textId="77777777" w:rsidR="00E44324" w:rsidRDefault="00E44324" w:rsidP="00E44324">
      <w:pPr>
        <w:snapToGrid w:val="0"/>
        <w:ind w:firstLineChars="100" w:firstLine="90"/>
        <w:rPr>
          <w:sz w:val="10"/>
          <w:szCs w:val="10"/>
        </w:rPr>
      </w:pPr>
    </w:p>
    <w:p w14:paraId="43A12FD9" w14:textId="77777777" w:rsidR="00E44324" w:rsidRPr="00E26C0E" w:rsidRDefault="00E44324" w:rsidP="00E44324">
      <w:pPr>
        <w:snapToGrid w:val="0"/>
        <w:spacing w:line="260" w:lineRule="exact"/>
        <w:ind w:firstLineChars="498" w:firstLine="845"/>
        <w:rPr>
          <w:sz w:val="18"/>
          <w:szCs w:val="18"/>
        </w:rPr>
      </w:pPr>
      <w:r w:rsidRPr="00E26C0E">
        <w:rPr>
          <w:rFonts w:hint="eastAsia"/>
          <w:sz w:val="18"/>
          <w:szCs w:val="18"/>
        </w:rPr>
        <w:t>〔合　　併〕</w:t>
      </w:r>
    </w:p>
    <w:p w14:paraId="19B57366"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ニ</w:t>
      </w:r>
      <w:r w:rsidRPr="00E26C0E">
        <w:rPr>
          <w:rFonts w:hint="eastAsia"/>
          <w:sz w:val="18"/>
          <w:szCs w:val="18"/>
        </w:rPr>
        <w:t>．上場会社の総資産の増加額がその直前事業年度の末日における純資産額の１０％未満、かつ、上場会社の売上高の増加額がその直前事業年度の売上高の３％未満であると見込まれる吸収合併</w:t>
      </w:r>
    </w:p>
    <w:p w14:paraId="6118C22E"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ホ</w:t>
      </w:r>
      <w:r w:rsidRPr="00E26C0E">
        <w:rPr>
          <w:rFonts w:hint="eastAsia"/>
          <w:sz w:val="18"/>
          <w:szCs w:val="18"/>
        </w:rPr>
        <w:t>．１００％子会社の吸収合併</w:t>
      </w:r>
    </w:p>
    <w:p w14:paraId="0DDE4C69"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ヘ</w:t>
      </w:r>
      <w:r w:rsidRPr="00E26C0E">
        <w:rPr>
          <w:rFonts w:hint="eastAsia"/>
          <w:sz w:val="18"/>
          <w:szCs w:val="18"/>
        </w:rPr>
        <w:t>．連結子会社の簡易吸収合併</w:t>
      </w:r>
    </w:p>
    <w:p w14:paraId="242608A0" w14:textId="77777777" w:rsidR="00E44324" w:rsidRPr="00E26C0E" w:rsidRDefault="00E44324" w:rsidP="00E44324">
      <w:pPr>
        <w:snapToGrid w:val="0"/>
        <w:ind w:firstLineChars="100" w:firstLine="90"/>
        <w:rPr>
          <w:sz w:val="10"/>
          <w:szCs w:val="10"/>
        </w:rPr>
      </w:pPr>
    </w:p>
    <w:p w14:paraId="6225A99B" w14:textId="77777777" w:rsidR="00E44324" w:rsidRPr="00E26C0E" w:rsidRDefault="00E44324" w:rsidP="00E44324">
      <w:pPr>
        <w:snapToGrid w:val="0"/>
        <w:spacing w:line="260" w:lineRule="exact"/>
        <w:ind w:firstLineChars="498" w:firstLine="845"/>
        <w:rPr>
          <w:sz w:val="18"/>
          <w:szCs w:val="18"/>
        </w:rPr>
      </w:pPr>
      <w:r w:rsidRPr="00E26C0E">
        <w:rPr>
          <w:rFonts w:hint="eastAsia"/>
          <w:sz w:val="18"/>
          <w:szCs w:val="18"/>
        </w:rPr>
        <w:t>〔会社分割〕</w:t>
      </w:r>
    </w:p>
    <w:p w14:paraId="59E88416"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ト</w:t>
      </w:r>
      <w:r w:rsidRPr="00E26C0E">
        <w:rPr>
          <w:rFonts w:hint="eastAsia"/>
          <w:sz w:val="18"/>
          <w:szCs w:val="18"/>
        </w:rPr>
        <w:t>．上場会社の総資産の増加又は減少額がその直前事業年度の末日における純資産額の１０％未満、かつ、上場会社の売上高の増加又は減少額がその直前事業年度の売上高の３％未満であると見込まれる会社分割</w:t>
      </w:r>
    </w:p>
    <w:p w14:paraId="48202598"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チ</w:t>
      </w:r>
      <w:r w:rsidRPr="00E26C0E">
        <w:rPr>
          <w:rFonts w:hint="eastAsia"/>
          <w:sz w:val="18"/>
          <w:szCs w:val="18"/>
        </w:rPr>
        <w:t>．単独新設分割又は１００％子会社に事業部門を承継させる会社分割</w:t>
      </w:r>
    </w:p>
    <w:p w14:paraId="144F1DC0"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リ</w:t>
      </w:r>
      <w:r w:rsidRPr="00E26C0E">
        <w:rPr>
          <w:rFonts w:hint="eastAsia"/>
          <w:sz w:val="18"/>
          <w:szCs w:val="18"/>
        </w:rPr>
        <w:t>．１００％子会社の事業部門を承継する会社分割</w:t>
      </w:r>
    </w:p>
    <w:p w14:paraId="3A3506F2"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ヌ</w:t>
      </w:r>
      <w:r w:rsidRPr="00E26C0E">
        <w:rPr>
          <w:rFonts w:hint="eastAsia"/>
          <w:sz w:val="18"/>
          <w:szCs w:val="18"/>
        </w:rPr>
        <w:t>．連結子会社と共同で行う簡易会社分割</w:t>
      </w:r>
    </w:p>
    <w:p w14:paraId="1F585499" w14:textId="77777777" w:rsidR="00E44324" w:rsidRPr="00E26C0E" w:rsidRDefault="00E44324" w:rsidP="00E44324">
      <w:pPr>
        <w:snapToGrid w:val="0"/>
        <w:spacing w:line="260" w:lineRule="exact"/>
        <w:ind w:leftChars="596" w:left="1301" w:hangingChars="100" w:hanging="170"/>
        <w:rPr>
          <w:sz w:val="18"/>
          <w:szCs w:val="18"/>
        </w:rPr>
      </w:pPr>
      <w:r>
        <w:rPr>
          <w:rFonts w:hint="eastAsia"/>
          <w:sz w:val="18"/>
          <w:szCs w:val="18"/>
        </w:rPr>
        <w:t>ル</w:t>
      </w:r>
      <w:r w:rsidRPr="00E26C0E">
        <w:rPr>
          <w:rFonts w:hint="eastAsia"/>
          <w:sz w:val="18"/>
          <w:szCs w:val="18"/>
        </w:rPr>
        <w:t>．連結子会社の事業部門を承継する簡易会社分割</w:t>
      </w:r>
    </w:p>
    <w:p w14:paraId="1AB22D87" w14:textId="77777777" w:rsidR="00E44324" w:rsidRPr="00E26C0E" w:rsidRDefault="00E44324" w:rsidP="00E44324">
      <w:pPr>
        <w:rPr>
          <w:rFonts w:hAnsi="ＭＳ 明朝" w:cs="Tahoma"/>
        </w:rPr>
      </w:pPr>
    </w:p>
    <w:p w14:paraId="40895382" w14:textId="77777777" w:rsidR="00E44324" w:rsidRPr="00E26C0E" w:rsidRDefault="00E44324" w:rsidP="00E44324">
      <w:pPr>
        <w:ind w:firstLineChars="200" w:firstLine="380"/>
      </w:pPr>
      <w:r w:rsidRPr="00E26C0E">
        <w:rPr>
          <w:rFonts w:hAnsi="ＭＳ 明朝" w:cs="Tahoma" w:hint="eastAsia"/>
        </w:rPr>
        <w:t>※　新設合併の開示については、別途東証までご相談ください。</w:t>
      </w:r>
    </w:p>
    <w:p w14:paraId="6F55764B" w14:textId="77777777" w:rsidR="00E44324" w:rsidRPr="00E26C0E" w:rsidRDefault="00E44324" w:rsidP="00E44324"/>
    <w:p w14:paraId="3CA813CE" w14:textId="7CE42CE9" w:rsidR="00E44324" w:rsidRPr="00E26C0E" w:rsidRDefault="00E44324" w:rsidP="00E44324">
      <w:pPr>
        <w:ind w:leftChars="300" w:left="569" w:firstLineChars="96" w:firstLine="182"/>
        <w:rPr>
          <w:rFonts w:hAnsi="ＭＳ 明朝" w:cs="Tahoma"/>
        </w:rPr>
      </w:pPr>
      <w:r w:rsidRPr="00E26C0E">
        <w:rPr>
          <w:rFonts w:hAnsi="ＭＳ 明朝" w:cs="Tahoma" w:hint="eastAsia"/>
        </w:rPr>
        <w:t>なお、</w:t>
      </w:r>
      <w:r w:rsidR="00343A67">
        <w:rPr>
          <w:rFonts w:hAnsi="ＭＳ 明朝" w:cs="Tahoma" w:hint="eastAsia"/>
        </w:rPr>
        <w:t>上場会社ナビのＳＴＥＰ２</w:t>
      </w:r>
      <w:r w:rsidRPr="00E26C0E">
        <w:rPr>
          <w:rFonts w:hAnsi="ＭＳ 明朝" w:cs="Tahoma" w:hint="eastAsia"/>
        </w:rPr>
        <w:t>〔開示に関する注意事項〕②　事前相談についてに掲げる場合に該当する場合には、必ず</w:t>
      </w:r>
      <w:r w:rsidRPr="00E26C0E">
        <w:rPr>
          <w:rFonts w:hAnsi="ＭＳ 明朝" w:cs="Tahoma"/>
        </w:rPr>
        <w:t>東証まで事前相談を行うようにしてください</w:t>
      </w:r>
      <w:r w:rsidRPr="00E26C0E">
        <w:rPr>
          <w:rFonts w:hAnsi="ＭＳ 明朝" w:cs="Tahoma" w:hint="eastAsia"/>
        </w:rPr>
        <w:t>。</w:t>
      </w:r>
    </w:p>
    <w:p w14:paraId="170CA9B8" w14:textId="77777777" w:rsidR="00E44324" w:rsidRPr="00E26C0E" w:rsidRDefault="00E44324" w:rsidP="00E44324"/>
    <w:p w14:paraId="5BD7B030" w14:textId="77777777" w:rsidR="00E44324" w:rsidRPr="00E26C0E" w:rsidRDefault="00E44324" w:rsidP="00E44324">
      <w:pPr>
        <w:rPr>
          <w:rFonts w:ascii="Tahoma" w:hAnsi="Tahoma" w:cs="Tahoma"/>
          <w:b/>
          <w:bCs/>
        </w:rPr>
      </w:pPr>
    </w:p>
    <w:p w14:paraId="7C8F120D" w14:textId="77777777" w:rsidR="00E44324" w:rsidRPr="00E26C0E" w:rsidRDefault="00E44324" w:rsidP="00E44324">
      <w:pPr>
        <w:pStyle w:val="3"/>
        <w:ind w:leftChars="0" w:left="0" w:firstLineChars="200" w:firstLine="381"/>
        <w:rPr>
          <w:rFonts w:ascii="Tahoma" w:hAnsi="Tahoma" w:cs="Tahoma"/>
          <w:b/>
          <w:bCs/>
        </w:rPr>
      </w:pPr>
      <w:r w:rsidRPr="00E26C0E">
        <w:rPr>
          <w:rFonts w:ascii="Tahoma" w:hAnsi="Tahoma" w:cs="Tahoma" w:hint="eastAsia"/>
          <w:b/>
          <w:bCs/>
        </w:rPr>
        <w:t>①</w:t>
      </w:r>
      <w:r w:rsidRPr="00E26C0E">
        <w:rPr>
          <w:rFonts w:ascii="Tahoma" w:hAnsi="Tahoma" w:cs="Tahoma"/>
          <w:b/>
          <w:bCs/>
        </w:rPr>
        <w:t xml:space="preserve">　</w:t>
      </w:r>
      <w:r w:rsidRPr="00E26C0E">
        <w:rPr>
          <w:rFonts w:ascii="Tahoma" w:hAnsi="Tahoma" w:cs="Tahoma" w:hint="eastAsia"/>
          <w:b/>
          <w:bCs/>
        </w:rPr>
        <w:t>通常の場合</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E44324" w:rsidRPr="00E26C0E" w14:paraId="5371995E" w14:textId="77777777" w:rsidTr="0007213F">
        <w:trPr>
          <w:trHeight w:val="67"/>
          <w:tblHeader/>
        </w:trPr>
        <w:tc>
          <w:tcPr>
            <w:tcW w:w="2775" w:type="dxa"/>
            <w:shd w:val="clear" w:color="auto" w:fill="D9D9D9"/>
            <w:vAlign w:val="center"/>
          </w:tcPr>
          <w:p w14:paraId="17B47D27" w14:textId="77777777" w:rsidR="00E44324" w:rsidRPr="00E26C0E" w:rsidRDefault="00E44324" w:rsidP="0007213F">
            <w:pPr>
              <w:snapToGrid w:val="0"/>
              <w:spacing w:line="260" w:lineRule="exact"/>
              <w:jc w:val="center"/>
              <w:rPr>
                <w:rFonts w:hAnsi="ＭＳ 明朝" w:cs="Tahoma"/>
              </w:rPr>
            </w:pPr>
            <w:r w:rsidRPr="00E26C0E">
              <w:rPr>
                <w:rFonts w:hAnsi="ＭＳ 明朝" w:cs="Tahoma"/>
              </w:rPr>
              <w:t>開示事項</w:t>
            </w:r>
          </w:p>
        </w:tc>
        <w:tc>
          <w:tcPr>
            <w:tcW w:w="6729" w:type="dxa"/>
            <w:shd w:val="clear" w:color="auto" w:fill="D9D9D9"/>
            <w:vAlign w:val="center"/>
          </w:tcPr>
          <w:p w14:paraId="02320189" w14:textId="77777777" w:rsidR="00E44324" w:rsidRPr="00E26C0E" w:rsidRDefault="00E44324" w:rsidP="0007213F">
            <w:pPr>
              <w:snapToGrid w:val="0"/>
              <w:spacing w:line="260" w:lineRule="exact"/>
              <w:jc w:val="center"/>
              <w:rPr>
                <w:rFonts w:hAnsi="ＭＳ 明朝" w:cs="Tahoma"/>
              </w:rPr>
            </w:pPr>
            <w:r w:rsidRPr="00E26C0E">
              <w:rPr>
                <w:rFonts w:hAnsi="ＭＳ 明朝" w:cs="Tahoma"/>
              </w:rPr>
              <w:t>開示・記載上の注意</w:t>
            </w:r>
          </w:p>
        </w:tc>
      </w:tr>
      <w:tr w:rsidR="00E44324" w:rsidRPr="00E26C0E" w14:paraId="5B2E982B" w14:textId="77777777" w:rsidTr="0007213F">
        <w:trPr>
          <w:trHeight w:val="171"/>
        </w:trPr>
        <w:tc>
          <w:tcPr>
            <w:tcW w:w="2775" w:type="dxa"/>
            <w:tcBorders>
              <w:top w:val="single" w:sz="4" w:space="0" w:color="auto"/>
              <w:bottom w:val="single" w:sz="4" w:space="0" w:color="auto"/>
            </w:tcBorders>
            <w:shd w:val="clear" w:color="auto" w:fill="auto"/>
          </w:tcPr>
          <w:p w14:paraId="4815989F"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7F8CE4B3"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相手会社の名称、当該組織再編の態様（合併</w:t>
            </w:r>
            <w:r w:rsidRPr="00E26C0E">
              <w:rPr>
                <w:rFonts w:hAnsi="ＭＳ 明朝" w:cs="Tahoma" w:hint="eastAsia"/>
                <w:sz w:val="18"/>
                <w:szCs w:val="18"/>
              </w:rPr>
              <w:t>・</w:t>
            </w:r>
            <w:r w:rsidRPr="00E26C0E">
              <w:rPr>
                <w:rFonts w:hAnsi="ＭＳ 明朝" w:cs="Tahoma"/>
                <w:sz w:val="18"/>
                <w:szCs w:val="18"/>
              </w:rPr>
              <w:t>会社分割</w:t>
            </w:r>
            <w:r w:rsidRPr="00E26C0E">
              <w:rPr>
                <w:rFonts w:hAnsi="ＭＳ 明朝" w:cs="Tahoma" w:hint="eastAsia"/>
                <w:sz w:val="18"/>
                <w:szCs w:val="18"/>
              </w:rPr>
              <w:t>・</w:t>
            </w:r>
            <w:r w:rsidRPr="00E26C0E">
              <w:rPr>
                <w:rFonts w:hAnsi="ＭＳ 明朝" w:cs="Tahoma"/>
                <w:sz w:val="18"/>
                <w:szCs w:val="18"/>
              </w:rPr>
              <w:t>株式交換</w:t>
            </w:r>
            <w:r w:rsidRPr="00E26C0E">
              <w:rPr>
                <w:rFonts w:hAnsi="ＭＳ 明朝" w:cs="Tahoma" w:hint="eastAsia"/>
                <w:sz w:val="18"/>
                <w:szCs w:val="18"/>
              </w:rPr>
              <w:t>・</w:t>
            </w:r>
            <w:r w:rsidRPr="00E26C0E">
              <w:rPr>
                <w:rFonts w:hAnsi="ＭＳ 明朝" w:cs="Tahoma"/>
                <w:sz w:val="18"/>
                <w:szCs w:val="18"/>
              </w:rPr>
              <w:t>株式移転</w:t>
            </w:r>
            <w:r>
              <w:rPr>
                <w:rFonts w:hAnsi="ＭＳ 明朝" w:cs="Tahoma" w:hint="eastAsia"/>
                <w:sz w:val="18"/>
                <w:szCs w:val="18"/>
              </w:rPr>
              <w:t>・株式交付</w:t>
            </w:r>
            <w:r w:rsidRPr="00E26C0E">
              <w:rPr>
                <w:rFonts w:hAnsi="ＭＳ 明朝" w:cs="Tahoma"/>
                <w:sz w:val="18"/>
                <w:szCs w:val="18"/>
              </w:rPr>
              <w:t>の別、簡易組織再編・略式組織再編の場合はその旨）、決定段階（基本合意、契約締結等）などが可能な限り判別できる表題とする。</w:t>
            </w:r>
          </w:p>
        </w:tc>
      </w:tr>
      <w:tr w:rsidR="00E44324" w:rsidRPr="00E26C0E" w14:paraId="4E69F3C6" w14:textId="77777777" w:rsidTr="0007213F">
        <w:trPr>
          <w:trHeight w:val="67"/>
        </w:trPr>
        <w:tc>
          <w:tcPr>
            <w:tcW w:w="2775" w:type="dxa"/>
            <w:tcBorders>
              <w:top w:val="single" w:sz="4" w:space="0" w:color="auto"/>
              <w:bottom w:val="single" w:sz="4" w:space="0" w:color="auto"/>
            </w:tcBorders>
          </w:tcPr>
          <w:p w14:paraId="25908E40"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１．当該組織再編の目的</w:t>
            </w:r>
          </w:p>
        </w:tc>
        <w:tc>
          <w:tcPr>
            <w:tcW w:w="6729" w:type="dxa"/>
            <w:tcBorders>
              <w:top w:val="single" w:sz="4" w:space="0" w:color="auto"/>
              <w:bottom w:val="single" w:sz="4" w:space="0" w:color="auto"/>
            </w:tcBorders>
          </w:tcPr>
          <w:p w14:paraId="35AE04EB"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当該組織再編の目的について、わかりやすく具体的に記載する。</w:t>
            </w:r>
          </w:p>
          <w:p w14:paraId="6FFF72C6" w14:textId="77777777" w:rsidR="00E44324" w:rsidRPr="00E26C0E" w:rsidRDefault="00E44324" w:rsidP="0007213F">
            <w:pPr>
              <w:snapToGrid w:val="0"/>
              <w:spacing w:line="260" w:lineRule="exact"/>
              <w:ind w:left="170" w:hangingChars="100" w:hanging="170"/>
              <w:rPr>
                <w:rFonts w:hAnsi="ＭＳ 明朝" w:cs="Tahoma"/>
                <w:sz w:val="18"/>
                <w:szCs w:val="18"/>
              </w:rPr>
            </w:pPr>
          </w:p>
          <w:p w14:paraId="35E31A1B"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〔株式移転を行う場合〕</w:t>
            </w:r>
          </w:p>
          <w:p w14:paraId="646D412B"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上場会社が上場廃止となり、株式移転により新たに設立する完全親会社が新規上場申請する予定がある</w:t>
            </w:r>
            <w:r w:rsidRPr="00E26C0E">
              <w:rPr>
                <w:rFonts w:hAnsi="ＭＳ 明朝" w:cs="Tahoma" w:hint="eastAsia"/>
                <w:sz w:val="18"/>
                <w:szCs w:val="18"/>
              </w:rPr>
              <w:t>場合は、その</w:t>
            </w:r>
            <w:r w:rsidRPr="00E26C0E">
              <w:rPr>
                <w:rFonts w:hAnsi="ＭＳ 明朝" w:cs="Tahoma"/>
                <w:sz w:val="18"/>
                <w:szCs w:val="18"/>
              </w:rPr>
              <w:t>旨を記載する。</w:t>
            </w:r>
          </w:p>
        </w:tc>
      </w:tr>
      <w:tr w:rsidR="00E44324" w:rsidRPr="00E26C0E" w14:paraId="2F204486" w14:textId="77777777" w:rsidTr="0007213F">
        <w:trPr>
          <w:trHeight w:val="67"/>
        </w:trPr>
        <w:tc>
          <w:tcPr>
            <w:tcW w:w="2775" w:type="dxa"/>
            <w:tcBorders>
              <w:top w:val="single" w:sz="4" w:space="0" w:color="auto"/>
              <w:bottom w:val="single" w:sz="4" w:space="0" w:color="auto"/>
            </w:tcBorders>
          </w:tcPr>
          <w:p w14:paraId="51B9D503"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２．当該組織再編の要旨</w:t>
            </w:r>
          </w:p>
        </w:tc>
        <w:tc>
          <w:tcPr>
            <w:tcW w:w="6729" w:type="dxa"/>
            <w:tcBorders>
              <w:top w:val="single" w:sz="4" w:space="0" w:color="auto"/>
              <w:bottom w:val="single" w:sz="4" w:space="0" w:color="auto"/>
            </w:tcBorders>
          </w:tcPr>
          <w:p w14:paraId="612DA503" w14:textId="77777777" w:rsidR="00E44324" w:rsidRPr="00E26C0E" w:rsidRDefault="00E44324" w:rsidP="0007213F">
            <w:pPr>
              <w:snapToGrid w:val="0"/>
              <w:spacing w:line="260" w:lineRule="exact"/>
              <w:rPr>
                <w:rFonts w:hAnsi="ＭＳ 明朝" w:cs="Tahoma"/>
                <w:sz w:val="18"/>
                <w:szCs w:val="18"/>
              </w:rPr>
            </w:pPr>
          </w:p>
        </w:tc>
      </w:tr>
      <w:tr w:rsidR="00E44324" w:rsidRPr="00E26C0E" w14:paraId="42EA2BB9" w14:textId="77777777" w:rsidTr="0007213F">
        <w:trPr>
          <w:trHeight w:val="67"/>
        </w:trPr>
        <w:tc>
          <w:tcPr>
            <w:tcW w:w="2775" w:type="dxa"/>
            <w:tcBorders>
              <w:top w:val="single" w:sz="4" w:space="0" w:color="auto"/>
              <w:bottom w:val="single" w:sz="4" w:space="0" w:color="auto"/>
            </w:tcBorders>
          </w:tcPr>
          <w:p w14:paraId="03F199C2"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sz w:val="18"/>
                <w:szCs w:val="18"/>
              </w:rPr>
              <w:t>（１）当該組織再編の日程</w:t>
            </w:r>
          </w:p>
        </w:tc>
        <w:tc>
          <w:tcPr>
            <w:tcW w:w="6729" w:type="dxa"/>
            <w:tcBorders>
              <w:top w:val="single" w:sz="4" w:space="0" w:color="auto"/>
              <w:bottom w:val="single" w:sz="4" w:space="0" w:color="auto"/>
            </w:tcBorders>
          </w:tcPr>
          <w:p w14:paraId="66A4491E" w14:textId="2009CC46"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当該組織再編に係る取締役会決議日、契約締結日、株主総会基準日公告日、株主総</w:t>
            </w:r>
            <w:r w:rsidRPr="00E26C0E">
              <w:rPr>
                <w:rFonts w:hAnsi="ＭＳ 明朝" w:cs="Tahoma"/>
                <w:sz w:val="18"/>
                <w:szCs w:val="18"/>
              </w:rPr>
              <w:lastRenderedPageBreak/>
              <w:t>会基準日、株主総会</w:t>
            </w:r>
            <w:r>
              <w:rPr>
                <w:rFonts w:hAnsi="ＭＳ 明朝" w:cs="Tahoma" w:hint="eastAsia"/>
                <w:sz w:val="18"/>
                <w:szCs w:val="18"/>
              </w:rPr>
              <w:t>決議予定</w:t>
            </w:r>
            <w:r w:rsidRPr="00E26C0E">
              <w:rPr>
                <w:rFonts w:hAnsi="ＭＳ 明朝" w:cs="Tahoma"/>
                <w:sz w:val="18"/>
                <w:szCs w:val="18"/>
              </w:rPr>
              <w:t>日、実施予定日（効力発生日）を記載する。</w:t>
            </w:r>
          </w:p>
          <w:p w14:paraId="4795F318"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簡易組織再編、略式組織再編である場合には、その旨を記載する。</w:t>
            </w:r>
          </w:p>
          <w:p w14:paraId="5E9BA879" w14:textId="77777777" w:rsidR="00E44324" w:rsidRPr="00E26C0E" w:rsidRDefault="00E44324" w:rsidP="0007213F">
            <w:pPr>
              <w:snapToGrid w:val="0"/>
              <w:spacing w:line="260" w:lineRule="exact"/>
              <w:ind w:left="170" w:hangingChars="100" w:hanging="170"/>
              <w:rPr>
                <w:rFonts w:hAnsi="ＭＳ 明朝" w:cs="Tahoma"/>
                <w:sz w:val="18"/>
                <w:szCs w:val="18"/>
              </w:rPr>
            </w:pPr>
          </w:p>
          <w:p w14:paraId="149B121C"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〔株式移転を行う場合〕</w:t>
            </w:r>
          </w:p>
          <w:p w14:paraId="1C128215" w14:textId="77777777" w:rsidR="00E44324"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株式移転により新たに設立する完全親会社が新規上場申請する予定がある</w:t>
            </w:r>
            <w:r w:rsidRPr="00E26C0E">
              <w:rPr>
                <w:rFonts w:hAnsi="ＭＳ 明朝" w:cs="Tahoma" w:hint="eastAsia"/>
                <w:sz w:val="18"/>
                <w:szCs w:val="18"/>
              </w:rPr>
              <w:t>場合は、</w:t>
            </w:r>
            <w:r w:rsidRPr="00E26C0E">
              <w:rPr>
                <w:rFonts w:hAnsi="ＭＳ 明朝" w:cs="Tahoma"/>
                <w:sz w:val="18"/>
                <w:szCs w:val="18"/>
              </w:rPr>
              <w:t>新規上場日を記載する。</w:t>
            </w:r>
          </w:p>
          <w:p w14:paraId="0D15252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〔株式</w:t>
            </w:r>
            <w:r>
              <w:rPr>
                <w:rFonts w:hAnsi="ＭＳ 明朝" w:cs="Tahoma" w:hint="eastAsia"/>
                <w:sz w:val="18"/>
                <w:szCs w:val="18"/>
              </w:rPr>
              <w:t>交付</w:t>
            </w:r>
            <w:r w:rsidRPr="00E26C0E">
              <w:rPr>
                <w:rFonts w:hAnsi="ＭＳ 明朝" w:cs="Tahoma"/>
                <w:sz w:val="18"/>
                <w:szCs w:val="18"/>
              </w:rPr>
              <w:t>を行う場合〕</w:t>
            </w:r>
          </w:p>
          <w:p w14:paraId="7F3F854F" w14:textId="77777777" w:rsidR="00E44324" w:rsidRPr="00D7310A"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株式</w:t>
            </w:r>
            <w:r>
              <w:rPr>
                <w:rFonts w:hAnsi="ＭＳ 明朝" w:cs="Tahoma" w:hint="eastAsia"/>
                <w:sz w:val="18"/>
                <w:szCs w:val="18"/>
              </w:rPr>
              <w:t>交付子会社の株式及び新株予約権等の譲渡の申込みの期日を記載する</w:t>
            </w:r>
            <w:r w:rsidRPr="00E26C0E">
              <w:rPr>
                <w:rFonts w:hAnsi="ＭＳ 明朝" w:cs="Tahoma"/>
                <w:sz w:val="18"/>
                <w:szCs w:val="18"/>
              </w:rPr>
              <w:t>。</w:t>
            </w:r>
          </w:p>
        </w:tc>
      </w:tr>
      <w:tr w:rsidR="00E44324" w:rsidRPr="00E26C0E" w14:paraId="05166CB3" w14:textId="77777777" w:rsidTr="0007213F">
        <w:trPr>
          <w:trHeight w:val="67"/>
        </w:trPr>
        <w:tc>
          <w:tcPr>
            <w:tcW w:w="2775" w:type="dxa"/>
            <w:tcBorders>
              <w:top w:val="single" w:sz="4" w:space="0" w:color="auto"/>
              <w:bottom w:val="single" w:sz="4" w:space="0" w:color="auto"/>
            </w:tcBorders>
          </w:tcPr>
          <w:p w14:paraId="2C9C3425"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sz w:val="18"/>
                <w:szCs w:val="18"/>
              </w:rPr>
              <w:lastRenderedPageBreak/>
              <w:t>（２）当該組織再編の方式</w:t>
            </w:r>
          </w:p>
        </w:tc>
        <w:tc>
          <w:tcPr>
            <w:tcW w:w="6729" w:type="dxa"/>
            <w:tcBorders>
              <w:top w:val="single" w:sz="4" w:space="0" w:color="auto"/>
              <w:bottom w:val="single" w:sz="4" w:space="0" w:color="auto"/>
            </w:tcBorders>
          </w:tcPr>
          <w:p w14:paraId="7F894468"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当該組織再編の方式を記載する。</w:t>
            </w:r>
          </w:p>
          <w:p w14:paraId="5012493C"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〔上場会社が分割会社となる会社分割を行う場合〕</w:t>
            </w:r>
          </w:p>
          <w:p w14:paraId="68905B96"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いわゆる人的分割の場合はその旨も記載する。</w:t>
            </w:r>
          </w:p>
        </w:tc>
      </w:tr>
      <w:tr w:rsidR="00E44324" w:rsidRPr="00E26C0E" w14:paraId="3D6793FC" w14:textId="77777777" w:rsidTr="0007213F">
        <w:trPr>
          <w:trHeight w:val="67"/>
        </w:trPr>
        <w:tc>
          <w:tcPr>
            <w:tcW w:w="2775" w:type="dxa"/>
            <w:tcBorders>
              <w:top w:val="single" w:sz="4" w:space="0" w:color="auto"/>
              <w:bottom w:val="single" w:sz="4" w:space="0" w:color="auto"/>
            </w:tcBorders>
          </w:tcPr>
          <w:p w14:paraId="4854D563"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（３）当該組織再編に係る割当ての内容</w:t>
            </w:r>
          </w:p>
        </w:tc>
        <w:tc>
          <w:tcPr>
            <w:tcW w:w="6729" w:type="dxa"/>
            <w:tcBorders>
              <w:top w:val="single" w:sz="4" w:space="0" w:color="auto"/>
              <w:bottom w:val="single" w:sz="4" w:space="0" w:color="auto"/>
            </w:tcBorders>
            <w:shd w:val="clear" w:color="auto" w:fill="FFFFFF"/>
          </w:tcPr>
          <w:p w14:paraId="798AFFF1"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当該組織再編に係る割当ての内容（＊）を記載する。</w:t>
            </w:r>
          </w:p>
          <w:p w14:paraId="6489BD9B" w14:textId="77777777" w:rsidR="00E44324" w:rsidRPr="00E26C0E" w:rsidRDefault="00E44324" w:rsidP="0007213F">
            <w:pPr>
              <w:snapToGrid w:val="0"/>
              <w:spacing w:line="260" w:lineRule="exact"/>
              <w:ind w:leftChars="268" w:left="849" w:hangingChars="200" w:hanging="340"/>
              <w:rPr>
                <w:rFonts w:hAnsi="ＭＳ 明朝" w:cs="Tahoma"/>
                <w:sz w:val="18"/>
                <w:szCs w:val="18"/>
              </w:rPr>
            </w:pPr>
            <w:r w:rsidRPr="00E26C0E">
              <w:rPr>
                <w:rFonts w:hAnsi="ＭＳ 明朝" w:cs="Tahoma"/>
                <w:sz w:val="18"/>
                <w:szCs w:val="18"/>
              </w:rPr>
              <w:t>（＊）当該組織再編に係る割当ての内容とは次の</w:t>
            </w:r>
            <w:r w:rsidRPr="00E26C0E">
              <w:rPr>
                <w:rFonts w:hAnsi="ＭＳ 明朝" w:cs="Tahoma" w:hint="eastAsia"/>
                <w:sz w:val="18"/>
                <w:szCs w:val="18"/>
              </w:rPr>
              <w:t>もの</w:t>
            </w:r>
            <w:r w:rsidRPr="00E26C0E">
              <w:rPr>
                <w:rFonts w:hAnsi="ＭＳ 明朝" w:cs="Tahoma"/>
                <w:sz w:val="18"/>
                <w:szCs w:val="18"/>
              </w:rPr>
              <w:t>をいう。以下本項目において同じ。</w:t>
            </w:r>
          </w:p>
          <w:p w14:paraId="133BC34B"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株式交換完全子会社となる会社の株式１株に割り当てられる株式交換完全親会社となる</w:t>
            </w:r>
            <w:r w:rsidRPr="00E26C0E">
              <w:rPr>
                <w:rFonts w:hAnsi="ＭＳ 明朝" w:cs="Tahoma" w:hint="eastAsia"/>
                <w:sz w:val="18"/>
                <w:szCs w:val="18"/>
              </w:rPr>
              <w:t>会社の</w:t>
            </w:r>
            <w:r w:rsidRPr="00E26C0E">
              <w:rPr>
                <w:rFonts w:hAnsi="ＭＳ 明朝" w:cs="Tahoma"/>
                <w:sz w:val="18"/>
                <w:szCs w:val="18"/>
              </w:rPr>
              <w:t>株式その他の財産の内容</w:t>
            </w:r>
            <w:r w:rsidRPr="00E26C0E">
              <w:rPr>
                <w:rFonts w:hAnsi="ＭＳ 明朝" w:cs="Tahoma" w:hint="eastAsia"/>
                <w:sz w:val="18"/>
                <w:szCs w:val="18"/>
              </w:rPr>
              <w:t>及び数若しくは額又はこれらの算定方法</w:t>
            </w:r>
          </w:p>
          <w:p w14:paraId="76BFE1DE" w14:textId="77777777" w:rsidR="00E44324"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株式移転完全子会社となる会社の株式１株に割り当てられる株式移転設立完全親会社となる会社の株式その他の財産の内容</w:t>
            </w:r>
            <w:r w:rsidRPr="00E26C0E">
              <w:rPr>
                <w:rFonts w:hAnsi="ＭＳ 明朝" w:cs="Tahoma" w:hint="eastAsia"/>
                <w:sz w:val="18"/>
                <w:szCs w:val="18"/>
              </w:rPr>
              <w:t>及び数若しくは額又はこれらの算定方法</w:t>
            </w:r>
          </w:p>
          <w:p w14:paraId="3A4908BF"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Pr>
                <w:rFonts w:hAnsi="ＭＳ 明朝" w:cs="Tahoma" w:hint="eastAsia"/>
                <w:sz w:val="18"/>
                <w:szCs w:val="18"/>
              </w:rPr>
              <w:t xml:space="preserve">・　</w:t>
            </w:r>
            <w:r w:rsidRPr="00854C85">
              <w:rPr>
                <w:rFonts w:hAnsi="ＭＳ 明朝" w:cs="Tahoma" w:hint="eastAsia"/>
                <w:sz w:val="18"/>
                <w:szCs w:val="18"/>
              </w:rPr>
              <w:t>株式交付子会社となる会社の株式１株に割り当てられる株式交付親会社となる会社の株式その他の財産の内容及び数若しくは額又はこれらの算定方法</w:t>
            </w:r>
          </w:p>
          <w:p w14:paraId="1EE14E0C"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吸収合併</w:t>
            </w:r>
            <w:r w:rsidRPr="00E26C0E">
              <w:rPr>
                <w:rFonts w:hAnsi="ＭＳ 明朝" w:cs="Tahoma"/>
                <w:sz w:val="18"/>
                <w:szCs w:val="18"/>
              </w:rPr>
              <w:t>消滅会社となる会社の株式１株又は持分に割り当てられる存続会社となる会社の株式その他の財産の内容</w:t>
            </w:r>
            <w:r w:rsidRPr="00E26C0E">
              <w:rPr>
                <w:rFonts w:hAnsi="ＭＳ 明朝" w:cs="Tahoma" w:hint="eastAsia"/>
                <w:sz w:val="18"/>
                <w:szCs w:val="18"/>
              </w:rPr>
              <w:t>及び数若しくは額又はこれらの算定方法</w:t>
            </w:r>
          </w:p>
          <w:p w14:paraId="447BE0DA"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分割会社となる会社に割り当てられる承継会社又は新設分割設立会社となる会社の株式その他の財産の内容</w:t>
            </w:r>
            <w:r w:rsidRPr="00E26C0E">
              <w:rPr>
                <w:rFonts w:hAnsi="ＭＳ 明朝" w:cs="Tahoma" w:hint="eastAsia"/>
                <w:sz w:val="18"/>
                <w:szCs w:val="18"/>
              </w:rPr>
              <w:t>及び数若しくは額又はこれらの算定方法</w:t>
            </w:r>
          </w:p>
          <w:p w14:paraId="5F6DD167"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hint="eastAsia"/>
                <w:sz w:val="18"/>
                <w:szCs w:val="18"/>
              </w:rPr>
              <w:t>・　当該組織再編により交付する新株式数を記載する。</w:t>
            </w:r>
          </w:p>
          <w:p w14:paraId="13073DD4" w14:textId="77777777" w:rsidR="00E44324" w:rsidRDefault="00E44324" w:rsidP="0007213F">
            <w:pPr>
              <w:snapToGrid w:val="0"/>
              <w:spacing w:line="260" w:lineRule="exact"/>
              <w:rPr>
                <w:rFonts w:hAnsi="ＭＳ 明朝" w:cs="Tahoma"/>
                <w:sz w:val="18"/>
                <w:szCs w:val="18"/>
              </w:rPr>
            </w:pPr>
            <w:r w:rsidRPr="00E26C0E">
              <w:rPr>
                <w:rFonts w:hAnsi="ＭＳ 明朝" w:cs="Tahoma"/>
                <w:sz w:val="18"/>
                <w:szCs w:val="18"/>
              </w:rPr>
              <w:t>・　自己株式を交付する場合は、その旨及び交付する自己株式の数を記載する。</w:t>
            </w:r>
          </w:p>
          <w:p w14:paraId="17DBA697" w14:textId="77777777" w:rsidR="00E44324" w:rsidRPr="00E26C0E" w:rsidRDefault="00E44324" w:rsidP="0007213F">
            <w:pPr>
              <w:snapToGrid w:val="0"/>
              <w:spacing w:line="260" w:lineRule="exact"/>
              <w:ind w:left="170" w:hangingChars="100" w:hanging="170"/>
              <w:rPr>
                <w:rFonts w:hAnsi="ＭＳ 明朝" w:cs="Tahoma"/>
                <w:sz w:val="18"/>
                <w:szCs w:val="18"/>
              </w:rPr>
            </w:pPr>
            <w:r>
              <w:rPr>
                <w:rFonts w:hAnsi="ＭＳ 明朝" w:cs="Tahoma" w:hint="eastAsia"/>
                <w:sz w:val="18"/>
                <w:szCs w:val="18"/>
              </w:rPr>
              <w:t>・　株式交付においては、株券等の種類毎に譲り受ける株式交付子会社の株式の数の下限を記載する。</w:t>
            </w:r>
          </w:p>
          <w:p w14:paraId="6092A7A6"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会社分割において、</w:t>
            </w:r>
            <w:r w:rsidRPr="00E26C0E">
              <w:rPr>
                <w:rFonts w:hAnsi="ＭＳ 明朝" w:cs="Tahoma"/>
                <w:sz w:val="18"/>
                <w:szCs w:val="18"/>
              </w:rPr>
              <w:t>複数の会社に株式の割当てが行われる場合は、それぞれの会社への分割に係る割当ての内容を記載する。</w:t>
            </w:r>
          </w:p>
          <w:p w14:paraId="75367F5E"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合併に伴い減資が行われる</w:t>
            </w:r>
            <w:r w:rsidRPr="00E26C0E">
              <w:rPr>
                <w:rFonts w:hAnsi="ＭＳ 明朝" w:cs="Tahoma" w:hint="eastAsia"/>
                <w:sz w:val="18"/>
                <w:szCs w:val="18"/>
              </w:rPr>
              <w:t>場合は</w:t>
            </w:r>
            <w:r w:rsidRPr="00E26C0E">
              <w:rPr>
                <w:rFonts w:hAnsi="ＭＳ 明朝" w:cs="Tahoma"/>
                <w:sz w:val="18"/>
                <w:szCs w:val="18"/>
              </w:rPr>
              <w:t>、その内容も併せて記載する。</w:t>
            </w:r>
          </w:p>
          <w:p w14:paraId="46C120D9" w14:textId="77777777" w:rsidR="00E44324" w:rsidRPr="00E26C0E" w:rsidRDefault="00E44324" w:rsidP="0007213F">
            <w:pPr>
              <w:snapToGrid w:val="0"/>
              <w:spacing w:line="260" w:lineRule="exact"/>
              <w:ind w:leftChars="140" w:left="794" w:hangingChars="311" w:hanging="528"/>
              <w:rPr>
                <w:rFonts w:hAnsi="ＭＳ 明朝" w:cs="Tahoma"/>
                <w:sz w:val="18"/>
                <w:szCs w:val="18"/>
              </w:rPr>
            </w:pPr>
            <w:r w:rsidRPr="00E26C0E">
              <w:rPr>
                <w:rFonts w:hAnsi="ＭＳ 明朝" w:cs="Tahoma"/>
                <w:sz w:val="18"/>
                <w:szCs w:val="18"/>
              </w:rPr>
              <w:t>（例）「</w:t>
            </w:r>
            <w:r w:rsidRPr="00E26C0E">
              <w:rPr>
                <w:rFonts w:hAnsi="ＭＳ 明朝" w:cs="Tahoma" w:hint="eastAsia"/>
                <w:sz w:val="18"/>
                <w:szCs w:val="18"/>
              </w:rPr>
              <w:t>吸収合併</w:t>
            </w:r>
            <w:r w:rsidRPr="00E26C0E">
              <w:rPr>
                <w:rFonts w:hAnsi="ＭＳ 明朝" w:cs="Tahoma"/>
                <w:sz w:val="18"/>
                <w:szCs w:val="18"/>
              </w:rPr>
              <w:t>消滅会社○○○の所有する当社株式○○○株を</w:t>
            </w:r>
            <w:r>
              <w:rPr>
                <w:rFonts w:hAnsi="ＭＳ 明朝" w:cs="Tahoma" w:hint="eastAsia"/>
                <w:sz w:val="18"/>
                <w:szCs w:val="18"/>
              </w:rPr>
              <w:t xml:space="preserve">　　　　</w:t>
            </w:r>
            <w:r w:rsidRPr="00E26C0E">
              <w:rPr>
                <w:rFonts w:hAnsi="ＭＳ 明朝" w:cs="Tahoma"/>
                <w:sz w:val="18"/>
                <w:szCs w:val="18"/>
              </w:rPr>
              <w:t>年</w:t>
            </w:r>
            <w:r>
              <w:rPr>
                <w:rFonts w:hAnsi="ＭＳ 明朝" w:cs="Tahoma" w:hint="eastAsia"/>
                <w:sz w:val="18"/>
                <w:szCs w:val="18"/>
              </w:rPr>
              <w:t xml:space="preserve">　　</w:t>
            </w:r>
            <w:r w:rsidRPr="00E26C0E">
              <w:rPr>
                <w:rFonts w:hAnsi="ＭＳ 明朝" w:cs="Tahoma"/>
                <w:sz w:val="18"/>
                <w:szCs w:val="18"/>
              </w:rPr>
              <w:t>月日の合併と同時に消却し、資本金を○○○円減少するものとする。」</w:t>
            </w:r>
          </w:p>
          <w:p w14:paraId="7A160DA7" w14:textId="77777777" w:rsidR="00E44324" w:rsidRPr="00E26C0E" w:rsidRDefault="00E44324" w:rsidP="0007213F">
            <w:pPr>
              <w:snapToGrid w:val="0"/>
              <w:spacing w:line="260" w:lineRule="exact"/>
              <w:rPr>
                <w:rFonts w:hAnsi="ＭＳ 明朝" w:cs="Tahoma"/>
                <w:sz w:val="18"/>
                <w:szCs w:val="18"/>
              </w:rPr>
            </w:pPr>
          </w:p>
          <w:p w14:paraId="3B16C44B"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〔対価として</w:t>
            </w:r>
            <w:r>
              <w:rPr>
                <w:rFonts w:hAnsi="ＭＳ 明朝" w:cs="Tahoma" w:hint="eastAsia"/>
                <w:sz w:val="18"/>
                <w:szCs w:val="18"/>
              </w:rPr>
              <w:t>当該組織再編の</w:t>
            </w:r>
            <w:r w:rsidRPr="00E26C0E">
              <w:rPr>
                <w:rFonts w:hAnsi="ＭＳ 明朝" w:cs="Tahoma"/>
                <w:sz w:val="18"/>
                <w:szCs w:val="18"/>
              </w:rPr>
              <w:t>当事会社以外の者が発行する株券等を用いる場合〕</w:t>
            </w:r>
          </w:p>
          <w:p w14:paraId="73753833"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対価に関する事項として下記事項を記載する。</w:t>
            </w:r>
          </w:p>
          <w:p w14:paraId="72F9FD40"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sz w:val="18"/>
                <w:szCs w:val="18"/>
              </w:rPr>
              <w:t>（１）対価となる株券の発行会社の概要</w:t>
            </w:r>
          </w:p>
          <w:p w14:paraId="7B7582D9" w14:textId="77777777" w:rsidR="00E44324" w:rsidRPr="00E26C0E" w:rsidRDefault="00E44324" w:rsidP="0007213F">
            <w:pPr>
              <w:snapToGrid w:val="0"/>
              <w:ind w:leftChars="268" w:left="679" w:hangingChars="100" w:hanging="170"/>
              <w:rPr>
                <w:sz w:val="16"/>
                <w:szCs w:val="16"/>
              </w:rPr>
            </w:pPr>
            <w:r w:rsidRPr="00E26C0E">
              <w:rPr>
                <w:rFonts w:hAnsi="ＭＳ 明朝" w:cs="Tahoma" w:hint="eastAsia"/>
                <w:sz w:val="18"/>
                <w:szCs w:val="18"/>
              </w:rPr>
              <w:t>・　対価となる株券の発行会社について、「４．当該組織再編の当事会社の概要」と同様に記載する。</w:t>
            </w:r>
          </w:p>
          <w:p w14:paraId="6629AFBF"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sz w:val="18"/>
                <w:szCs w:val="18"/>
              </w:rPr>
              <w:t>（２）対価の換価の方法に関する事項</w:t>
            </w:r>
          </w:p>
          <w:p w14:paraId="68482866" w14:textId="77777777" w:rsidR="00E44324" w:rsidRPr="00E26C0E" w:rsidRDefault="00E44324" w:rsidP="0007213F">
            <w:pPr>
              <w:snapToGrid w:val="0"/>
              <w:spacing w:line="260" w:lineRule="exact"/>
              <w:ind w:firstLineChars="300" w:firstLine="509"/>
              <w:rPr>
                <w:rFonts w:hAnsi="ＭＳ 明朝" w:cs="Tahoma"/>
                <w:sz w:val="18"/>
                <w:szCs w:val="18"/>
              </w:rPr>
            </w:pPr>
            <w:r w:rsidRPr="00E26C0E">
              <w:rPr>
                <w:rFonts w:hAnsi="ＭＳ 明朝" w:cs="Tahoma"/>
                <w:sz w:val="18"/>
                <w:szCs w:val="18"/>
              </w:rPr>
              <w:t>①　対価を取引する市場</w:t>
            </w:r>
          </w:p>
          <w:p w14:paraId="3342AE1E" w14:textId="77777777" w:rsidR="00E44324" w:rsidRPr="00E26C0E" w:rsidRDefault="00E44324" w:rsidP="0007213F">
            <w:pPr>
              <w:snapToGrid w:val="0"/>
              <w:spacing w:line="260" w:lineRule="exact"/>
              <w:ind w:firstLineChars="300" w:firstLine="509"/>
              <w:rPr>
                <w:rFonts w:hAnsi="ＭＳ 明朝" w:cs="Tahoma"/>
                <w:sz w:val="18"/>
                <w:szCs w:val="18"/>
              </w:rPr>
            </w:pPr>
            <w:r w:rsidRPr="00E26C0E">
              <w:rPr>
                <w:rFonts w:hAnsi="ＭＳ 明朝" w:cs="Tahoma"/>
                <w:sz w:val="18"/>
                <w:szCs w:val="18"/>
              </w:rPr>
              <w:t>②　取引の媒介を行う者</w:t>
            </w:r>
          </w:p>
          <w:p w14:paraId="201E7F4E"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sz w:val="18"/>
                <w:szCs w:val="18"/>
              </w:rPr>
              <w:t>③　対価の譲渡その他の処分に制限がある場合には当該制限の内容（該当事項がない場合はその旨）</w:t>
            </w:r>
          </w:p>
          <w:p w14:paraId="4D0694F9"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sz w:val="18"/>
                <w:szCs w:val="18"/>
              </w:rPr>
              <w:t>④　対価がその権利の移転又は行使に第三者の許可等を要するものであるときは当該許可等を行う者の氏名又は名称及び住所その他当該許可等を得るための手続に関する事項（該当事項がない場合はその旨）</w:t>
            </w:r>
          </w:p>
          <w:p w14:paraId="108DF2CC"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sz w:val="18"/>
                <w:szCs w:val="18"/>
              </w:rPr>
              <w:t>⑤　対価に市場価格があるときはその価格に関する事項（該当事項がない場合</w:t>
            </w:r>
            <w:r w:rsidRPr="00E26C0E">
              <w:rPr>
                <w:rFonts w:hAnsi="ＭＳ 明朝" w:cs="Tahoma"/>
                <w:sz w:val="18"/>
                <w:szCs w:val="18"/>
              </w:rPr>
              <w:lastRenderedPageBreak/>
              <w:t>はその旨）</w:t>
            </w:r>
          </w:p>
          <w:p w14:paraId="30A82386"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sz w:val="18"/>
                <w:szCs w:val="18"/>
              </w:rPr>
              <w:t>⑥　対価が自己株式の取得、持分の払戻しその他これらに相当する</w:t>
            </w:r>
            <w:r w:rsidRPr="00E26C0E">
              <w:rPr>
                <w:rFonts w:hAnsi="ＭＳ 明朝" w:cs="Tahoma" w:hint="eastAsia"/>
                <w:sz w:val="18"/>
                <w:szCs w:val="18"/>
              </w:rPr>
              <w:t>手続</w:t>
            </w:r>
            <w:r w:rsidRPr="00E26C0E">
              <w:rPr>
                <w:rFonts w:hAnsi="ＭＳ 明朝" w:cs="Tahoma"/>
                <w:sz w:val="18"/>
                <w:szCs w:val="18"/>
              </w:rPr>
              <w:t>により払戻しができるものであるときはその方法に関する事項（該当事項がない場合はその旨）</w:t>
            </w:r>
          </w:p>
        </w:tc>
      </w:tr>
      <w:tr w:rsidR="00E44324" w:rsidRPr="00E26C0E" w14:paraId="6BCAB506" w14:textId="77777777" w:rsidTr="0007213F">
        <w:trPr>
          <w:trHeight w:val="67"/>
        </w:trPr>
        <w:tc>
          <w:tcPr>
            <w:tcW w:w="2775" w:type="dxa"/>
            <w:tcBorders>
              <w:top w:val="single" w:sz="4" w:space="0" w:color="auto"/>
              <w:bottom w:val="single" w:sz="4" w:space="0" w:color="auto"/>
            </w:tcBorders>
          </w:tcPr>
          <w:p w14:paraId="49A50F40"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lastRenderedPageBreak/>
              <w:t>（４）当該組織再編に伴う新株予約権及び新株予約権付社債に関する取扱い</w:t>
            </w:r>
          </w:p>
        </w:tc>
        <w:tc>
          <w:tcPr>
            <w:tcW w:w="6729" w:type="dxa"/>
            <w:tcBorders>
              <w:top w:val="single" w:sz="4" w:space="0" w:color="auto"/>
              <w:bottom w:val="single" w:sz="4" w:space="0" w:color="auto"/>
            </w:tcBorders>
          </w:tcPr>
          <w:p w14:paraId="5C46E8E2"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株式交換完全子会社、株式移転完全子会社、</w:t>
            </w:r>
            <w:r>
              <w:rPr>
                <w:rFonts w:hAnsi="ＭＳ 明朝" w:cs="Tahoma" w:hint="eastAsia"/>
                <w:sz w:val="18"/>
                <w:szCs w:val="18"/>
              </w:rPr>
              <w:t>株式交付子会社、</w:t>
            </w:r>
            <w:r w:rsidRPr="00E26C0E">
              <w:rPr>
                <w:rFonts w:hAnsi="ＭＳ 明朝" w:cs="Tahoma" w:hint="eastAsia"/>
                <w:sz w:val="18"/>
                <w:szCs w:val="18"/>
              </w:rPr>
              <w:t>吸収合併消滅会社、分割会社が新株予約権又は新株予約権付社債を発行している場合、その取扱いを記載する。</w:t>
            </w:r>
          </w:p>
          <w:p w14:paraId="27610FC1" w14:textId="77777777" w:rsidR="00E44324"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xml:space="preserve">※　</w:t>
            </w:r>
            <w:r>
              <w:rPr>
                <w:rFonts w:hAnsi="ＭＳ 明朝" w:cs="Tahoma" w:hint="eastAsia"/>
                <w:sz w:val="18"/>
                <w:szCs w:val="18"/>
              </w:rPr>
              <w:t>株式交付子会社が新株予約権又は新株予約権付社債を発行している場合において、当該新株予約権又は当該新株予約権付社債を譲り受けないときは、その旨を記載する。</w:t>
            </w:r>
          </w:p>
          <w:p w14:paraId="51A616EF" w14:textId="77777777" w:rsidR="00E44324" w:rsidRPr="00E26C0E" w:rsidRDefault="00E44324" w:rsidP="0007213F">
            <w:pPr>
              <w:snapToGrid w:val="0"/>
              <w:spacing w:line="260" w:lineRule="exact"/>
              <w:ind w:left="170" w:hangingChars="100" w:hanging="170"/>
              <w:rPr>
                <w:rFonts w:hAnsi="ＭＳ 明朝" w:cs="Tahoma"/>
                <w:sz w:val="18"/>
                <w:szCs w:val="18"/>
              </w:rPr>
            </w:pPr>
            <w:r>
              <w:rPr>
                <w:rFonts w:hAnsi="ＭＳ 明朝" w:cs="Tahoma" w:hint="eastAsia"/>
                <w:sz w:val="18"/>
                <w:szCs w:val="18"/>
              </w:rPr>
              <w:t>・</w:t>
            </w:r>
            <w:r w:rsidRPr="00E26C0E">
              <w:rPr>
                <w:rFonts w:hAnsi="ＭＳ 明朝" w:cs="Tahoma" w:hint="eastAsia"/>
                <w:sz w:val="18"/>
                <w:szCs w:val="18"/>
              </w:rPr>
              <w:t xml:space="preserve">　株式交換完全子会社、株式移転完全子会社、</w:t>
            </w:r>
            <w:r>
              <w:rPr>
                <w:rFonts w:hAnsi="ＭＳ 明朝" w:cs="Tahoma" w:hint="eastAsia"/>
                <w:sz w:val="18"/>
                <w:szCs w:val="18"/>
              </w:rPr>
              <w:t>株式交付子会社、</w:t>
            </w:r>
            <w:r w:rsidRPr="00E26C0E">
              <w:rPr>
                <w:rFonts w:hAnsi="ＭＳ 明朝" w:cs="Tahoma" w:hint="eastAsia"/>
                <w:sz w:val="18"/>
                <w:szCs w:val="18"/>
              </w:rPr>
              <w:t>吸収合併消滅会社、分割会社が新株予約権又は新株予約権付社債を発行していない場合には、その旨を記載する。</w:t>
            </w:r>
          </w:p>
        </w:tc>
      </w:tr>
      <w:tr w:rsidR="00E44324" w:rsidRPr="00E26C0E" w14:paraId="38D5A143" w14:textId="77777777" w:rsidTr="0007213F">
        <w:trPr>
          <w:trHeight w:val="67"/>
        </w:trPr>
        <w:tc>
          <w:tcPr>
            <w:tcW w:w="2775" w:type="dxa"/>
            <w:tcBorders>
              <w:top w:val="single" w:sz="4" w:space="0" w:color="auto"/>
              <w:bottom w:val="single" w:sz="4" w:space="0" w:color="auto"/>
            </w:tcBorders>
          </w:tcPr>
          <w:p w14:paraId="5A8F9E17"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（５）会社分割により増減する資本金〔会社分割の場合のみ〕</w:t>
            </w:r>
          </w:p>
        </w:tc>
        <w:tc>
          <w:tcPr>
            <w:tcW w:w="6729" w:type="dxa"/>
            <w:tcBorders>
              <w:top w:val="single" w:sz="4" w:space="0" w:color="auto"/>
              <w:bottom w:val="single" w:sz="4" w:space="0" w:color="auto"/>
            </w:tcBorders>
          </w:tcPr>
          <w:p w14:paraId="52B0BC62"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上場会社が分割会社となる会社分割を行う場合には、分割会社の減少すべき資本金及び分割会社の株式の消却・併合の方法を記載する。</w:t>
            </w:r>
          </w:p>
          <w:p w14:paraId="6137E83F"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上場会社が承継会社となる会社分割を行う場合には、承継会社の増加すべき資本金を記載する。</w:t>
            </w:r>
          </w:p>
        </w:tc>
      </w:tr>
      <w:tr w:rsidR="00E44324" w:rsidRPr="00E26C0E" w14:paraId="741D30A4" w14:textId="77777777" w:rsidTr="0007213F">
        <w:trPr>
          <w:trHeight w:val="67"/>
        </w:trPr>
        <w:tc>
          <w:tcPr>
            <w:tcW w:w="2775" w:type="dxa"/>
            <w:tcBorders>
              <w:top w:val="single" w:sz="4" w:space="0" w:color="auto"/>
              <w:bottom w:val="single" w:sz="4" w:space="0" w:color="auto"/>
            </w:tcBorders>
          </w:tcPr>
          <w:p w14:paraId="76986226"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（６）承継会社が承継する権利義務〔会社分割の場合のみ〕</w:t>
            </w:r>
          </w:p>
        </w:tc>
        <w:tc>
          <w:tcPr>
            <w:tcW w:w="6729" w:type="dxa"/>
            <w:tcBorders>
              <w:top w:val="single" w:sz="4" w:space="0" w:color="auto"/>
              <w:bottom w:val="single" w:sz="4" w:space="0" w:color="auto"/>
            </w:tcBorders>
          </w:tcPr>
          <w:p w14:paraId="4EFA51B3"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hint="eastAsia"/>
                <w:sz w:val="18"/>
                <w:szCs w:val="18"/>
              </w:rPr>
              <w:t>・　承継会社が承継する権利義務について、概要を記載する。</w:t>
            </w:r>
          </w:p>
        </w:tc>
      </w:tr>
      <w:tr w:rsidR="00E44324" w:rsidRPr="00E26C0E" w14:paraId="7B932A51" w14:textId="77777777" w:rsidTr="0007213F">
        <w:trPr>
          <w:trHeight w:val="67"/>
        </w:trPr>
        <w:tc>
          <w:tcPr>
            <w:tcW w:w="2775" w:type="dxa"/>
            <w:tcBorders>
              <w:top w:val="single" w:sz="4" w:space="0" w:color="auto"/>
              <w:bottom w:val="single" w:sz="4" w:space="0" w:color="auto"/>
            </w:tcBorders>
          </w:tcPr>
          <w:p w14:paraId="1EE00402"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（７）債務履行の見込み〔会社分割の場合のみ〕</w:t>
            </w:r>
          </w:p>
        </w:tc>
        <w:tc>
          <w:tcPr>
            <w:tcW w:w="6729" w:type="dxa"/>
            <w:tcBorders>
              <w:top w:val="single" w:sz="4" w:space="0" w:color="auto"/>
              <w:bottom w:val="single" w:sz="4" w:space="0" w:color="auto"/>
            </w:tcBorders>
          </w:tcPr>
          <w:p w14:paraId="13068118"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承継会社の債務履行の見込みを記載する</w:t>
            </w:r>
            <w:r>
              <w:rPr>
                <w:rFonts w:hAnsi="ＭＳ 明朝" w:cs="Tahoma" w:hint="eastAsia"/>
                <w:sz w:val="18"/>
                <w:szCs w:val="18"/>
              </w:rPr>
              <w:t>。</w:t>
            </w:r>
          </w:p>
        </w:tc>
      </w:tr>
      <w:tr w:rsidR="00E44324" w:rsidRPr="00E26C0E" w14:paraId="35EDAC7D" w14:textId="77777777" w:rsidTr="0007213F">
        <w:trPr>
          <w:trHeight w:val="67"/>
        </w:trPr>
        <w:tc>
          <w:tcPr>
            <w:tcW w:w="2775" w:type="dxa"/>
            <w:tcBorders>
              <w:top w:val="single" w:sz="4" w:space="0" w:color="auto"/>
              <w:bottom w:val="single" w:sz="4" w:space="0" w:color="auto"/>
            </w:tcBorders>
          </w:tcPr>
          <w:p w14:paraId="57CB52E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３．当該組織再編に係る割当ての内容の根拠等</w:t>
            </w:r>
          </w:p>
        </w:tc>
        <w:tc>
          <w:tcPr>
            <w:tcW w:w="6729" w:type="dxa"/>
            <w:tcBorders>
              <w:top w:val="single" w:sz="4" w:space="0" w:color="auto"/>
              <w:bottom w:val="single" w:sz="4" w:space="0" w:color="auto"/>
            </w:tcBorders>
          </w:tcPr>
          <w:p w14:paraId="2E380391" w14:textId="77777777" w:rsidR="00E44324" w:rsidRPr="00E26C0E" w:rsidRDefault="00E44324" w:rsidP="0007213F">
            <w:pPr>
              <w:snapToGrid w:val="0"/>
              <w:spacing w:line="260" w:lineRule="exact"/>
              <w:ind w:left="170" w:hangingChars="100" w:hanging="170"/>
              <w:rPr>
                <w:rFonts w:hAnsi="ＭＳ 明朝" w:cs="Tahoma"/>
                <w:sz w:val="18"/>
                <w:szCs w:val="18"/>
              </w:rPr>
            </w:pPr>
            <w:r>
              <w:rPr>
                <w:rFonts w:hAnsi="ＭＳ 明朝" w:cs="Tahoma" w:hint="eastAsia"/>
                <w:sz w:val="18"/>
                <w:szCs w:val="18"/>
              </w:rPr>
              <w:t>・</w:t>
            </w:r>
            <w:r w:rsidRPr="00E26C0E">
              <w:rPr>
                <w:rFonts w:hAnsi="ＭＳ 明朝" w:cs="Tahoma" w:hint="eastAsia"/>
                <w:sz w:val="18"/>
                <w:szCs w:val="18"/>
              </w:rPr>
              <w:t xml:space="preserve">　１００％子会社との組織再編又は単独新設分割の場合は、記載不要とする。</w:t>
            </w:r>
          </w:p>
        </w:tc>
      </w:tr>
      <w:tr w:rsidR="00E44324" w:rsidRPr="00E26C0E" w14:paraId="616A71F8" w14:textId="77777777" w:rsidTr="0007213F">
        <w:trPr>
          <w:trHeight w:val="67"/>
        </w:trPr>
        <w:tc>
          <w:tcPr>
            <w:tcW w:w="2775" w:type="dxa"/>
            <w:tcBorders>
              <w:top w:val="single" w:sz="4" w:space="0" w:color="auto"/>
              <w:bottom w:val="single" w:sz="4" w:space="0" w:color="auto"/>
            </w:tcBorders>
          </w:tcPr>
          <w:p w14:paraId="79FF16F1"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hint="eastAsia"/>
                <w:sz w:val="18"/>
                <w:szCs w:val="18"/>
              </w:rPr>
              <w:t>（１）</w:t>
            </w:r>
            <w:r w:rsidRPr="00E26C0E">
              <w:rPr>
                <w:rFonts w:hAnsi="ＭＳ 明朝" w:cs="Tahoma"/>
                <w:sz w:val="18"/>
                <w:szCs w:val="18"/>
              </w:rPr>
              <w:t>割当ての内容の根拠</w:t>
            </w:r>
            <w:r w:rsidRPr="00E26C0E">
              <w:rPr>
                <w:rFonts w:hAnsi="ＭＳ 明朝" w:cs="Tahoma" w:hint="eastAsia"/>
                <w:sz w:val="18"/>
                <w:szCs w:val="18"/>
              </w:rPr>
              <w:t>及び理由</w:t>
            </w:r>
          </w:p>
        </w:tc>
        <w:tc>
          <w:tcPr>
            <w:tcW w:w="6729" w:type="dxa"/>
            <w:tcBorders>
              <w:top w:val="single" w:sz="4" w:space="0" w:color="auto"/>
              <w:bottom w:val="single" w:sz="4" w:space="0" w:color="auto"/>
            </w:tcBorders>
          </w:tcPr>
          <w:p w14:paraId="4A200C18"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xml:space="preserve">・　</w:t>
            </w:r>
            <w:r>
              <w:rPr>
                <w:rFonts w:hAnsi="ＭＳ 明朝" w:cs="Tahoma" w:hint="eastAsia"/>
                <w:sz w:val="18"/>
                <w:szCs w:val="18"/>
              </w:rPr>
              <w:t>協議・交渉の</w:t>
            </w:r>
            <w:r w:rsidRPr="00E26C0E">
              <w:rPr>
                <w:rFonts w:hAnsi="ＭＳ 明朝" w:cs="Tahoma" w:hint="eastAsia"/>
                <w:sz w:val="18"/>
                <w:szCs w:val="18"/>
              </w:rPr>
              <w:t>過程及び割当</w:t>
            </w:r>
            <w:r>
              <w:rPr>
                <w:rFonts w:hAnsi="ＭＳ 明朝" w:cs="Tahoma" w:hint="eastAsia"/>
                <w:sz w:val="18"/>
                <w:szCs w:val="18"/>
              </w:rPr>
              <w:t>て</w:t>
            </w:r>
            <w:r w:rsidRPr="00E26C0E">
              <w:rPr>
                <w:rFonts w:hAnsi="ＭＳ 明朝" w:cs="Tahoma" w:hint="eastAsia"/>
                <w:sz w:val="18"/>
                <w:szCs w:val="18"/>
              </w:rPr>
              <w:t>の内容の</w:t>
            </w:r>
            <w:r w:rsidRPr="00E26C0E">
              <w:rPr>
                <w:rFonts w:hAnsi="ＭＳ 明朝" w:cs="Tahoma"/>
                <w:sz w:val="18"/>
                <w:szCs w:val="18"/>
              </w:rPr>
              <w:t>考え方について</w:t>
            </w:r>
            <w:r w:rsidRPr="00E26C0E">
              <w:rPr>
                <w:rFonts w:hAnsi="ＭＳ 明朝" w:cs="Tahoma" w:hint="eastAsia"/>
                <w:sz w:val="18"/>
                <w:szCs w:val="18"/>
              </w:rPr>
              <w:t>、</w:t>
            </w:r>
            <w:r w:rsidRPr="00021106">
              <w:rPr>
                <w:rFonts w:hAnsi="ＭＳ 明朝" w:cs="Tahoma"/>
                <w:sz w:val="18"/>
                <w:szCs w:val="18"/>
              </w:rPr>
              <w:t>上場会社の株主にとっての割当ての内容の相当性の観点</w:t>
            </w:r>
            <w:r w:rsidRPr="00021106">
              <w:rPr>
                <w:rFonts w:hAnsi="ＭＳ 明朝" w:cs="Tahoma" w:hint="eastAsia"/>
                <w:sz w:val="18"/>
                <w:szCs w:val="18"/>
              </w:rPr>
              <w:t>から、</w:t>
            </w:r>
            <w:r w:rsidRPr="00E26C0E">
              <w:rPr>
                <w:rFonts w:hAnsi="ＭＳ 明朝" w:cs="Tahoma"/>
                <w:sz w:val="18"/>
                <w:szCs w:val="18"/>
              </w:rPr>
              <w:t>わかりやすく具体的に記載する。</w:t>
            </w:r>
          </w:p>
          <w:p w14:paraId="4A7CC7F7" w14:textId="77777777" w:rsidR="00E44324" w:rsidRPr="00021106" w:rsidRDefault="00E44324" w:rsidP="0007213F">
            <w:pPr>
              <w:snapToGrid w:val="0"/>
              <w:spacing w:line="260" w:lineRule="exact"/>
              <w:ind w:left="170" w:hangingChars="100" w:hanging="170"/>
              <w:rPr>
                <w:rFonts w:hAnsi="ＭＳ 明朝" w:cs="Tahoma"/>
                <w:sz w:val="18"/>
                <w:szCs w:val="18"/>
              </w:rPr>
            </w:pPr>
          </w:p>
          <w:p w14:paraId="30102101" w14:textId="77777777" w:rsidR="00E44324" w:rsidRPr="00A679AD"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株式交換完全親会社、</w:t>
            </w:r>
            <w:r>
              <w:rPr>
                <w:rFonts w:hAnsi="ＭＳ 明朝" w:cs="Tahoma" w:hint="eastAsia"/>
                <w:sz w:val="18"/>
                <w:szCs w:val="18"/>
              </w:rPr>
              <w:t>株式交付親会社、</w:t>
            </w:r>
            <w:r w:rsidRPr="00E26C0E">
              <w:rPr>
                <w:rFonts w:hAnsi="ＭＳ 明朝" w:cs="Tahoma"/>
                <w:sz w:val="18"/>
                <w:szCs w:val="18"/>
              </w:rPr>
              <w:t>吸収合併存続会社又は吸収分割承継会社の株式以外の財産を対価として選択した場合、その理由をわかりやすく具体的に記載する。特に、流動性が低いなど換価が困難と考えられる財産を</w:t>
            </w:r>
            <w:r w:rsidRPr="00A679AD">
              <w:rPr>
                <w:rFonts w:hAnsi="ＭＳ 明朝" w:cs="Tahoma"/>
                <w:sz w:val="18"/>
                <w:szCs w:val="18"/>
              </w:rPr>
              <w:t>対価として選択した場合には、他の財産による代替可能性等の観点を踏まえて理由を記載する。</w:t>
            </w:r>
          </w:p>
          <w:p w14:paraId="75CEE7C5" w14:textId="77777777" w:rsidR="00E44324" w:rsidRPr="00A679AD" w:rsidRDefault="00E44324" w:rsidP="0007213F">
            <w:pPr>
              <w:snapToGrid w:val="0"/>
              <w:spacing w:line="260" w:lineRule="exact"/>
              <w:ind w:left="170" w:hangingChars="100" w:hanging="170"/>
              <w:rPr>
                <w:rFonts w:hAnsi="ＭＳ 明朝" w:cs="Tahoma"/>
                <w:sz w:val="18"/>
                <w:szCs w:val="18"/>
              </w:rPr>
            </w:pPr>
          </w:p>
          <w:p w14:paraId="1D9E6A8D" w14:textId="55A7942A" w:rsidR="00E44324" w:rsidRPr="00021106" w:rsidRDefault="00E44324" w:rsidP="0007213F">
            <w:pPr>
              <w:snapToGrid w:val="0"/>
              <w:spacing w:line="260" w:lineRule="exact"/>
              <w:ind w:left="170" w:hangingChars="100" w:hanging="170"/>
              <w:rPr>
                <w:rFonts w:hAnsi="ＭＳ 明朝" w:cs="Tahoma"/>
                <w:sz w:val="18"/>
                <w:szCs w:val="18"/>
                <w:u w:val="single"/>
              </w:rPr>
            </w:pPr>
            <w:r w:rsidRPr="00A679AD">
              <w:rPr>
                <w:rFonts w:hAnsi="ＭＳ 明朝" w:cs="Tahoma" w:hint="eastAsia"/>
                <w:sz w:val="18"/>
                <w:szCs w:val="18"/>
              </w:rPr>
              <w:t>※　支配株主その他施行規則で定める者との間で組織再編を行う場合（当該組織再編が公開買付け後のいわゆる二段階買収の二段目の手続きとして行われる場合を除く。）は、</w:t>
            </w:r>
            <w:r w:rsidR="00343A67" w:rsidRPr="00A679AD">
              <w:rPr>
                <w:rFonts w:hAnsi="ＭＳ 明朝" w:cs="Tahoma" w:hint="eastAsia"/>
                <w:sz w:val="18"/>
                <w:szCs w:val="18"/>
              </w:rPr>
              <w:t>「</w:t>
            </w:r>
            <w:r w:rsidR="00343A67">
              <w:rPr>
                <w:rFonts w:hAnsi="ＭＳ 明朝" w:cs="Tahoma" w:hint="eastAsia"/>
                <w:sz w:val="18"/>
                <w:szCs w:val="18"/>
              </w:rPr>
              <w:t>公開買付け等に関する意見表明等　記載要領</w:t>
            </w:r>
            <w:r w:rsidR="00343A67" w:rsidRPr="00A679AD">
              <w:rPr>
                <w:rFonts w:hAnsi="ＭＳ 明朝" w:cs="Tahoma" w:hint="eastAsia"/>
                <w:sz w:val="18"/>
                <w:szCs w:val="18"/>
              </w:rPr>
              <w:t>②３．（２）意見の根拠及び理由の</w:t>
            </w:r>
            <w:r w:rsidR="00343A67" w:rsidRPr="00A679AD">
              <w:rPr>
                <w:rFonts w:hAnsi="ＭＳ 明朝" w:cs="Tahoma"/>
                <w:sz w:val="18"/>
                <w:szCs w:val="18"/>
              </w:rPr>
              <w:t>〔ＭＢＯ</w:t>
            </w:r>
            <w:r w:rsidR="00343A67" w:rsidRPr="00A679AD">
              <w:rPr>
                <w:rFonts w:hAnsi="ＭＳ 明朝" w:cs="Tahoma" w:hint="eastAsia"/>
                <w:sz w:val="18"/>
                <w:szCs w:val="18"/>
              </w:rPr>
              <w:t>等</w:t>
            </w:r>
            <w:r w:rsidR="00343A67" w:rsidRPr="00A679AD">
              <w:rPr>
                <w:rFonts w:hAnsi="ＭＳ 明朝" w:cs="Tahoma"/>
                <w:sz w:val="18"/>
                <w:szCs w:val="18"/>
              </w:rPr>
              <w:t>に関して意見表明を</w:t>
            </w:r>
            <w:r w:rsidR="00343A67" w:rsidRPr="00A679AD">
              <w:rPr>
                <w:rFonts w:hAnsi="ＭＳ 明朝" w:cs="Tahoma" w:hint="eastAsia"/>
                <w:sz w:val="18"/>
                <w:szCs w:val="18"/>
              </w:rPr>
              <w:t>行う</w:t>
            </w:r>
            <w:r w:rsidR="00343A67" w:rsidRPr="00A679AD">
              <w:rPr>
                <w:rFonts w:hAnsi="ＭＳ 明朝" w:cs="Tahoma"/>
                <w:sz w:val="18"/>
                <w:szCs w:val="18"/>
              </w:rPr>
              <w:t>場合〕</w:t>
            </w:r>
            <w:r w:rsidR="00343A67" w:rsidRPr="00A679AD">
              <w:rPr>
                <w:rFonts w:hAnsi="ＭＳ 明朝" w:cs="Tahoma" w:hint="eastAsia"/>
                <w:sz w:val="18"/>
                <w:szCs w:val="18"/>
              </w:rPr>
              <w:t>」</w:t>
            </w:r>
            <w:r w:rsidRPr="00A679AD">
              <w:rPr>
                <w:rFonts w:hAnsi="ＭＳ 明朝" w:cs="Tahoma" w:hint="eastAsia"/>
                <w:sz w:val="18"/>
                <w:szCs w:val="18"/>
              </w:rPr>
              <w:t>に準じて、割当比率に関する判断の理由及び公正な手続きを通じた株主利益への配慮に関する説明を含め、わかりやすく具体的に記載する。</w:t>
            </w:r>
          </w:p>
        </w:tc>
      </w:tr>
      <w:tr w:rsidR="00E44324" w:rsidRPr="00021106" w14:paraId="55995626" w14:textId="77777777" w:rsidTr="0007213F">
        <w:trPr>
          <w:trHeight w:val="67"/>
        </w:trPr>
        <w:tc>
          <w:tcPr>
            <w:tcW w:w="2775" w:type="dxa"/>
            <w:tcBorders>
              <w:top w:val="single" w:sz="4" w:space="0" w:color="auto"/>
              <w:bottom w:val="single" w:sz="4" w:space="0" w:color="auto"/>
            </w:tcBorders>
          </w:tcPr>
          <w:p w14:paraId="4BA333A0"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hint="eastAsia"/>
                <w:sz w:val="18"/>
                <w:szCs w:val="18"/>
              </w:rPr>
              <w:t>（２）算定に関する事項</w:t>
            </w:r>
          </w:p>
        </w:tc>
        <w:tc>
          <w:tcPr>
            <w:tcW w:w="6729" w:type="dxa"/>
            <w:tcBorders>
              <w:top w:val="single" w:sz="4" w:space="0" w:color="auto"/>
              <w:bottom w:val="single" w:sz="4" w:space="0" w:color="auto"/>
            </w:tcBorders>
          </w:tcPr>
          <w:p w14:paraId="4F00569E"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算定機関</w:t>
            </w:r>
            <w:r>
              <w:rPr>
                <w:rFonts w:hAnsi="ＭＳ 明朝" w:cs="Tahoma" w:hint="eastAsia"/>
                <w:sz w:val="18"/>
                <w:szCs w:val="18"/>
              </w:rPr>
              <w:t>から</w:t>
            </w:r>
            <w:r w:rsidRPr="00E26C0E">
              <w:rPr>
                <w:rFonts w:hAnsi="ＭＳ 明朝" w:cs="Tahoma" w:hint="eastAsia"/>
                <w:sz w:val="18"/>
                <w:szCs w:val="18"/>
              </w:rPr>
              <w:t>算定書を取得した場合には、以下の事項を記載する。</w:t>
            </w:r>
          </w:p>
          <w:p w14:paraId="5B07CEE7"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算定機関</w:t>
            </w:r>
            <w:r>
              <w:rPr>
                <w:rFonts w:hAnsi="ＭＳ 明朝" w:cs="Tahoma" w:hint="eastAsia"/>
                <w:sz w:val="18"/>
                <w:szCs w:val="18"/>
              </w:rPr>
              <w:t>から</w:t>
            </w:r>
            <w:r w:rsidRPr="00E26C0E">
              <w:rPr>
                <w:rFonts w:hAnsi="ＭＳ 明朝" w:cs="Tahoma" w:hint="eastAsia"/>
                <w:sz w:val="18"/>
                <w:szCs w:val="18"/>
              </w:rPr>
              <w:t>算定書を取得しない場合は、その旨を記載する。</w:t>
            </w:r>
          </w:p>
        </w:tc>
      </w:tr>
      <w:tr w:rsidR="00E44324" w:rsidRPr="00E26C0E" w14:paraId="7123A1B1" w14:textId="77777777" w:rsidTr="0007213F">
        <w:trPr>
          <w:trHeight w:val="67"/>
        </w:trPr>
        <w:tc>
          <w:tcPr>
            <w:tcW w:w="2775" w:type="dxa"/>
            <w:tcBorders>
              <w:top w:val="single" w:sz="4" w:space="0" w:color="auto"/>
              <w:bottom w:val="single" w:sz="4" w:space="0" w:color="auto"/>
            </w:tcBorders>
          </w:tcPr>
          <w:p w14:paraId="768ACEA9" w14:textId="77777777" w:rsidR="00E44324" w:rsidRPr="00E26C0E" w:rsidRDefault="00E44324" w:rsidP="0007213F">
            <w:pPr>
              <w:snapToGrid w:val="0"/>
              <w:spacing w:line="260" w:lineRule="exact"/>
              <w:ind w:leftChars="300" w:left="739" w:hangingChars="100" w:hanging="170"/>
              <w:rPr>
                <w:rFonts w:hAnsi="ＭＳ 明朝" w:cs="Tahoma"/>
                <w:sz w:val="18"/>
                <w:szCs w:val="18"/>
              </w:rPr>
            </w:pPr>
            <w:r w:rsidRPr="00E26C0E">
              <w:rPr>
                <w:rFonts w:hAnsi="ＭＳ 明朝" w:cs="Tahoma" w:hint="eastAsia"/>
                <w:sz w:val="18"/>
                <w:szCs w:val="18"/>
              </w:rPr>
              <w:t>①</w:t>
            </w:r>
            <w:r w:rsidRPr="00E26C0E">
              <w:rPr>
                <w:rFonts w:hAnsi="ＭＳ 明朝" w:cs="Tahoma"/>
                <w:sz w:val="18"/>
                <w:szCs w:val="18"/>
              </w:rPr>
              <w:t>算定機関</w:t>
            </w:r>
            <w:r w:rsidRPr="00E26C0E">
              <w:rPr>
                <w:rFonts w:hAnsi="ＭＳ 明朝" w:cs="Tahoma" w:hint="eastAsia"/>
                <w:sz w:val="18"/>
                <w:szCs w:val="18"/>
              </w:rPr>
              <w:t>の名称並びに上場会社及び</w:t>
            </w:r>
            <w:r>
              <w:rPr>
                <w:rFonts w:hAnsi="ＭＳ 明朝" w:cs="Tahoma" w:hint="eastAsia"/>
                <w:sz w:val="18"/>
                <w:szCs w:val="18"/>
              </w:rPr>
              <w:t>相手会社</w:t>
            </w:r>
            <w:r w:rsidRPr="00E26C0E">
              <w:rPr>
                <w:rFonts w:hAnsi="ＭＳ 明朝" w:cs="Tahoma"/>
                <w:sz w:val="18"/>
                <w:szCs w:val="18"/>
              </w:rPr>
              <w:t>との関係</w:t>
            </w:r>
          </w:p>
        </w:tc>
        <w:tc>
          <w:tcPr>
            <w:tcW w:w="6729" w:type="dxa"/>
            <w:tcBorders>
              <w:top w:val="single" w:sz="4" w:space="0" w:color="auto"/>
              <w:bottom w:val="single" w:sz="4" w:space="0" w:color="auto"/>
            </w:tcBorders>
          </w:tcPr>
          <w:p w14:paraId="462727F3"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算定機関の名称を記載する。</w:t>
            </w:r>
          </w:p>
          <w:p w14:paraId="6734672C" w14:textId="77777777" w:rsidR="00E44324" w:rsidRPr="00021106" w:rsidRDefault="00E44324" w:rsidP="0007213F">
            <w:pPr>
              <w:snapToGrid w:val="0"/>
              <w:spacing w:line="260" w:lineRule="exact"/>
              <w:ind w:left="170" w:hangingChars="100" w:hanging="170"/>
              <w:rPr>
                <w:rFonts w:hAnsi="ＭＳ 明朝" w:cs="Tahoma"/>
                <w:sz w:val="18"/>
                <w:szCs w:val="18"/>
              </w:rPr>
            </w:pPr>
            <w:r w:rsidRPr="00021106">
              <w:rPr>
                <w:rFonts w:hAnsi="ＭＳ 明朝" w:cs="Tahoma" w:hint="eastAsia"/>
                <w:sz w:val="18"/>
                <w:szCs w:val="18"/>
              </w:rPr>
              <w:t>・</w:t>
            </w:r>
            <w:r w:rsidRPr="00E26C0E">
              <w:rPr>
                <w:rFonts w:hAnsi="ＭＳ 明朝" w:cs="Tahoma" w:hint="eastAsia"/>
                <w:sz w:val="18"/>
                <w:szCs w:val="18"/>
              </w:rPr>
              <w:t xml:space="preserve">　</w:t>
            </w:r>
            <w:r w:rsidRPr="00021106">
              <w:rPr>
                <w:rFonts w:hAnsi="ＭＳ 明朝" w:cs="Tahoma" w:hint="eastAsia"/>
                <w:sz w:val="18"/>
                <w:szCs w:val="18"/>
              </w:rPr>
              <w:t>算定機関について重要な利害関係がある場合（＊）は、その関係の内容及び重要な利害関係がある算定機関に算定を依頼することとした理由を記載する。また、その場合において、弊害防止措置等を講じているときは当該措置の内容を記載する。</w:t>
            </w:r>
          </w:p>
          <w:p w14:paraId="6066F147" w14:textId="77777777" w:rsidR="00E44324" w:rsidRPr="00021106" w:rsidRDefault="00E44324" w:rsidP="0007213F">
            <w:pPr>
              <w:snapToGrid w:val="0"/>
              <w:spacing w:line="260" w:lineRule="exact"/>
              <w:ind w:leftChars="179" w:left="680" w:hangingChars="200" w:hanging="340"/>
              <w:rPr>
                <w:rFonts w:hAnsi="ＭＳ 明朝" w:cs="Tahoma"/>
                <w:sz w:val="18"/>
                <w:szCs w:val="18"/>
              </w:rPr>
            </w:pPr>
            <w:r w:rsidRPr="00021106">
              <w:rPr>
                <w:rFonts w:hAnsi="ＭＳ 明朝" w:cs="Tahoma" w:hint="eastAsia"/>
                <w:sz w:val="18"/>
                <w:szCs w:val="18"/>
              </w:rPr>
              <w:t>（＊）①　算定機関が関連当事者に該当する場合、②　相手会社（相手会社の株主、役員、フィナンシャルアドバイザー等を含む。）から斡旋又は紹介を受けた算定機関に依頼した場合、③　算定機関が上場会社・相手会社の双方から依頼を受ける場合、④　算定機関</w:t>
            </w:r>
            <w:r>
              <w:rPr>
                <w:rFonts w:hAnsi="ＭＳ 明朝" w:cs="Tahoma" w:hint="eastAsia"/>
                <w:sz w:val="18"/>
                <w:szCs w:val="18"/>
              </w:rPr>
              <w:t>又はその関係会社（その子会社を含む。）</w:t>
            </w:r>
            <w:r w:rsidRPr="00021106">
              <w:rPr>
                <w:rFonts w:hAnsi="ＭＳ 明朝" w:cs="Tahoma" w:hint="eastAsia"/>
                <w:sz w:val="18"/>
                <w:szCs w:val="18"/>
              </w:rPr>
              <w:t>から当事会社が投融資を受けている場合などが考えられます。</w:t>
            </w:r>
          </w:p>
          <w:p w14:paraId="68431904" w14:textId="77777777" w:rsidR="00E44324" w:rsidRPr="00E26C0E" w:rsidRDefault="00E44324" w:rsidP="0007213F">
            <w:pPr>
              <w:snapToGrid w:val="0"/>
              <w:spacing w:line="260" w:lineRule="exact"/>
              <w:ind w:left="170" w:hangingChars="100" w:hanging="170"/>
              <w:rPr>
                <w:rFonts w:hAnsi="ＭＳ 明朝" w:cs="Tahoma"/>
                <w:sz w:val="18"/>
                <w:szCs w:val="18"/>
              </w:rPr>
            </w:pPr>
            <w:r w:rsidRPr="00021106">
              <w:rPr>
                <w:rFonts w:hAnsi="ＭＳ 明朝" w:cs="Tahoma" w:hint="eastAsia"/>
                <w:sz w:val="18"/>
                <w:szCs w:val="18"/>
              </w:rPr>
              <w:t>・</w:t>
            </w:r>
            <w:r w:rsidRPr="00E26C0E">
              <w:rPr>
                <w:rFonts w:hAnsi="ＭＳ 明朝" w:cs="Tahoma" w:hint="eastAsia"/>
                <w:sz w:val="18"/>
                <w:szCs w:val="18"/>
              </w:rPr>
              <w:t xml:space="preserve">　</w:t>
            </w:r>
            <w:r w:rsidRPr="00021106">
              <w:rPr>
                <w:rFonts w:hAnsi="ＭＳ 明朝" w:cs="Tahoma" w:hint="eastAsia"/>
                <w:sz w:val="18"/>
                <w:szCs w:val="18"/>
              </w:rPr>
              <w:t>重要な利害関係がない場合には、その旨を記載する。</w:t>
            </w:r>
          </w:p>
        </w:tc>
      </w:tr>
      <w:tr w:rsidR="00E44324" w:rsidRPr="00E26C0E" w14:paraId="763297C3" w14:textId="77777777" w:rsidTr="0007213F">
        <w:trPr>
          <w:trHeight w:val="67"/>
        </w:trPr>
        <w:tc>
          <w:tcPr>
            <w:tcW w:w="2775" w:type="dxa"/>
            <w:tcBorders>
              <w:top w:val="single" w:sz="4" w:space="0" w:color="auto"/>
              <w:bottom w:val="single" w:sz="4" w:space="0" w:color="auto"/>
            </w:tcBorders>
          </w:tcPr>
          <w:p w14:paraId="7EFEEB13" w14:textId="77777777" w:rsidR="00E44324" w:rsidRPr="00E26C0E" w:rsidRDefault="00E44324" w:rsidP="0007213F">
            <w:pPr>
              <w:snapToGrid w:val="0"/>
              <w:spacing w:line="260" w:lineRule="exact"/>
              <w:ind w:leftChars="300" w:left="739" w:hangingChars="100" w:hanging="170"/>
              <w:rPr>
                <w:rFonts w:hAnsi="ＭＳ 明朝" w:cs="Tahoma"/>
                <w:sz w:val="18"/>
                <w:szCs w:val="18"/>
              </w:rPr>
            </w:pPr>
            <w:r w:rsidRPr="00E26C0E">
              <w:rPr>
                <w:rFonts w:hAnsi="ＭＳ 明朝" w:cs="Tahoma" w:hint="eastAsia"/>
                <w:sz w:val="18"/>
                <w:szCs w:val="18"/>
              </w:rPr>
              <w:t>②</w:t>
            </w:r>
            <w:r w:rsidRPr="00E26C0E">
              <w:rPr>
                <w:rFonts w:hAnsi="ＭＳ 明朝" w:cs="Tahoma"/>
                <w:sz w:val="18"/>
                <w:szCs w:val="18"/>
              </w:rPr>
              <w:t>算定の</w:t>
            </w:r>
            <w:r w:rsidRPr="00E26C0E">
              <w:rPr>
                <w:rFonts w:hAnsi="ＭＳ 明朝" w:cs="Tahoma" w:hint="eastAsia"/>
                <w:sz w:val="18"/>
                <w:szCs w:val="18"/>
              </w:rPr>
              <w:t>概要</w:t>
            </w:r>
          </w:p>
        </w:tc>
        <w:tc>
          <w:tcPr>
            <w:tcW w:w="6729" w:type="dxa"/>
            <w:tcBorders>
              <w:top w:val="single" w:sz="4" w:space="0" w:color="auto"/>
              <w:bottom w:val="single" w:sz="4" w:space="0" w:color="auto"/>
            </w:tcBorders>
          </w:tcPr>
          <w:p w14:paraId="148D27C6"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具体的な算定方式、当該算定方式を採用した理由</w:t>
            </w:r>
            <w:r>
              <w:rPr>
                <w:rFonts w:hAnsi="ＭＳ 明朝" w:cs="Tahoma" w:hint="eastAsia"/>
                <w:sz w:val="18"/>
                <w:szCs w:val="18"/>
              </w:rPr>
              <w:t>、</w:t>
            </w:r>
            <w:r w:rsidRPr="00E26C0E">
              <w:rPr>
                <w:rFonts w:hAnsi="ＭＳ 明朝" w:cs="Tahoma"/>
                <w:sz w:val="18"/>
                <w:szCs w:val="18"/>
              </w:rPr>
              <w:t>各算定方式の算定結果の数値（レンジ可）</w:t>
            </w:r>
            <w:r>
              <w:rPr>
                <w:rFonts w:hAnsi="ＭＳ 明朝" w:cs="Tahoma" w:hint="eastAsia"/>
                <w:sz w:val="18"/>
                <w:szCs w:val="18"/>
              </w:rPr>
              <w:t>及び</w:t>
            </w:r>
            <w:r w:rsidRPr="00E26C0E">
              <w:rPr>
                <w:rFonts w:hAnsi="ＭＳ 明朝" w:cs="Tahoma" w:hint="eastAsia"/>
                <w:sz w:val="18"/>
                <w:szCs w:val="18"/>
              </w:rPr>
              <w:t>各算定方式の算定の重要な前提条件（</w:t>
            </w:r>
            <w:r w:rsidRPr="00E26C0E">
              <w:rPr>
                <w:rFonts w:hAnsi="ＭＳ 明朝" w:cs="Tahoma"/>
                <w:sz w:val="18"/>
                <w:szCs w:val="18"/>
              </w:rPr>
              <w:t>＊</w:t>
            </w:r>
            <w:r w:rsidRPr="00E26C0E">
              <w:rPr>
                <w:rFonts w:hAnsi="ＭＳ 明朝" w:cs="Tahoma" w:hint="eastAsia"/>
                <w:sz w:val="18"/>
                <w:szCs w:val="18"/>
              </w:rPr>
              <w:t>）を記載する</w:t>
            </w:r>
            <w:r w:rsidRPr="00E26C0E">
              <w:rPr>
                <w:rFonts w:hAnsi="ＭＳ 明朝" w:cs="Tahoma"/>
                <w:sz w:val="18"/>
                <w:szCs w:val="18"/>
              </w:rPr>
              <w:t>。また、それに加えて、主として用いた算定方式がある場合にはその旨及び当該算定方式を主として用いた理由を記載する。算定結果の数値については、わかりやすさの観点から、</w:t>
            </w:r>
            <w:r w:rsidRPr="00E26C0E">
              <w:rPr>
                <w:rFonts w:hAnsi="ＭＳ 明朝" w:cs="Tahoma"/>
                <w:sz w:val="18"/>
                <w:szCs w:val="18"/>
              </w:rPr>
              <w:lastRenderedPageBreak/>
              <w:t>できる限り評価額を記載する（特に、業績又は株価が大幅に変動している場合や、相手会社について市場評価がない場合）。</w:t>
            </w:r>
          </w:p>
          <w:p w14:paraId="063B91C1" w14:textId="77777777" w:rsidR="00E44324" w:rsidRPr="00E26C0E" w:rsidRDefault="00E44324" w:rsidP="0007213F">
            <w:pPr>
              <w:snapToGrid w:val="0"/>
              <w:spacing w:line="260" w:lineRule="exact"/>
              <w:ind w:leftChars="179" w:left="680" w:hangingChars="200" w:hanging="340"/>
              <w:rPr>
                <w:rFonts w:hAnsi="ＭＳ 明朝" w:cs="Tahoma"/>
                <w:sz w:val="18"/>
                <w:szCs w:val="18"/>
              </w:rPr>
            </w:pPr>
            <w:r w:rsidRPr="00E26C0E">
              <w:rPr>
                <w:rFonts w:hAnsi="ＭＳ 明朝" w:cs="Tahoma"/>
                <w:sz w:val="18"/>
                <w:szCs w:val="18"/>
              </w:rPr>
              <w:t>（＊）①　市場株価法を用いた場合は、市場価格の計算対象期</w:t>
            </w:r>
            <w:r w:rsidRPr="00562AA1">
              <w:rPr>
                <w:rFonts w:hAnsi="ＭＳ 明朝" w:cs="Tahoma"/>
                <w:sz w:val="18"/>
                <w:szCs w:val="18"/>
              </w:rPr>
              <w:t>間</w:t>
            </w:r>
            <w:r w:rsidRPr="00021106">
              <w:rPr>
                <w:rFonts w:hAnsi="ＭＳ 明朝" w:cs="Tahoma" w:hint="eastAsia"/>
                <w:sz w:val="18"/>
                <w:szCs w:val="18"/>
              </w:rPr>
              <w:t>、算定基準日及び算定基準日が算定書作成日当日又はその前営業日でない場合には当該日を基準日とした理由</w:t>
            </w:r>
            <w:r w:rsidRPr="00021106">
              <w:rPr>
                <w:rFonts w:hAnsi="ＭＳ 明朝" w:cs="Tahoma"/>
                <w:sz w:val="18"/>
                <w:szCs w:val="18"/>
              </w:rPr>
              <w:t>を</w:t>
            </w:r>
            <w:r w:rsidRPr="00E26C0E">
              <w:rPr>
                <w:rFonts w:hAnsi="ＭＳ 明朝" w:cs="Tahoma"/>
                <w:sz w:val="18"/>
                <w:szCs w:val="18"/>
              </w:rPr>
              <w:t>記載する（特に、上場会社同士の組織再編において、市場株価法による算定結果から乖離している場合には、その理由をわかりやすく説明する。）。また、②　ディスカウン</w:t>
            </w:r>
            <w:r w:rsidRPr="00021106">
              <w:rPr>
                <w:rFonts w:hAnsi="ＭＳ 明朝" w:cs="Tahoma" w:hint="eastAsia"/>
                <w:sz w:val="18"/>
                <w:szCs w:val="18"/>
              </w:rPr>
              <w:t>テッド</w:t>
            </w:r>
            <w:r w:rsidRPr="00E26C0E">
              <w:rPr>
                <w:rFonts w:hAnsi="ＭＳ 明朝" w:cs="Tahoma"/>
                <w:sz w:val="18"/>
                <w:szCs w:val="18"/>
              </w:rPr>
              <w:t>・キャッシュ・フロー法を用いた場合であって、割当ての内容の算定の前提とした</w:t>
            </w:r>
            <w:r w:rsidRPr="00E26C0E">
              <w:rPr>
                <w:rFonts w:hAnsi="ＭＳ 明朝" w:cs="Tahoma" w:hint="eastAsia"/>
                <w:sz w:val="18"/>
                <w:szCs w:val="18"/>
              </w:rPr>
              <w:t>財務予測</w:t>
            </w:r>
            <w:r w:rsidRPr="00E26C0E">
              <w:rPr>
                <w:rFonts w:hAnsi="ＭＳ 明朝" w:cs="Tahoma"/>
                <w:sz w:val="18"/>
                <w:szCs w:val="18"/>
              </w:rPr>
              <w:t>で大幅な増減益を見込んでいるときは、前提とした</w:t>
            </w:r>
            <w:r w:rsidRPr="00E26C0E">
              <w:rPr>
                <w:rFonts w:hAnsi="ＭＳ 明朝" w:cs="Tahoma" w:hint="eastAsia"/>
                <w:sz w:val="18"/>
                <w:szCs w:val="18"/>
              </w:rPr>
              <w:t>財務予測</w:t>
            </w:r>
            <w:r w:rsidRPr="00E26C0E">
              <w:rPr>
                <w:rFonts w:hAnsi="ＭＳ 明朝" w:cs="Tahoma"/>
                <w:sz w:val="18"/>
                <w:szCs w:val="18"/>
              </w:rPr>
              <w:t>の概要（計数を含む。）と増減益の要因（大幅な増減益を見込んでいないときは、その旨）など算定の前提条件を記載する。</w:t>
            </w:r>
          </w:p>
          <w:p w14:paraId="36533CC8" w14:textId="77777777" w:rsidR="00E44324" w:rsidRPr="00A679AD" w:rsidRDefault="00E44324" w:rsidP="0007213F">
            <w:pPr>
              <w:snapToGrid w:val="0"/>
              <w:spacing w:line="260" w:lineRule="exact"/>
              <w:ind w:leftChars="447" w:left="1188" w:hangingChars="200" w:hanging="340"/>
              <w:rPr>
                <w:rFonts w:hAnsi="ＭＳ 明朝" w:cs="Tahoma"/>
                <w:sz w:val="18"/>
                <w:szCs w:val="18"/>
              </w:rPr>
            </w:pPr>
            <w:r w:rsidRPr="00E26C0E">
              <w:rPr>
                <w:rFonts w:hAnsi="ＭＳ 明朝" w:cs="Tahoma"/>
                <w:sz w:val="18"/>
                <w:szCs w:val="18"/>
              </w:rPr>
              <w:t>（注）「大幅な増減益」に該当するかどうかについては、各当事会社の当該組織再編実施後５事業年度のいずれかにおいて、各々の前事業年度と比較して、利益の増加又は減少見込額が３０％未満であるか否かを目安とする。</w:t>
            </w:r>
          </w:p>
          <w:p w14:paraId="324F89D1" w14:textId="77777777" w:rsidR="00E44324" w:rsidRPr="00A679AD" w:rsidRDefault="00E44324" w:rsidP="0007213F">
            <w:pPr>
              <w:snapToGrid w:val="0"/>
              <w:spacing w:line="260" w:lineRule="exact"/>
              <w:ind w:left="170" w:hangingChars="100" w:hanging="170"/>
              <w:rPr>
                <w:rFonts w:hAnsi="ＭＳ 明朝" w:cs="Tahoma"/>
                <w:sz w:val="18"/>
                <w:szCs w:val="18"/>
              </w:rPr>
            </w:pPr>
          </w:p>
          <w:p w14:paraId="3066E381" w14:textId="328D030D" w:rsidR="00E44324" w:rsidRPr="00021106" w:rsidRDefault="00E44324" w:rsidP="0007213F">
            <w:pPr>
              <w:snapToGrid w:val="0"/>
              <w:spacing w:line="260" w:lineRule="exact"/>
              <w:ind w:left="170" w:hangingChars="100" w:hanging="170"/>
              <w:rPr>
                <w:rFonts w:hAnsi="ＭＳ 明朝" w:cs="Tahoma"/>
                <w:sz w:val="18"/>
                <w:szCs w:val="18"/>
                <w:u w:val="single"/>
              </w:rPr>
            </w:pPr>
            <w:r w:rsidRPr="00A679AD">
              <w:rPr>
                <w:rFonts w:hAnsi="ＭＳ 明朝" w:cs="Tahoma" w:hint="eastAsia"/>
                <w:sz w:val="18"/>
                <w:szCs w:val="18"/>
              </w:rPr>
              <w:t>※　支配株主その他施行規則で定める者との間で組織再編を行う場合（当該組織再編が公開買付け後のいわゆる二段階買収の二段目の手続きとして行われる場合を除く。）は、</w:t>
            </w:r>
            <w:r w:rsidR="00343A67" w:rsidRPr="00A679AD">
              <w:rPr>
                <w:rFonts w:hAnsi="ＭＳ 明朝" w:cs="Tahoma" w:hint="eastAsia"/>
                <w:sz w:val="18"/>
                <w:szCs w:val="18"/>
              </w:rPr>
              <w:t>「</w:t>
            </w:r>
            <w:r w:rsidR="00343A67">
              <w:rPr>
                <w:rFonts w:hAnsi="ＭＳ 明朝" w:cs="Tahoma" w:hint="eastAsia"/>
                <w:sz w:val="18"/>
                <w:szCs w:val="18"/>
              </w:rPr>
              <w:t>公開買付け等に関する意見表明等　記載要領</w:t>
            </w:r>
            <w:r w:rsidR="00343A67" w:rsidRPr="00A679AD">
              <w:rPr>
                <w:rFonts w:hAnsi="ＭＳ 明朝" w:cs="Tahoma" w:hint="eastAsia"/>
                <w:sz w:val="18"/>
                <w:szCs w:val="18"/>
              </w:rPr>
              <w:t>②３．（３）②算定の概要の</w:t>
            </w:r>
            <w:r w:rsidR="00343A67" w:rsidRPr="00A679AD">
              <w:rPr>
                <w:rFonts w:hAnsi="ＭＳ 明朝" w:cs="Tahoma"/>
                <w:sz w:val="18"/>
                <w:szCs w:val="18"/>
              </w:rPr>
              <w:t>〔ＭＢＯ</w:t>
            </w:r>
            <w:r w:rsidR="00343A67" w:rsidRPr="00A679AD">
              <w:rPr>
                <w:rFonts w:hAnsi="ＭＳ 明朝" w:cs="Tahoma" w:hint="eastAsia"/>
                <w:sz w:val="18"/>
                <w:szCs w:val="18"/>
              </w:rPr>
              <w:t>等</w:t>
            </w:r>
            <w:r w:rsidR="00343A67" w:rsidRPr="00A679AD">
              <w:rPr>
                <w:rFonts w:hAnsi="ＭＳ 明朝" w:cs="Tahoma"/>
                <w:sz w:val="18"/>
                <w:szCs w:val="18"/>
              </w:rPr>
              <w:t>に関して意見表明を</w:t>
            </w:r>
            <w:r w:rsidR="00343A67" w:rsidRPr="00A679AD">
              <w:rPr>
                <w:rFonts w:hAnsi="ＭＳ 明朝" w:cs="Tahoma" w:hint="eastAsia"/>
                <w:sz w:val="18"/>
                <w:szCs w:val="18"/>
              </w:rPr>
              <w:t>行う</w:t>
            </w:r>
            <w:r w:rsidR="00343A67" w:rsidRPr="00A679AD">
              <w:rPr>
                <w:rFonts w:hAnsi="ＭＳ 明朝" w:cs="Tahoma"/>
                <w:sz w:val="18"/>
                <w:szCs w:val="18"/>
              </w:rPr>
              <w:t>場合〕</w:t>
            </w:r>
            <w:r w:rsidR="00343A67" w:rsidRPr="00A679AD">
              <w:rPr>
                <w:rFonts w:hAnsi="ＭＳ 明朝" w:cs="Tahoma" w:hint="eastAsia"/>
                <w:sz w:val="18"/>
                <w:szCs w:val="18"/>
              </w:rPr>
              <w:t>」</w:t>
            </w:r>
            <w:r w:rsidRPr="00A679AD">
              <w:rPr>
                <w:rFonts w:hAnsi="ＭＳ 明朝" w:cs="Tahoma" w:hint="eastAsia"/>
                <w:sz w:val="18"/>
                <w:szCs w:val="18"/>
              </w:rPr>
              <w:t>と同様に記載する。但し、ディスカウンテッド・キャッシュ・フロー法の算定の前提とした財務予測の具体的な数値については、①上場株式</w:t>
            </w:r>
            <w:r w:rsidRPr="00A679AD">
              <w:rPr>
                <w:rFonts w:hAnsi="ＭＳ 明朝" w:cs="Tahoma"/>
                <w:sz w:val="18"/>
                <w:szCs w:val="18"/>
              </w:rPr>
              <w:t>（東証以外の国内金融商品取引所に上場している株式を含む。）</w:t>
            </w:r>
            <w:r w:rsidRPr="00A679AD">
              <w:rPr>
                <w:rFonts w:hAnsi="ＭＳ 明朝" w:cs="Tahoma" w:hint="eastAsia"/>
                <w:sz w:val="18"/>
                <w:szCs w:val="18"/>
              </w:rPr>
              <w:t>以外の財産を対価とする組織再編を行う場合、並びに、②上場株式</w:t>
            </w:r>
            <w:r w:rsidRPr="00A679AD">
              <w:rPr>
                <w:rFonts w:hAnsi="ＭＳ 明朝" w:cs="Tahoma"/>
                <w:sz w:val="18"/>
                <w:szCs w:val="18"/>
              </w:rPr>
              <w:t>（東証以外の国内金融商品取引所に上場している株式を含む。）</w:t>
            </w:r>
            <w:r w:rsidRPr="00A679AD">
              <w:rPr>
                <w:rFonts w:hAnsi="ＭＳ 明朝" w:cs="Tahoma" w:hint="eastAsia"/>
                <w:sz w:val="18"/>
                <w:szCs w:val="18"/>
              </w:rPr>
              <w:t>を対価とする組織再編のうち割当ての内容が市場株価と比較し上場会社の株主にとって著しく不利である場合にのみ記載する。なお、上記①②以外の場合において、算定の前提とした財務予測で大幅な増減益を見込んでいるときはその概要（計数を含む。）及び増減益の要因を記載し、大幅な増減益を見込んでいないときはその旨を記載する。</w:t>
            </w:r>
          </w:p>
        </w:tc>
      </w:tr>
      <w:tr w:rsidR="00E44324" w:rsidRPr="00E26C0E" w14:paraId="51D6AD79" w14:textId="77777777" w:rsidTr="0007213F">
        <w:trPr>
          <w:trHeight w:val="67"/>
        </w:trPr>
        <w:tc>
          <w:tcPr>
            <w:tcW w:w="2775" w:type="dxa"/>
            <w:tcBorders>
              <w:top w:val="single" w:sz="4" w:space="0" w:color="auto"/>
              <w:bottom w:val="single" w:sz="4" w:space="0" w:color="auto"/>
            </w:tcBorders>
            <w:shd w:val="clear" w:color="auto" w:fill="auto"/>
          </w:tcPr>
          <w:p w14:paraId="0DF5141F"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lastRenderedPageBreak/>
              <w:t>（</w:t>
            </w:r>
            <w:r w:rsidRPr="00E26C0E">
              <w:rPr>
                <w:rFonts w:hAnsi="ＭＳ 明朝" w:cs="Tahoma" w:hint="eastAsia"/>
                <w:sz w:val="18"/>
                <w:szCs w:val="18"/>
              </w:rPr>
              <w:t>３</w:t>
            </w:r>
            <w:r w:rsidRPr="00E26C0E">
              <w:rPr>
                <w:rFonts w:hAnsi="ＭＳ 明朝" w:cs="Tahoma"/>
                <w:sz w:val="18"/>
                <w:szCs w:val="18"/>
              </w:rPr>
              <w:t>）上場廃止となる見込み及びその事由</w:t>
            </w:r>
          </w:p>
        </w:tc>
        <w:tc>
          <w:tcPr>
            <w:tcW w:w="6729" w:type="dxa"/>
            <w:tcBorders>
              <w:top w:val="single" w:sz="4" w:space="0" w:color="auto"/>
              <w:bottom w:val="single" w:sz="4" w:space="0" w:color="auto"/>
            </w:tcBorders>
            <w:shd w:val="clear" w:color="auto" w:fill="auto"/>
          </w:tcPr>
          <w:p w14:paraId="0E119B8B"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xml:space="preserve">・　</w:t>
            </w:r>
            <w:r>
              <w:rPr>
                <w:rFonts w:hAnsi="ＭＳ 明朝" w:cs="Tahoma" w:hint="eastAsia"/>
                <w:sz w:val="18"/>
                <w:szCs w:val="18"/>
              </w:rPr>
              <w:t>当該組織再編により</w:t>
            </w:r>
            <w:r w:rsidRPr="00E26C0E">
              <w:rPr>
                <w:rFonts w:hAnsi="ＭＳ 明朝" w:cs="Tahoma"/>
                <w:sz w:val="18"/>
                <w:szCs w:val="18"/>
              </w:rPr>
              <w:t>上場廃止となる見込みがある場合には、その旨及びその事由を記載する。また、対価が上場株式（東証以外の国内金融商品取引所に上場している株式を含む。）である場合は、その旨も記載する。</w:t>
            </w:r>
          </w:p>
          <w:p w14:paraId="5488D266"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sz w:val="18"/>
                <w:szCs w:val="18"/>
              </w:rPr>
              <w:t>※　上場廃止となる見込みがない場合には、</w:t>
            </w:r>
            <w:r w:rsidRPr="00E26C0E">
              <w:rPr>
                <w:rFonts w:hAnsi="ＭＳ 明朝" w:cs="Tahoma" w:hint="eastAsia"/>
                <w:sz w:val="18"/>
                <w:szCs w:val="18"/>
              </w:rPr>
              <w:t>その旨を記載</w:t>
            </w:r>
            <w:r w:rsidRPr="00E26C0E">
              <w:rPr>
                <w:rFonts w:hAnsi="ＭＳ 明朝" w:cs="Tahoma"/>
                <w:sz w:val="18"/>
                <w:szCs w:val="18"/>
              </w:rPr>
              <w:t>する。</w:t>
            </w:r>
          </w:p>
          <w:p w14:paraId="1FFC880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上場廃止となる見込みがある場合であって、その対価が上場株式（東証以外の国内金融商品取引所に上場している株式を含む。）でないときは、上場廃止を目的とする理由として下記事項を記載する。</w:t>
            </w:r>
          </w:p>
          <w:p w14:paraId="35FAF00C" w14:textId="77777777" w:rsidR="00E44324" w:rsidRPr="00E26C0E" w:rsidRDefault="00E44324" w:rsidP="0007213F">
            <w:pPr>
              <w:snapToGrid w:val="0"/>
              <w:spacing w:line="260" w:lineRule="exact"/>
              <w:ind w:leftChars="89" w:left="169" w:firstLineChars="200" w:firstLine="340"/>
              <w:rPr>
                <w:rFonts w:hAnsi="ＭＳ 明朝" w:cs="Tahoma"/>
                <w:sz w:val="18"/>
                <w:szCs w:val="18"/>
              </w:rPr>
            </w:pPr>
            <w:r w:rsidRPr="00E26C0E">
              <w:rPr>
                <w:rFonts w:hAnsi="ＭＳ 明朝" w:cs="Tahoma"/>
                <w:sz w:val="18"/>
                <w:szCs w:val="18"/>
              </w:rPr>
              <w:t>・　上場廃止を目的とする理由</w:t>
            </w:r>
          </w:p>
          <w:p w14:paraId="76D7DA17" w14:textId="77777777" w:rsidR="00E44324" w:rsidRPr="00E26C0E" w:rsidRDefault="00E44324" w:rsidP="0007213F">
            <w:pPr>
              <w:snapToGrid w:val="0"/>
              <w:spacing w:line="260" w:lineRule="exact"/>
              <w:ind w:leftChars="89" w:left="169" w:firstLineChars="200" w:firstLine="340"/>
              <w:rPr>
                <w:rFonts w:hAnsi="ＭＳ 明朝" w:cs="Tahoma"/>
                <w:sz w:val="18"/>
                <w:szCs w:val="18"/>
              </w:rPr>
            </w:pPr>
            <w:r w:rsidRPr="00E26C0E">
              <w:rPr>
                <w:rFonts w:hAnsi="ＭＳ 明朝" w:cs="Tahoma"/>
                <w:sz w:val="18"/>
                <w:szCs w:val="18"/>
              </w:rPr>
              <w:t>・　少数株主への影響及びそれに対する考え方</w:t>
            </w:r>
          </w:p>
        </w:tc>
      </w:tr>
      <w:tr w:rsidR="00E44324" w:rsidRPr="00E26C0E" w14:paraId="364467A8" w14:textId="77777777" w:rsidTr="0007213F">
        <w:trPr>
          <w:trHeight w:val="67"/>
        </w:trPr>
        <w:tc>
          <w:tcPr>
            <w:tcW w:w="2775" w:type="dxa"/>
            <w:tcBorders>
              <w:top w:val="single" w:sz="4" w:space="0" w:color="auto"/>
              <w:bottom w:val="single" w:sz="4" w:space="0" w:color="auto"/>
            </w:tcBorders>
            <w:shd w:val="clear" w:color="auto" w:fill="auto"/>
          </w:tcPr>
          <w:p w14:paraId="33C9E462"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w:t>
            </w:r>
            <w:r w:rsidRPr="00E26C0E">
              <w:rPr>
                <w:rFonts w:hAnsi="ＭＳ 明朝" w:cs="Tahoma" w:hint="eastAsia"/>
                <w:sz w:val="18"/>
                <w:szCs w:val="18"/>
              </w:rPr>
              <w:t>４</w:t>
            </w:r>
            <w:r w:rsidRPr="00E26C0E">
              <w:rPr>
                <w:rFonts w:hAnsi="ＭＳ 明朝" w:cs="Tahoma"/>
                <w:sz w:val="18"/>
                <w:szCs w:val="18"/>
              </w:rPr>
              <w:t>）公正性を担保するための措置</w:t>
            </w:r>
          </w:p>
        </w:tc>
        <w:tc>
          <w:tcPr>
            <w:tcW w:w="6729" w:type="dxa"/>
            <w:tcBorders>
              <w:top w:val="single" w:sz="4" w:space="0" w:color="auto"/>
              <w:bottom w:val="single" w:sz="4" w:space="0" w:color="auto"/>
            </w:tcBorders>
          </w:tcPr>
          <w:p w14:paraId="634B4CE1" w14:textId="77777777" w:rsidR="00E44324" w:rsidRPr="00021106" w:rsidRDefault="00E44324" w:rsidP="0007213F">
            <w:pPr>
              <w:snapToGrid w:val="0"/>
              <w:spacing w:line="260" w:lineRule="exact"/>
              <w:ind w:left="170" w:hangingChars="100" w:hanging="170"/>
              <w:rPr>
                <w:rFonts w:hAnsi="ＭＳ 明朝" w:cs="Tahoma"/>
                <w:sz w:val="18"/>
                <w:szCs w:val="18"/>
              </w:rPr>
            </w:pPr>
            <w:r w:rsidRPr="00021106">
              <w:rPr>
                <w:rFonts w:hAnsi="ＭＳ 明朝" w:cs="Tahoma"/>
                <w:sz w:val="18"/>
                <w:szCs w:val="18"/>
              </w:rPr>
              <w:t>・　次に掲げる場合には、公正性を担保するための措置の内容をわかりやすく具体的に記載する。特段の措置を講じていない場合にはその旨を記載する。</w:t>
            </w:r>
          </w:p>
          <w:p w14:paraId="5AD1464D" w14:textId="77777777" w:rsidR="00E44324" w:rsidRPr="00021106" w:rsidRDefault="00E44324" w:rsidP="0007213F">
            <w:pPr>
              <w:snapToGrid w:val="0"/>
              <w:spacing w:line="260" w:lineRule="exact"/>
              <w:ind w:leftChars="268" w:left="679" w:hangingChars="100" w:hanging="170"/>
              <w:rPr>
                <w:rFonts w:hAnsi="ＭＳ 明朝" w:cs="Tahoma"/>
                <w:sz w:val="18"/>
                <w:szCs w:val="18"/>
              </w:rPr>
            </w:pPr>
            <w:r w:rsidRPr="00021106">
              <w:rPr>
                <w:rFonts w:hAnsi="ＭＳ 明朝" w:cs="Tahoma" w:hint="eastAsia"/>
                <w:sz w:val="18"/>
                <w:szCs w:val="18"/>
              </w:rPr>
              <w:t xml:space="preserve">・　</w:t>
            </w:r>
            <w:r w:rsidRPr="00021106">
              <w:rPr>
                <w:rFonts w:hAnsi="ＭＳ 明朝" w:cs="Tahoma"/>
                <w:sz w:val="18"/>
                <w:szCs w:val="18"/>
              </w:rPr>
              <w:t>支配株主</w:t>
            </w:r>
            <w:r w:rsidRPr="00021106">
              <w:rPr>
                <w:rFonts w:hAnsi="ＭＳ 明朝" w:cs="Tahoma" w:hint="eastAsia"/>
                <w:sz w:val="18"/>
                <w:szCs w:val="18"/>
              </w:rPr>
              <w:t>その他施行規則で定める者との間で組織再編</w:t>
            </w:r>
            <w:r w:rsidRPr="00021106">
              <w:rPr>
                <w:rFonts w:hAnsi="ＭＳ 明朝" w:cs="Tahoma"/>
                <w:sz w:val="18"/>
                <w:szCs w:val="18"/>
              </w:rPr>
              <w:t>を行う場合</w:t>
            </w:r>
          </w:p>
          <w:p w14:paraId="2982EDC3" w14:textId="77777777" w:rsidR="00E44324" w:rsidRPr="00021106" w:rsidRDefault="00E44324" w:rsidP="0007213F">
            <w:pPr>
              <w:snapToGrid w:val="0"/>
              <w:spacing w:line="260" w:lineRule="exact"/>
              <w:ind w:leftChars="268" w:left="679" w:hangingChars="100" w:hanging="170"/>
              <w:rPr>
                <w:rFonts w:hAnsi="ＭＳ 明朝" w:cs="Tahoma"/>
                <w:sz w:val="18"/>
                <w:szCs w:val="18"/>
              </w:rPr>
            </w:pPr>
            <w:r w:rsidRPr="00021106">
              <w:rPr>
                <w:rFonts w:hAnsi="ＭＳ 明朝" w:cs="Tahoma" w:hint="eastAsia"/>
                <w:sz w:val="18"/>
                <w:szCs w:val="18"/>
              </w:rPr>
              <w:t xml:space="preserve">・　</w:t>
            </w:r>
            <w:r w:rsidRPr="00021106">
              <w:rPr>
                <w:rFonts w:hAnsi="ＭＳ 明朝" w:cs="Tahoma"/>
                <w:sz w:val="18"/>
                <w:szCs w:val="18"/>
              </w:rPr>
              <w:t>上記以外の場合で、上場会社が株式交換完全子会社となる場合、株式移転設立完全親会社が新規上場申請を行わない場合、上場会社が他社に吸収合併される場合</w:t>
            </w:r>
          </w:p>
          <w:p w14:paraId="1EE81A00" w14:textId="77777777" w:rsidR="00E44324" w:rsidRPr="00021106" w:rsidRDefault="00E44324" w:rsidP="0007213F">
            <w:pPr>
              <w:snapToGrid w:val="0"/>
              <w:spacing w:line="260" w:lineRule="exact"/>
              <w:ind w:leftChars="268" w:left="679" w:hangingChars="100" w:hanging="170"/>
              <w:rPr>
                <w:rFonts w:hAnsi="ＭＳ 明朝" w:cs="Tahoma"/>
                <w:sz w:val="18"/>
                <w:szCs w:val="18"/>
              </w:rPr>
            </w:pPr>
            <w:r w:rsidRPr="00021106">
              <w:rPr>
                <w:rFonts w:hAnsi="ＭＳ 明朝" w:cs="Tahoma" w:hint="eastAsia"/>
                <w:sz w:val="18"/>
                <w:szCs w:val="18"/>
              </w:rPr>
              <w:t xml:space="preserve">・　</w:t>
            </w:r>
            <w:r w:rsidRPr="00021106">
              <w:rPr>
                <w:rFonts w:hAnsi="ＭＳ 明朝" w:cs="Tahoma"/>
                <w:sz w:val="18"/>
                <w:szCs w:val="18"/>
              </w:rPr>
              <w:t>その他</w:t>
            </w:r>
            <w:r w:rsidRPr="00021106">
              <w:rPr>
                <w:rFonts w:hAnsi="ＭＳ 明朝" w:cs="Tahoma" w:hint="eastAsia"/>
                <w:sz w:val="18"/>
                <w:szCs w:val="18"/>
              </w:rPr>
              <w:t>特に</w:t>
            </w:r>
            <w:r w:rsidRPr="00021106">
              <w:rPr>
                <w:rFonts w:hAnsi="ＭＳ 明朝" w:cs="Tahoma"/>
                <w:sz w:val="18"/>
                <w:szCs w:val="18"/>
              </w:rPr>
              <w:t>当該組織再編の公正性を担保する必要があると判断される</w:t>
            </w:r>
            <w:r w:rsidRPr="00021106">
              <w:rPr>
                <w:rFonts w:hAnsi="ＭＳ 明朝" w:cs="Tahoma" w:hint="eastAsia"/>
                <w:sz w:val="18"/>
                <w:szCs w:val="18"/>
              </w:rPr>
              <w:t>事情がある</w:t>
            </w:r>
            <w:r w:rsidRPr="00021106">
              <w:rPr>
                <w:rFonts w:hAnsi="ＭＳ 明朝" w:cs="Tahoma"/>
                <w:sz w:val="18"/>
                <w:szCs w:val="18"/>
              </w:rPr>
              <w:t>場合</w:t>
            </w:r>
          </w:p>
          <w:p w14:paraId="493A2267" w14:textId="77777777" w:rsidR="00E44324" w:rsidRPr="00021106" w:rsidRDefault="00E44324" w:rsidP="0007213F">
            <w:pPr>
              <w:snapToGrid w:val="0"/>
              <w:spacing w:line="260" w:lineRule="exact"/>
              <w:ind w:leftChars="268" w:left="679" w:hangingChars="100" w:hanging="170"/>
              <w:rPr>
                <w:rFonts w:hAnsi="ＭＳ 明朝" w:cs="Tahoma"/>
                <w:sz w:val="18"/>
                <w:szCs w:val="18"/>
              </w:rPr>
            </w:pPr>
          </w:p>
          <w:p w14:paraId="5646B04B" w14:textId="77777777" w:rsidR="00E44324" w:rsidRPr="00021106" w:rsidRDefault="00E44324" w:rsidP="0007213F">
            <w:pPr>
              <w:snapToGrid w:val="0"/>
              <w:spacing w:line="260" w:lineRule="exact"/>
              <w:ind w:left="170" w:hangingChars="100" w:hanging="170"/>
              <w:rPr>
                <w:rFonts w:hAnsi="ＭＳ 明朝" w:cs="Tahoma"/>
                <w:sz w:val="18"/>
                <w:szCs w:val="18"/>
              </w:rPr>
            </w:pPr>
            <w:r w:rsidRPr="00021106">
              <w:rPr>
                <w:rFonts w:hAnsi="ＭＳ 明朝" w:cs="Tahoma"/>
                <w:sz w:val="18"/>
                <w:szCs w:val="18"/>
              </w:rPr>
              <w:t>※　公正性を担保するための措置の例としては、</w:t>
            </w:r>
            <w:r w:rsidRPr="00C148AA">
              <w:rPr>
                <w:rFonts w:hAnsi="ＭＳ 明朝" w:cs="Tahoma" w:hint="eastAsia"/>
                <w:sz w:val="18"/>
                <w:szCs w:val="18"/>
              </w:rPr>
              <w:t>意思決定過程における恣意性を排除する観点から、</w:t>
            </w:r>
            <w:r w:rsidRPr="00021106">
              <w:rPr>
                <w:rFonts w:hAnsi="ＭＳ 明朝" w:cs="Tahoma"/>
                <w:sz w:val="18"/>
                <w:szCs w:val="18"/>
              </w:rPr>
              <w:t>算定機関</w:t>
            </w:r>
            <w:r w:rsidRPr="00021106">
              <w:rPr>
                <w:rFonts w:hAnsi="ＭＳ 明朝" w:cs="Tahoma" w:hint="eastAsia"/>
                <w:sz w:val="18"/>
                <w:szCs w:val="18"/>
              </w:rPr>
              <w:t>から</w:t>
            </w:r>
            <w:r w:rsidRPr="00021106">
              <w:rPr>
                <w:rFonts w:hAnsi="ＭＳ 明朝" w:cs="Tahoma"/>
                <w:sz w:val="18"/>
                <w:szCs w:val="18"/>
              </w:rPr>
              <w:t>当該</w:t>
            </w:r>
            <w:r>
              <w:rPr>
                <w:rFonts w:hAnsi="ＭＳ 明朝" w:cs="Tahoma" w:hint="eastAsia"/>
                <w:sz w:val="18"/>
                <w:szCs w:val="18"/>
              </w:rPr>
              <w:t>組織再編</w:t>
            </w:r>
            <w:r w:rsidRPr="00021106">
              <w:rPr>
                <w:rFonts w:hAnsi="ＭＳ 明朝" w:cs="Tahoma"/>
                <w:sz w:val="18"/>
                <w:szCs w:val="18"/>
              </w:rPr>
              <w:t>の内容に関する見解を記載した書面（公正性に関する評価を含む。）を取得</w:t>
            </w:r>
            <w:r w:rsidRPr="00021106">
              <w:rPr>
                <w:rFonts w:hAnsi="ＭＳ 明朝" w:cs="Tahoma" w:hint="eastAsia"/>
                <w:sz w:val="18"/>
                <w:szCs w:val="18"/>
              </w:rPr>
              <w:t>する</w:t>
            </w:r>
            <w:r w:rsidRPr="00021106">
              <w:rPr>
                <w:rFonts w:hAnsi="ＭＳ 明朝" w:cs="Tahoma"/>
                <w:sz w:val="18"/>
                <w:szCs w:val="18"/>
              </w:rPr>
              <w:t>こと</w:t>
            </w:r>
            <w:r w:rsidRPr="00021106">
              <w:rPr>
                <w:rFonts w:hAnsi="ＭＳ 明朝" w:cs="Tahoma" w:hint="eastAsia"/>
                <w:sz w:val="18"/>
                <w:szCs w:val="18"/>
              </w:rPr>
              <w:t>や、意思決定方法に関し、弁護士・アドバイザー等による独立したアドバイスを取得し、その名称並びに公開買付者及び上場会社との間における重要な利害関係の有無及びその内容を明らかにすること、また、必要に応じてそのアドバイスの内容を説明すること</w:t>
            </w:r>
            <w:r w:rsidRPr="00021106">
              <w:rPr>
                <w:rFonts w:hAnsi="ＭＳ 明朝" w:cs="Tahoma"/>
                <w:sz w:val="18"/>
                <w:szCs w:val="18"/>
              </w:rPr>
              <w:t>などが考えられます。</w:t>
            </w:r>
          </w:p>
          <w:p w14:paraId="70E61625" w14:textId="77777777" w:rsidR="00E44324" w:rsidRPr="00A679AD" w:rsidRDefault="00E44324" w:rsidP="0007213F">
            <w:pPr>
              <w:snapToGrid w:val="0"/>
              <w:spacing w:line="260" w:lineRule="exact"/>
              <w:ind w:left="170" w:hangingChars="100" w:hanging="170"/>
              <w:rPr>
                <w:rFonts w:hAnsi="ＭＳ 明朝" w:cs="Tahoma"/>
                <w:sz w:val="18"/>
                <w:szCs w:val="18"/>
              </w:rPr>
            </w:pPr>
            <w:r w:rsidRPr="00021106">
              <w:rPr>
                <w:rFonts w:hAnsi="ＭＳ 明朝" w:cs="Tahoma"/>
                <w:sz w:val="18"/>
                <w:szCs w:val="18"/>
              </w:rPr>
              <w:t>※　算定機関からの公正性に関する評価（いわゆる「フェアネス・オピニオン」）を取</w:t>
            </w:r>
            <w:r w:rsidRPr="00021106">
              <w:rPr>
                <w:rFonts w:hAnsi="ＭＳ 明朝" w:cs="Tahoma"/>
                <w:sz w:val="18"/>
                <w:szCs w:val="18"/>
              </w:rPr>
              <w:lastRenderedPageBreak/>
              <w:t>得している場合にはその</w:t>
            </w:r>
            <w:r w:rsidRPr="00021106">
              <w:rPr>
                <w:rFonts w:hAnsi="ＭＳ 明朝" w:cs="Tahoma" w:hint="eastAsia"/>
                <w:sz w:val="18"/>
                <w:szCs w:val="18"/>
              </w:rPr>
              <w:t>内容</w:t>
            </w:r>
            <w:r w:rsidRPr="00021106">
              <w:rPr>
                <w:rFonts w:hAnsi="ＭＳ 明朝" w:cs="Tahoma"/>
                <w:sz w:val="18"/>
                <w:szCs w:val="18"/>
              </w:rPr>
              <w:t>を記載する（取</w:t>
            </w:r>
            <w:r w:rsidRPr="00A679AD">
              <w:rPr>
                <w:rFonts w:hAnsi="ＭＳ 明朝" w:cs="Tahoma"/>
                <w:sz w:val="18"/>
                <w:szCs w:val="18"/>
              </w:rPr>
              <w:t>得していない場合にはその旨を記載する。）。</w:t>
            </w:r>
          </w:p>
          <w:p w14:paraId="45EC6EAB" w14:textId="77777777" w:rsidR="00E44324" w:rsidRPr="00A679AD" w:rsidRDefault="00E44324" w:rsidP="0007213F">
            <w:pPr>
              <w:snapToGrid w:val="0"/>
              <w:spacing w:line="260" w:lineRule="exact"/>
              <w:ind w:left="170" w:hangingChars="100" w:hanging="170"/>
              <w:rPr>
                <w:rFonts w:hAnsi="ＭＳ 明朝" w:cs="Tahoma"/>
                <w:sz w:val="18"/>
                <w:szCs w:val="18"/>
              </w:rPr>
            </w:pPr>
          </w:p>
          <w:p w14:paraId="1A5E7F40" w14:textId="27DC3648" w:rsidR="00E44324" w:rsidRPr="00021106" w:rsidRDefault="00E44324" w:rsidP="0007213F">
            <w:pPr>
              <w:snapToGrid w:val="0"/>
              <w:spacing w:line="260" w:lineRule="exact"/>
              <w:ind w:left="170" w:hangingChars="100" w:hanging="170"/>
              <w:rPr>
                <w:rFonts w:hAnsi="ＭＳ 明朝" w:cs="Tahoma"/>
                <w:sz w:val="18"/>
                <w:szCs w:val="18"/>
                <w:u w:val="single"/>
              </w:rPr>
            </w:pPr>
            <w:r w:rsidRPr="00A679AD">
              <w:rPr>
                <w:rFonts w:hAnsi="ＭＳ 明朝" w:cs="Tahoma" w:hint="eastAsia"/>
                <w:sz w:val="18"/>
                <w:szCs w:val="18"/>
              </w:rPr>
              <w:t>※　支配株主その他施行規則で定める者との間で組織再編を行う場合（当該組織再編が公開買付け後のいわゆる二段階買収の二段目の手続きとして行われる場合を除く。）は、</w:t>
            </w:r>
            <w:r w:rsidR="00343A67" w:rsidRPr="00A679AD">
              <w:rPr>
                <w:rFonts w:hAnsi="ＭＳ 明朝" w:cs="Tahoma" w:hint="eastAsia"/>
                <w:sz w:val="18"/>
                <w:szCs w:val="18"/>
              </w:rPr>
              <w:t>「</w:t>
            </w:r>
            <w:r w:rsidR="00343A67">
              <w:rPr>
                <w:rFonts w:hAnsi="ＭＳ 明朝" w:cs="Tahoma" w:hint="eastAsia"/>
                <w:sz w:val="18"/>
                <w:szCs w:val="18"/>
              </w:rPr>
              <w:t>公開買付け等に関する意見表明等　記載要領</w:t>
            </w:r>
            <w:r w:rsidR="00343A67" w:rsidRPr="00A679AD">
              <w:rPr>
                <w:rFonts w:hAnsi="ＭＳ 明朝" w:cs="Tahoma" w:hint="eastAsia"/>
                <w:sz w:val="18"/>
                <w:szCs w:val="18"/>
              </w:rPr>
              <w:t>② ３．（６）公正性を担保するための措置の</w:t>
            </w:r>
            <w:r w:rsidR="00343A67" w:rsidRPr="00A679AD">
              <w:rPr>
                <w:rFonts w:hAnsi="ＭＳ 明朝" w:cs="Tahoma"/>
                <w:sz w:val="18"/>
                <w:szCs w:val="18"/>
              </w:rPr>
              <w:t>〔ＭＢＯ</w:t>
            </w:r>
            <w:r w:rsidR="00343A67" w:rsidRPr="00A679AD">
              <w:rPr>
                <w:rFonts w:hAnsi="ＭＳ 明朝" w:cs="Tahoma" w:hint="eastAsia"/>
                <w:sz w:val="18"/>
                <w:szCs w:val="18"/>
              </w:rPr>
              <w:t>等</w:t>
            </w:r>
            <w:r w:rsidR="00343A67" w:rsidRPr="00A679AD">
              <w:rPr>
                <w:rFonts w:hAnsi="ＭＳ 明朝" w:cs="Tahoma"/>
                <w:sz w:val="18"/>
                <w:szCs w:val="18"/>
              </w:rPr>
              <w:t>に関して意見表明を</w:t>
            </w:r>
            <w:r w:rsidR="00343A67" w:rsidRPr="00A679AD">
              <w:rPr>
                <w:rFonts w:hAnsi="ＭＳ 明朝" w:cs="Tahoma" w:hint="eastAsia"/>
                <w:sz w:val="18"/>
                <w:szCs w:val="18"/>
              </w:rPr>
              <w:t>行う</w:t>
            </w:r>
            <w:r w:rsidR="00343A67" w:rsidRPr="00A679AD">
              <w:rPr>
                <w:rFonts w:hAnsi="ＭＳ 明朝" w:cs="Tahoma"/>
                <w:sz w:val="18"/>
                <w:szCs w:val="18"/>
              </w:rPr>
              <w:t>場合〕</w:t>
            </w:r>
            <w:r w:rsidR="00343A67" w:rsidRPr="00A679AD">
              <w:rPr>
                <w:rFonts w:hAnsi="ＭＳ 明朝" w:cs="Tahoma" w:hint="eastAsia"/>
                <w:sz w:val="18"/>
                <w:szCs w:val="18"/>
              </w:rPr>
              <w:t>」</w:t>
            </w:r>
            <w:r w:rsidRPr="00A679AD">
              <w:rPr>
                <w:rFonts w:hAnsi="ＭＳ 明朝" w:cs="Tahoma" w:hint="eastAsia"/>
                <w:sz w:val="18"/>
                <w:szCs w:val="18"/>
              </w:rPr>
              <w:t>と同様に記載する。</w:t>
            </w:r>
          </w:p>
        </w:tc>
      </w:tr>
      <w:tr w:rsidR="00E44324" w:rsidRPr="00E26C0E" w14:paraId="4886A12F" w14:textId="77777777" w:rsidTr="0007213F">
        <w:trPr>
          <w:trHeight w:val="67"/>
        </w:trPr>
        <w:tc>
          <w:tcPr>
            <w:tcW w:w="2775" w:type="dxa"/>
            <w:tcBorders>
              <w:top w:val="single" w:sz="4" w:space="0" w:color="auto"/>
              <w:bottom w:val="single" w:sz="4" w:space="0" w:color="auto"/>
            </w:tcBorders>
            <w:shd w:val="clear" w:color="auto" w:fill="auto"/>
          </w:tcPr>
          <w:p w14:paraId="794974B7"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lastRenderedPageBreak/>
              <w:t>（</w:t>
            </w:r>
            <w:r w:rsidRPr="00E26C0E">
              <w:rPr>
                <w:rFonts w:hAnsi="ＭＳ 明朝" w:cs="Tahoma" w:hint="eastAsia"/>
                <w:sz w:val="18"/>
                <w:szCs w:val="18"/>
              </w:rPr>
              <w:t>５</w:t>
            </w:r>
            <w:r w:rsidRPr="00E26C0E">
              <w:rPr>
                <w:rFonts w:hAnsi="ＭＳ 明朝" w:cs="Tahoma"/>
                <w:sz w:val="18"/>
                <w:szCs w:val="18"/>
              </w:rPr>
              <w:t>）利益相反を回避するための措置</w:t>
            </w:r>
          </w:p>
        </w:tc>
        <w:tc>
          <w:tcPr>
            <w:tcW w:w="6729" w:type="dxa"/>
            <w:tcBorders>
              <w:top w:val="single" w:sz="4" w:space="0" w:color="auto"/>
              <w:bottom w:val="single" w:sz="4" w:space="0" w:color="auto"/>
            </w:tcBorders>
          </w:tcPr>
          <w:p w14:paraId="120F84C6"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次に掲げる場合には、利益相反を回避するための措置</w:t>
            </w:r>
            <w:r w:rsidRPr="00021106">
              <w:rPr>
                <w:rFonts w:hAnsi="ＭＳ 明朝" w:cs="Tahoma"/>
                <w:sz w:val="18"/>
                <w:szCs w:val="18"/>
              </w:rPr>
              <w:t>の内容</w:t>
            </w:r>
            <w:r w:rsidRPr="00E26C0E">
              <w:rPr>
                <w:rFonts w:hAnsi="ＭＳ 明朝" w:cs="Tahoma"/>
                <w:sz w:val="18"/>
                <w:szCs w:val="18"/>
              </w:rPr>
              <w:t>をわかりやすく具体的に記載する。</w:t>
            </w:r>
            <w:r w:rsidRPr="00021106">
              <w:rPr>
                <w:rFonts w:hAnsi="ＭＳ 明朝" w:cs="Tahoma"/>
                <w:sz w:val="18"/>
                <w:szCs w:val="18"/>
              </w:rPr>
              <w:t>特段の措置を講じていない場合にはその旨を記載する。</w:t>
            </w:r>
          </w:p>
          <w:p w14:paraId="78654FCE"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hint="eastAsia"/>
                <w:sz w:val="18"/>
                <w:szCs w:val="18"/>
              </w:rPr>
              <w:t xml:space="preserve">・　</w:t>
            </w:r>
            <w:r w:rsidRPr="00E26C0E">
              <w:rPr>
                <w:rFonts w:hAnsi="ＭＳ 明朝" w:cs="Tahoma"/>
                <w:sz w:val="18"/>
                <w:szCs w:val="18"/>
              </w:rPr>
              <w:t>支配株主</w:t>
            </w:r>
            <w:r w:rsidRPr="00E26C0E">
              <w:rPr>
                <w:rFonts w:hAnsi="ＭＳ 明朝" w:cs="Tahoma" w:hint="eastAsia"/>
                <w:sz w:val="18"/>
                <w:szCs w:val="18"/>
              </w:rPr>
              <w:t>その他施行規則で定める者との間で組織再編</w:t>
            </w:r>
            <w:r w:rsidRPr="00E26C0E">
              <w:rPr>
                <w:rFonts w:hAnsi="ＭＳ 明朝" w:cs="Tahoma"/>
                <w:sz w:val="18"/>
                <w:szCs w:val="18"/>
              </w:rPr>
              <w:t>を行う場合</w:t>
            </w:r>
          </w:p>
          <w:p w14:paraId="61B394A9"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hint="eastAsia"/>
                <w:sz w:val="18"/>
                <w:szCs w:val="18"/>
              </w:rPr>
              <w:t xml:space="preserve">・　</w:t>
            </w:r>
            <w:r w:rsidRPr="00E26C0E">
              <w:rPr>
                <w:rFonts w:hAnsi="ＭＳ 明朝" w:cs="Tahoma"/>
                <w:sz w:val="18"/>
                <w:szCs w:val="18"/>
              </w:rPr>
              <w:t>上記以外の場合で、上場会社が株式交換完全子会社となる場合、株式移転設立完全親会社が新規上場申請を行わない場合、上場会社が他社に吸収合併される場合</w:t>
            </w:r>
          </w:p>
          <w:p w14:paraId="415AF6EE" w14:textId="77777777" w:rsidR="00E44324" w:rsidRPr="00E26C0E" w:rsidRDefault="00E44324" w:rsidP="0007213F">
            <w:pPr>
              <w:snapToGrid w:val="0"/>
              <w:spacing w:line="260" w:lineRule="exact"/>
              <w:ind w:leftChars="268" w:left="679" w:hangingChars="100" w:hanging="170"/>
              <w:rPr>
                <w:rFonts w:hAnsi="ＭＳ 明朝" w:cs="Tahoma"/>
                <w:sz w:val="18"/>
                <w:szCs w:val="18"/>
              </w:rPr>
            </w:pPr>
            <w:r w:rsidRPr="00E26C0E">
              <w:rPr>
                <w:rFonts w:hAnsi="ＭＳ 明朝" w:cs="Tahoma" w:hint="eastAsia"/>
                <w:sz w:val="18"/>
                <w:szCs w:val="18"/>
              </w:rPr>
              <w:t xml:space="preserve">・　</w:t>
            </w:r>
            <w:r w:rsidRPr="00E26C0E">
              <w:rPr>
                <w:rFonts w:hAnsi="ＭＳ 明朝" w:cs="Tahoma"/>
                <w:sz w:val="18"/>
                <w:szCs w:val="18"/>
              </w:rPr>
              <w:t>その他</w:t>
            </w:r>
            <w:r w:rsidRPr="00E26C0E">
              <w:rPr>
                <w:rFonts w:hAnsi="ＭＳ 明朝" w:cs="Tahoma" w:hint="eastAsia"/>
                <w:sz w:val="18"/>
                <w:szCs w:val="18"/>
              </w:rPr>
              <w:t>特に</w:t>
            </w:r>
            <w:r w:rsidRPr="00E26C0E">
              <w:rPr>
                <w:rFonts w:hAnsi="ＭＳ 明朝" w:cs="Tahoma"/>
                <w:sz w:val="18"/>
                <w:szCs w:val="18"/>
              </w:rPr>
              <w:t>当該組織再編の</w:t>
            </w:r>
            <w:r w:rsidRPr="00E26C0E">
              <w:rPr>
                <w:rFonts w:hAnsi="ＭＳ 明朝" w:cs="Tahoma" w:hint="eastAsia"/>
                <w:sz w:val="18"/>
                <w:szCs w:val="18"/>
              </w:rPr>
              <w:t>利益相反を回避する</w:t>
            </w:r>
            <w:r w:rsidRPr="00E26C0E">
              <w:rPr>
                <w:rFonts w:hAnsi="ＭＳ 明朝" w:cs="Tahoma"/>
                <w:sz w:val="18"/>
                <w:szCs w:val="18"/>
              </w:rPr>
              <w:t>必要があると判断される</w:t>
            </w:r>
            <w:r w:rsidRPr="00E26C0E">
              <w:rPr>
                <w:rFonts w:hAnsi="ＭＳ 明朝" w:cs="Tahoma" w:hint="eastAsia"/>
                <w:sz w:val="18"/>
                <w:szCs w:val="18"/>
              </w:rPr>
              <w:t>事情がある</w:t>
            </w:r>
            <w:r w:rsidRPr="00E26C0E">
              <w:rPr>
                <w:rFonts w:hAnsi="ＭＳ 明朝" w:cs="Tahoma"/>
                <w:sz w:val="18"/>
                <w:szCs w:val="18"/>
              </w:rPr>
              <w:t>場合</w:t>
            </w:r>
          </w:p>
          <w:p w14:paraId="59BFD2A4"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w:t>
            </w:r>
            <w:r w:rsidRPr="00021106">
              <w:rPr>
                <w:rFonts w:hAnsi="ＭＳ 明朝" w:cs="Tahoma"/>
                <w:sz w:val="18"/>
                <w:szCs w:val="18"/>
              </w:rPr>
              <w:t xml:space="preserve">　利益相反を回避するための措置の例としては、当該</w:t>
            </w:r>
            <w:r>
              <w:rPr>
                <w:rFonts w:hAnsi="ＭＳ 明朝" w:cs="Tahoma" w:hint="eastAsia"/>
                <w:sz w:val="18"/>
                <w:szCs w:val="18"/>
              </w:rPr>
              <w:t>組織再編を行うに至る</w:t>
            </w:r>
            <w:r w:rsidRPr="00021106">
              <w:rPr>
                <w:rFonts w:hAnsi="ＭＳ 明朝" w:cs="Tahoma" w:hint="eastAsia"/>
                <w:sz w:val="18"/>
                <w:szCs w:val="18"/>
              </w:rPr>
              <w:t>意思</w:t>
            </w:r>
            <w:r w:rsidRPr="00021106">
              <w:rPr>
                <w:rFonts w:hAnsi="ＭＳ 明朝" w:cs="Tahoma"/>
                <w:sz w:val="18"/>
                <w:szCs w:val="18"/>
              </w:rPr>
              <w:t>決定</w:t>
            </w:r>
            <w:r>
              <w:rPr>
                <w:rFonts w:hAnsi="ＭＳ 明朝" w:cs="Tahoma" w:hint="eastAsia"/>
                <w:sz w:val="18"/>
                <w:szCs w:val="18"/>
              </w:rPr>
              <w:t>の</w:t>
            </w:r>
            <w:r w:rsidRPr="00021106">
              <w:rPr>
                <w:rFonts w:hAnsi="ＭＳ 明朝" w:cs="Tahoma" w:hint="eastAsia"/>
                <w:sz w:val="18"/>
                <w:szCs w:val="18"/>
              </w:rPr>
              <w:t>過程</w:t>
            </w:r>
            <w:r w:rsidRPr="00021106">
              <w:rPr>
                <w:rFonts w:hAnsi="ＭＳ 明朝" w:cs="Tahoma"/>
                <w:sz w:val="18"/>
                <w:szCs w:val="18"/>
              </w:rPr>
              <w:t>において</w:t>
            </w:r>
            <w:r w:rsidRPr="00021106">
              <w:rPr>
                <w:rFonts w:hAnsi="ＭＳ 明朝" w:cs="Tahoma" w:hint="eastAsia"/>
                <w:sz w:val="18"/>
                <w:szCs w:val="18"/>
              </w:rPr>
              <w:t>利害関係を有する取締役及び監査役の関与を排除することや、</w:t>
            </w:r>
            <w:r w:rsidRPr="00021106">
              <w:rPr>
                <w:rFonts w:hAnsi="ＭＳ 明朝" w:cs="Tahoma"/>
                <w:sz w:val="18"/>
                <w:szCs w:val="18"/>
              </w:rPr>
              <w:t>当該</w:t>
            </w:r>
            <w:r>
              <w:rPr>
                <w:rFonts w:hAnsi="ＭＳ 明朝" w:cs="Tahoma" w:hint="eastAsia"/>
                <w:sz w:val="18"/>
                <w:szCs w:val="18"/>
              </w:rPr>
              <w:t>組織再編</w:t>
            </w:r>
            <w:r w:rsidRPr="00E26C0E">
              <w:rPr>
                <w:rFonts w:hAnsi="ＭＳ 明朝" w:cs="Tahoma"/>
                <w:sz w:val="18"/>
                <w:szCs w:val="18"/>
              </w:rPr>
              <w:t>に利害関係を</w:t>
            </w:r>
            <w:r w:rsidRPr="00021106">
              <w:rPr>
                <w:rFonts w:hAnsi="ＭＳ 明朝" w:cs="Tahoma" w:hint="eastAsia"/>
                <w:sz w:val="18"/>
                <w:szCs w:val="18"/>
              </w:rPr>
              <w:t>有し</w:t>
            </w:r>
            <w:r w:rsidRPr="00E26C0E">
              <w:rPr>
                <w:rFonts w:hAnsi="ＭＳ 明朝" w:cs="Tahoma"/>
                <w:sz w:val="18"/>
                <w:szCs w:val="18"/>
              </w:rPr>
              <w:t>ない社外監査役又は社外取締役が関与すること、取締役会から独立した特別委員会</w:t>
            </w:r>
            <w:r w:rsidRPr="00021106">
              <w:rPr>
                <w:rFonts w:hAnsi="ＭＳ 明朝" w:cs="Tahoma" w:hint="eastAsia"/>
                <w:sz w:val="18"/>
                <w:szCs w:val="18"/>
              </w:rPr>
              <w:t>を設置し</w:t>
            </w:r>
            <w:r w:rsidRPr="00E26C0E">
              <w:rPr>
                <w:rFonts w:hAnsi="ＭＳ 明朝" w:cs="Tahoma" w:hint="eastAsia"/>
                <w:sz w:val="18"/>
                <w:szCs w:val="18"/>
              </w:rPr>
              <w:t>、</w:t>
            </w:r>
            <w:r w:rsidRPr="00021106">
              <w:rPr>
                <w:rFonts w:hAnsi="ＭＳ 明朝" w:cs="Tahoma" w:hint="eastAsia"/>
                <w:sz w:val="18"/>
                <w:szCs w:val="18"/>
              </w:rPr>
              <w:t>当該</w:t>
            </w:r>
            <w:r>
              <w:rPr>
                <w:rFonts w:hAnsi="ＭＳ 明朝" w:cs="Tahoma" w:hint="eastAsia"/>
                <w:sz w:val="18"/>
                <w:szCs w:val="18"/>
              </w:rPr>
              <w:t>組織再編の実施</w:t>
            </w:r>
            <w:r w:rsidRPr="00E26C0E">
              <w:rPr>
                <w:rFonts w:hAnsi="ＭＳ 明朝" w:cs="Tahoma" w:hint="eastAsia"/>
                <w:sz w:val="18"/>
                <w:szCs w:val="18"/>
              </w:rPr>
              <w:t>に関し</w:t>
            </w:r>
            <w:r w:rsidRPr="00021106">
              <w:rPr>
                <w:rFonts w:hAnsi="ＭＳ 明朝" w:cs="Tahoma" w:hint="eastAsia"/>
                <w:sz w:val="18"/>
                <w:szCs w:val="18"/>
              </w:rPr>
              <w:t>諮問すること</w:t>
            </w:r>
            <w:r w:rsidRPr="00E26C0E">
              <w:rPr>
                <w:rFonts w:hAnsi="ＭＳ 明朝" w:cs="Tahoma" w:hint="eastAsia"/>
                <w:sz w:val="18"/>
                <w:szCs w:val="18"/>
              </w:rPr>
              <w:t>、当該特別委員会に相手会社との間で交渉を行うことを</w:t>
            </w:r>
            <w:r w:rsidRPr="00021106">
              <w:rPr>
                <w:rFonts w:hAnsi="ＭＳ 明朝" w:cs="Tahoma" w:hint="eastAsia"/>
                <w:sz w:val="18"/>
                <w:szCs w:val="18"/>
              </w:rPr>
              <w:t>委嘱する</w:t>
            </w:r>
            <w:r w:rsidRPr="00E26C0E">
              <w:rPr>
                <w:rFonts w:hAnsi="ＭＳ 明朝" w:cs="Tahoma"/>
                <w:sz w:val="18"/>
                <w:szCs w:val="18"/>
              </w:rPr>
              <w:t>ことなどが考えられます。</w:t>
            </w:r>
          </w:p>
          <w:p w14:paraId="2F00B0AD" w14:textId="4B2CF8DA" w:rsidR="00E44324" w:rsidRPr="00021106" w:rsidRDefault="00E44324" w:rsidP="0007213F">
            <w:pPr>
              <w:snapToGrid w:val="0"/>
              <w:spacing w:line="260" w:lineRule="exact"/>
              <w:ind w:left="170" w:hangingChars="100" w:hanging="170"/>
              <w:rPr>
                <w:rFonts w:hAnsi="ＭＳ 明朝" w:cs="Tahoma"/>
                <w:sz w:val="18"/>
                <w:szCs w:val="18"/>
                <w:u w:val="single"/>
              </w:rPr>
            </w:pPr>
            <w:r w:rsidRPr="00A679AD">
              <w:rPr>
                <w:rFonts w:hAnsi="ＭＳ 明朝" w:cs="Tahoma" w:hint="eastAsia"/>
                <w:sz w:val="18"/>
                <w:szCs w:val="18"/>
              </w:rPr>
              <w:t>※　支配株主その他施行規則で定める者との間で組織再編を行う場合（当該組織再編が公開買付け後のいわゆる二段階買収の二段目の手続きとして行われる場合を除く。）は、</w:t>
            </w:r>
            <w:r w:rsidR="00343A67" w:rsidRPr="00A679AD">
              <w:rPr>
                <w:rFonts w:hAnsi="ＭＳ 明朝" w:cs="Tahoma" w:hint="eastAsia"/>
                <w:sz w:val="18"/>
                <w:szCs w:val="18"/>
              </w:rPr>
              <w:t>「</w:t>
            </w:r>
            <w:r w:rsidR="00343A67">
              <w:rPr>
                <w:rFonts w:hAnsi="ＭＳ 明朝" w:cs="Tahoma" w:hint="eastAsia"/>
                <w:sz w:val="18"/>
                <w:szCs w:val="18"/>
              </w:rPr>
              <w:t>公開買付け等に関する意見表明等　記載要領</w:t>
            </w:r>
            <w:r w:rsidR="00343A67" w:rsidRPr="00A679AD">
              <w:rPr>
                <w:rFonts w:hAnsi="ＭＳ 明朝" w:cs="Tahoma" w:hint="eastAsia"/>
                <w:sz w:val="18"/>
                <w:szCs w:val="18"/>
              </w:rPr>
              <w:t>② ３．（７）利益相反を回避するための措置の</w:t>
            </w:r>
            <w:r w:rsidR="00343A67" w:rsidRPr="00A679AD">
              <w:rPr>
                <w:rFonts w:hAnsi="ＭＳ 明朝" w:cs="Tahoma"/>
                <w:sz w:val="18"/>
                <w:szCs w:val="18"/>
              </w:rPr>
              <w:t>〔ＭＢＯ</w:t>
            </w:r>
            <w:r w:rsidR="00343A67" w:rsidRPr="00A679AD">
              <w:rPr>
                <w:rFonts w:hAnsi="ＭＳ 明朝" w:cs="Tahoma" w:hint="eastAsia"/>
                <w:sz w:val="18"/>
                <w:szCs w:val="18"/>
              </w:rPr>
              <w:t>等</w:t>
            </w:r>
            <w:r w:rsidR="00343A67" w:rsidRPr="00A679AD">
              <w:rPr>
                <w:rFonts w:hAnsi="ＭＳ 明朝" w:cs="Tahoma"/>
                <w:sz w:val="18"/>
                <w:szCs w:val="18"/>
              </w:rPr>
              <w:t>に関して意見表明を</w:t>
            </w:r>
            <w:r w:rsidR="00343A67" w:rsidRPr="00A679AD">
              <w:rPr>
                <w:rFonts w:hAnsi="ＭＳ 明朝" w:cs="Tahoma" w:hint="eastAsia"/>
                <w:sz w:val="18"/>
                <w:szCs w:val="18"/>
              </w:rPr>
              <w:t>行う</w:t>
            </w:r>
            <w:r w:rsidR="00343A67" w:rsidRPr="00A679AD">
              <w:rPr>
                <w:rFonts w:hAnsi="ＭＳ 明朝" w:cs="Tahoma"/>
                <w:sz w:val="18"/>
                <w:szCs w:val="18"/>
              </w:rPr>
              <w:t>場合〕</w:t>
            </w:r>
            <w:r w:rsidR="00343A67" w:rsidRPr="00A679AD">
              <w:rPr>
                <w:rFonts w:hAnsi="ＭＳ 明朝" w:cs="Tahoma" w:hint="eastAsia"/>
                <w:sz w:val="18"/>
                <w:szCs w:val="18"/>
              </w:rPr>
              <w:t>」</w:t>
            </w:r>
            <w:r w:rsidRPr="00A679AD">
              <w:rPr>
                <w:rFonts w:hAnsi="ＭＳ 明朝" w:cs="Tahoma" w:hint="eastAsia"/>
                <w:sz w:val="18"/>
                <w:szCs w:val="18"/>
              </w:rPr>
              <w:t>と同様に記載する。</w:t>
            </w:r>
          </w:p>
        </w:tc>
      </w:tr>
      <w:tr w:rsidR="00E44324" w:rsidRPr="00E26C0E" w14:paraId="69CBC6CC" w14:textId="77777777" w:rsidTr="0007213F">
        <w:trPr>
          <w:trHeight w:val="67"/>
        </w:trPr>
        <w:tc>
          <w:tcPr>
            <w:tcW w:w="2775" w:type="dxa"/>
            <w:tcBorders>
              <w:top w:val="single" w:sz="4" w:space="0" w:color="auto"/>
              <w:bottom w:val="single" w:sz="4" w:space="0" w:color="auto"/>
            </w:tcBorders>
          </w:tcPr>
          <w:p w14:paraId="6FE254B9"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４．当該組織再編の当事会社の概要</w:t>
            </w:r>
          </w:p>
        </w:tc>
        <w:tc>
          <w:tcPr>
            <w:tcW w:w="6729" w:type="dxa"/>
            <w:tcBorders>
              <w:top w:val="single" w:sz="4" w:space="0" w:color="auto"/>
              <w:bottom w:val="single" w:sz="4" w:space="0" w:color="auto"/>
            </w:tcBorders>
            <w:shd w:val="clear" w:color="auto" w:fill="auto"/>
          </w:tcPr>
          <w:p w14:paraId="58D93671"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当該組織再編の</w:t>
            </w:r>
            <w:r w:rsidRPr="00E26C0E">
              <w:rPr>
                <w:rFonts w:hAnsi="ＭＳ 明朝" w:cs="Tahoma" w:hint="eastAsia"/>
                <w:sz w:val="18"/>
                <w:szCs w:val="18"/>
              </w:rPr>
              <w:t>各</w:t>
            </w:r>
            <w:r w:rsidRPr="00E26C0E">
              <w:rPr>
                <w:rFonts w:hAnsi="ＭＳ 明朝" w:cs="Tahoma"/>
                <w:sz w:val="18"/>
                <w:szCs w:val="18"/>
              </w:rPr>
              <w:t>当事会社</w:t>
            </w:r>
            <w:r w:rsidRPr="00E26C0E">
              <w:rPr>
                <w:rFonts w:hAnsi="ＭＳ 明朝" w:cs="Tahoma" w:hint="eastAsia"/>
                <w:sz w:val="18"/>
                <w:szCs w:val="18"/>
              </w:rPr>
              <w:t>について、名称、所在地、代表者の役職・氏名、事業内容、資本金、設立年月日、発行済株式数、決算期、従業員数、主要取引先、主要取引銀行、大株主及び持株比率、上場会社と当該会社の関係（＊１）、最近３年間の財政状態及び経営成績（＊２）を記載する。</w:t>
            </w:r>
          </w:p>
          <w:p w14:paraId="200A62FF" w14:textId="77777777" w:rsidR="00E44324" w:rsidRPr="00E26C0E" w:rsidRDefault="00E44324" w:rsidP="0007213F">
            <w:pPr>
              <w:snapToGrid w:val="0"/>
              <w:ind w:leftChars="158" w:left="600" w:hangingChars="200" w:hanging="300"/>
              <w:rPr>
                <w:sz w:val="16"/>
                <w:szCs w:val="16"/>
              </w:rPr>
            </w:pPr>
            <w:r w:rsidRPr="00E26C0E">
              <w:rPr>
                <w:rFonts w:hint="eastAsia"/>
                <w:sz w:val="16"/>
                <w:szCs w:val="16"/>
              </w:rPr>
              <w:t>（＊１）上場会社と当該会社の関係は、以下の事項を記載する。また、その他特筆すべき関係（上場会社又は上場会社の関係者若しくは関係会社と当該会社又は当該会社の関係者若しくは関係会社との間の関係を含む。）がある場合には以下の事項に限らずその内容も含めて記載する。</w:t>
            </w:r>
          </w:p>
          <w:p w14:paraId="4984913A" w14:textId="77777777" w:rsidR="00E44324" w:rsidRPr="00E26C0E" w:rsidRDefault="00E44324" w:rsidP="0007213F">
            <w:pPr>
              <w:snapToGrid w:val="0"/>
              <w:ind w:leftChars="391" w:left="892" w:hangingChars="100" w:hanging="150"/>
              <w:rPr>
                <w:sz w:val="16"/>
                <w:szCs w:val="16"/>
              </w:rPr>
            </w:pPr>
            <w:r w:rsidRPr="00E26C0E">
              <w:rPr>
                <w:rFonts w:hint="eastAsia"/>
                <w:sz w:val="16"/>
                <w:szCs w:val="16"/>
              </w:rPr>
              <w:t>・　資本関係として、最近日における上場会社と当該会社との間の出資の状況（間接保有分を含む。）を記載する。該当がない場合は、その旨を記載する。</w:t>
            </w:r>
          </w:p>
          <w:p w14:paraId="7DC42792" w14:textId="77777777" w:rsidR="00E44324" w:rsidRPr="00E26C0E" w:rsidRDefault="00E44324" w:rsidP="0007213F">
            <w:pPr>
              <w:snapToGrid w:val="0"/>
              <w:ind w:leftChars="391" w:left="892" w:hangingChars="100" w:hanging="150"/>
              <w:rPr>
                <w:sz w:val="16"/>
                <w:szCs w:val="16"/>
              </w:rPr>
            </w:pPr>
            <w:r w:rsidRPr="00E26C0E">
              <w:rPr>
                <w:rFonts w:hint="eastAsia"/>
                <w:sz w:val="16"/>
                <w:szCs w:val="16"/>
              </w:rPr>
              <w:t>・　人的関係として、直前事業年度の末日における上場会社と当該会社との間の役員又は従業員の派遣又は出向の状況を記載する。該当がない場合は、その旨を記載する。</w:t>
            </w:r>
          </w:p>
          <w:p w14:paraId="692F1382" w14:textId="77777777" w:rsidR="00E44324" w:rsidRPr="00E26C0E" w:rsidRDefault="00E44324" w:rsidP="0007213F">
            <w:pPr>
              <w:snapToGrid w:val="0"/>
              <w:ind w:leftChars="391" w:left="892" w:hangingChars="100" w:hanging="150"/>
              <w:rPr>
                <w:sz w:val="16"/>
                <w:szCs w:val="16"/>
              </w:rPr>
            </w:pPr>
            <w:r w:rsidRPr="00E26C0E">
              <w:rPr>
                <w:rFonts w:hint="eastAsia"/>
                <w:sz w:val="16"/>
                <w:szCs w:val="16"/>
              </w:rPr>
              <w:t>・　取引関係として、直前事業年度における上場会社と当該会社との間の取引について概要を記載する。該当がない場合は、その旨を記載する。</w:t>
            </w:r>
          </w:p>
          <w:p w14:paraId="4E0C4BA6" w14:textId="77777777" w:rsidR="00E44324" w:rsidRPr="00E26C0E" w:rsidRDefault="00E44324" w:rsidP="0007213F">
            <w:pPr>
              <w:snapToGrid w:val="0"/>
              <w:ind w:leftChars="391" w:left="892" w:hangingChars="100" w:hanging="150"/>
              <w:rPr>
                <w:sz w:val="16"/>
                <w:szCs w:val="16"/>
              </w:rPr>
            </w:pPr>
            <w:r w:rsidRPr="00E26C0E">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関連当事者に該当しない場合は、その旨を記載する。）。</w:t>
            </w:r>
          </w:p>
          <w:p w14:paraId="48BF0EF3" w14:textId="77777777" w:rsidR="00E44324" w:rsidRPr="00E26C0E" w:rsidRDefault="00E44324" w:rsidP="0007213F">
            <w:pPr>
              <w:snapToGrid w:val="0"/>
              <w:ind w:leftChars="158" w:left="600" w:hangingChars="200" w:hanging="300"/>
              <w:rPr>
                <w:sz w:val="16"/>
                <w:szCs w:val="16"/>
              </w:rPr>
            </w:pPr>
            <w:r w:rsidRPr="00E26C0E">
              <w:rPr>
                <w:rFonts w:hint="eastAsia"/>
                <w:sz w:val="16"/>
                <w:szCs w:val="16"/>
              </w:rPr>
              <w:t>（＊２）純資産、総資産、１株当たり純資産、売上高、営業利益、経常利益、</w:t>
            </w:r>
            <w:r w:rsidRPr="00CF612F">
              <w:rPr>
                <w:rFonts w:hint="eastAsia"/>
                <w:sz w:val="16"/>
                <w:szCs w:val="16"/>
              </w:rPr>
              <w:t>親会社株主に帰属する当期純利益</w:t>
            </w:r>
            <w:r w:rsidRPr="00E26C0E">
              <w:rPr>
                <w:rFonts w:hint="eastAsia"/>
                <w:sz w:val="16"/>
                <w:szCs w:val="16"/>
              </w:rPr>
              <w:t>、１株当たり当期純利益、１株当たり配当金</w:t>
            </w:r>
          </w:p>
          <w:p w14:paraId="64AD4C7A" w14:textId="77777777" w:rsidR="00E44324" w:rsidRPr="00E26C0E" w:rsidRDefault="00E44324" w:rsidP="0007213F">
            <w:pPr>
              <w:snapToGrid w:val="0"/>
              <w:ind w:leftChars="391" w:left="1042" w:hangingChars="200" w:hanging="300"/>
              <w:rPr>
                <w:sz w:val="16"/>
                <w:szCs w:val="16"/>
              </w:rPr>
            </w:pPr>
            <w:r w:rsidRPr="00E26C0E">
              <w:rPr>
                <w:rFonts w:hint="eastAsia"/>
                <w:sz w:val="16"/>
                <w:szCs w:val="16"/>
              </w:rPr>
              <w:t>（※）連結指標等がない場合であって、かつ、子会社等がある場合には、当該会社の本体とその子会社等の指標を単純合算した値を欄外に記載する。</w:t>
            </w:r>
          </w:p>
          <w:p w14:paraId="675BDA1B" w14:textId="77777777" w:rsidR="00E44324" w:rsidRPr="00E26C0E" w:rsidRDefault="00E44324" w:rsidP="0007213F">
            <w:pPr>
              <w:snapToGrid w:val="0"/>
              <w:ind w:left="170" w:hangingChars="100" w:hanging="170"/>
              <w:rPr>
                <w:sz w:val="16"/>
                <w:szCs w:val="16"/>
              </w:rPr>
            </w:pPr>
            <w:r w:rsidRPr="00E26C0E">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49CB2C54" w14:textId="77777777" w:rsidR="00E44324" w:rsidRPr="00E26C0E" w:rsidRDefault="00E44324" w:rsidP="0007213F">
            <w:pPr>
              <w:snapToGrid w:val="0"/>
              <w:spacing w:line="260" w:lineRule="exact"/>
              <w:ind w:left="170" w:hangingChars="100" w:hanging="170"/>
              <w:rPr>
                <w:rFonts w:hAnsi="ＭＳ 明朝" w:cs="Tahoma"/>
                <w:sz w:val="18"/>
                <w:szCs w:val="18"/>
              </w:rPr>
            </w:pPr>
          </w:p>
          <w:p w14:paraId="12706949"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〔上場会社が分割会社又は承継会社となる会社分割を行う場合〕</w:t>
            </w:r>
          </w:p>
          <w:p w14:paraId="7D83D608"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上記開示事項に加えて、分割又は承継する事業部門の概要について下記事項を記載する。</w:t>
            </w:r>
          </w:p>
          <w:p w14:paraId="45B6D9CE" w14:textId="77777777" w:rsidR="00E44324" w:rsidRPr="00E26C0E" w:rsidRDefault="00E44324" w:rsidP="0007213F">
            <w:pPr>
              <w:snapToGrid w:val="0"/>
              <w:spacing w:line="260" w:lineRule="exact"/>
              <w:ind w:leftChars="89" w:left="169" w:firstLineChars="100" w:firstLine="170"/>
              <w:rPr>
                <w:rFonts w:hAnsi="ＭＳ 明朝" w:cs="Tahoma"/>
                <w:sz w:val="18"/>
                <w:szCs w:val="18"/>
              </w:rPr>
            </w:pPr>
            <w:r w:rsidRPr="00E26C0E">
              <w:rPr>
                <w:rFonts w:hAnsi="ＭＳ 明朝" w:cs="Tahoma"/>
                <w:sz w:val="18"/>
                <w:szCs w:val="18"/>
              </w:rPr>
              <w:t>（１）分割又は承継する部門の事業内容</w:t>
            </w:r>
          </w:p>
          <w:p w14:paraId="12CE9911" w14:textId="77777777" w:rsidR="00E44324" w:rsidRPr="00E26C0E" w:rsidRDefault="00E44324" w:rsidP="0007213F">
            <w:pPr>
              <w:snapToGrid w:val="0"/>
              <w:spacing w:line="260" w:lineRule="exact"/>
              <w:ind w:leftChars="89" w:left="169" w:firstLineChars="100" w:firstLine="170"/>
              <w:rPr>
                <w:rFonts w:hAnsi="ＭＳ 明朝" w:cs="Tahoma"/>
                <w:sz w:val="18"/>
                <w:szCs w:val="18"/>
              </w:rPr>
            </w:pPr>
            <w:r w:rsidRPr="00E26C0E">
              <w:rPr>
                <w:rFonts w:hAnsi="ＭＳ 明朝" w:cs="Tahoma"/>
                <w:sz w:val="18"/>
                <w:szCs w:val="18"/>
              </w:rPr>
              <w:t>（２）分割又は承継する部門の経営成績</w:t>
            </w:r>
          </w:p>
          <w:p w14:paraId="1AD2E3DD" w14:textId="77777777" w:rsidR="00E44324" w:rsidRPr="00E26C0E" w:rsidRDefault="00E44324" w:rsidP="0007213F">
            <w:pPr>
              <w:snapToGrid w:val="0"/>
              <w:spacing w:line="260" w:lineRule="exact"/>
              <w:ind w:leftChars="531" w:left="1178" w:hangingChars="100" w:hanging="170"/>
              <w:rPr>
                <w:rFonts w:hAnsi="ＭＳ 明朝" w:cs="Tahoma"/>
                <w:sz w:val="18"/>
                <w:szCs w:val="18"/>
              </w:rPr>
            </w:pPr>
            <w:r w:rsidRPr="00E26C0E">
              <w:rPr>
                <w:rFonts w:hAnsi="ＭＳ 明朝" w:cs="Tahoma" w:hint="eastAsia"/>
                <w:sz w:val="18"/>
                <w:szCs w:val="18"/>
              </w:rPr>
              <w:t>・　最低限、当該部門の売上高を記載する。また、可能な限り売上総利益、営業利益、経常利益も記載する。</w:t>
            </w:r>
          </w:p>
          <w:p w14:paraId="277C6217" w14:textId="77777777" w:rsidR="00E44324" w:rsidRPr="00E26C0E" w:rsidRDefault="00E44324" w:rsidP="0007213F">
            <w:pPr>
              <w:snapToGrid w:val="0"/>
              <w:spacing w:line="260" w:lineRule="exact"/>
              <w:ind w:leftChars="90" w:left="171" w:firstLineChars="100" w:firstLine="170"/>
              <w:rPr>
                <w:rFonts w:hAnsi="ＭＳ 明朝" w:cs="Tahoma"/>
                <w:sz w:val="18"/>
                <w:szCs w:val="18"/>
              </w:rPr>
            </w:pPr>
            <w:r w:rsidRPr="00E26C0E">
              <w:rPr>
                <w:rFonts w:hAnsi="ＭＳ 明朝" w:cs="Tahoma"/>
                <w:sz w:val="18"/>
                <w:szCs w:val="18"/>
              </w:rPr>
              <w:lastRenderedPageBreak/>
              <w:t>（３）分割又は承継する資産、負債の項目及び</w:t>
            </w:r>
            <w:r w:rsidRPr="00E26C0E">
              <w:rPr>
                <w:rFonts w:hAnsi="ＭＳ 明朝" w:cs="Tahoma" w:hint="eastAsia"/>
                <w:sz w:val="18"/>
                <w:szCs w:val="18"/>
              </w:rPr>
              <w:t>帳簿価格</w:t>
            </w:r>
          </w:p>
        </w:tc>
      </w:tr>
      <w:tr w:rsidR="00E44324" w:rsidRPr="00E26C0E" w14:paraId="6241BFE4" w14:textId="77777777" w:rsidTr="0007213F">
        <w:trPr>
          <w:trHeight w:val="67"/>
        </w:trPr>
        <w:tc>
          <w:tcPr>
            <w:tcW w:w="2775" w:type="dxa"/>
            <w:tcBorders>
              <w:top w:val="single" w:sz="4" w:space="0" w:color="auto"/>
              <w:bottom w:val="single" w:sz="4" w:space="0" w:color="auto"/>
            </w:tcBorders>
          </w:tcPr>
          <w:p w14:paraId="49967406"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lastRenderedPageBreak/>
              <w:t>５．当該組織再編後の状況</w:t>
            </w:r>
          </w:p>
        </w:tc>
        <w:tc>
          <w:tcPr>
            <w:tcW w:w="6729" w:type="dxa"/>
            <w:tcBorders>
              <w:top w:val="single" w:sz="4" w:space="0" w:color="auto"/>
              <w:bottom w:val="single" w:sz="4" w:space="0" w:color="auto"/>
            </w:tcBorders>
            <w:shd w:val="clear" w:color="auto" w:fill="auto"/>
          </w:tcPr>
          <w:p w14:paraId="2BEDE3F2"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当該組織再編後の株式交換完全親会社、株式移転設立完全親会社、</w:t>
            </w:r>
            <w:r>
              <w:rPr>
                <w:rFonts w:hAnsi="ＭＳ 明朝" w:cs="Tahoma" w:hint="eastAsia"/>
                <w:sz w:val="18"/>
                <w:szCs w:val="18"/>
              </w:rPr>
              <w:t>株式交付親会社、</w:t>
            </w:r>
            <w:r w:rsidRPr="00E26C0E">
              <w:rPr>
                <w:rFonts w:hAnsi="ＭＳ 明朝" w:cs="Tahoma" w:hint="eastAsia"/>
                <w:sz w:val="18"/>
                <w:szCs w:val="18"/>
              </w:rPr>
              <w:t>吸収合併存続会社の状況として、名称、所在地、代表者の役職・氏名、事業内容、資本金、決算期、純資産及び総資産を記載する。</w:t>
            </w:r>
          </w:p>
          <w:p w14:paraId="604E859E" w14:textId="77777777" w:rsidR="00E44324" w:rsidRPr="00E26C0E" w:rsidRDefault="00E44324" w:rsidP="0007213F">
            <w:pPr>
              <w:snapToGrid w:val="0"/>
              <w:spacing w:line="260" w:lineRule="exact"/>
              <w:ind w:left="170" w:hangingChars="100" w:hanging="170"/>
              <w:rPr>
                <w:rFonts w:hAnsi="ＭＳ 明朝" w:cs="Tahoma"/>
                <w:sz w:val="18"/>
                <w:szCs w:val="18"/>
              </w:rPr>
            </w:pPr>
          </w:p>
          <w:p w14:paraId="3F68DBE9"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〔上場会社が分割会社となる会社分割を行う場合〕</w:t>
            </w:r>
          </w:p>
          <w:p w14:paraId="34C9477F"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会社分割後の上場会社の状況として、名称、所在地、代表者の役職・氏名、事業内容、資本金、決算期、純資産及び総資産を記載する。これに加えて、新設分割設立会社又は吸収分割承継会社の状況として、名称、所在地、代表者の役職・氏名、事業内容、資本金、決算期を記載する。</w:t>
            </w:r>
          </w:p>
          <w:p w14:paraId="28C8A26A" w14:textId="77777777" w:rsidR="00E44324" w:rsidRPr="00E26C0E" w:rsidRDefault="00E44324" w:rsidP="0007213F">
            <w:pPr>
              <w:snapToGrid w:val="0"/>
              <w:spacing w:line="260" w:lineRule="exact"/>
              <w:ind w:left="170" w:hangingChars="100" w:hanging="170"/>
              <w:rPr>
                <w:rFonts w:hAnsi="ＭＳ 明朝" w:cs="Tahoma"/>
                <w:sz w:val="18"/>
                <w:szCs w:val="18"/>
              </w:rPr>
            </w:pPr>
          </w:p>
          <w:p w14:paraId="340B76B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〔上場会社が</w:t>
            </w:r>
            <w:r w:rsidRPr="00E26C0E">
              <w:rPr>
                <w:rFonts w:hAnsi="ＭＳ 明朝" w:cs="Tahoma" w:hint="eastAsia"/>
                <w:sz w:val="18"/>
                <w:szCs w:val="18"/>
              </w:rPr>
              <w:t>承継</w:t>
            </w:r>
            <w:r w:rsidRPr="00E26C0E">
              <w:rPr>
                <w:rFonts w:hAnsi="ＭＳ 明朝" w:cs="Tahoma"/>
                <w:sz w:val="18"/>
                <w:szCs w:val="18"/>
              </w:rPr>
              <w:t>会社となる会社分割を行う場合〕</w:t>
            </w:r>
          </w:p>
          <w:p w14:paraId="36D69C9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会社分割後の上場会社の状況として、名称、所在地、代表者の役職・氏名、事業内容、資本金、決算期、純資産及び総資産を記載する。</w:t>
            </w:r>
          </w:p>
        </w:tc>
      </w:tr>
      <w:tr w:rsidR="00E44324" w:rsidRPr="00E26C0E" w14:paraId="63F1EC3B" w14:textId="77777777" w:rsidTr="0007213F">
        <w:trPr>
          <w:trHeight w:val="67"/>
        </w:trPr>
        <w:tc>
          <w:tcPr>
            <w:tcW w:w="2775" w:type="dxa"/>
            <w:tcBorders>
              <w:top w:val="single" w:sz="4" w:space="0" w:color="auto"/>
              <w:bottom w:val="single" w:sz="4" w:space="0" w:color="auto"/>
            </w:tcBorders>
          </w:tcPr>
          <w:p w14:paraId="0F6B7DC6"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６．会計処理の概要</w:t>
            </w:r>
          </w:p>
        </w:tc>
        <w:tc>
          <w:tcPr>
            <w:tcW w:w="6729" w:type="dxa"/>
            <w:tcBorders>
              <w:top w:val="single" w:sz="4" w:space="0" w:color="auto"/>
              <w:bottom w:val="single" w:sz="4" w:space="0" w:color="auto"/>
            </w:tcBorders>
            <w:shd w:val="clear" w:color="auto" w:fill="auto"/>
          </w:tcPr>
          <w:p w14:paraId="29C4D6A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該当することが見込まれる会計上の分類（取得、逆取得、共同支配企業の形成、共通支配下の取引の別）を記載する。</w:t>
            </w:r>
          </w:p>
          <w:p w14:paraId="7F6B36E1"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取得又は逆取得の場合であって、のれんが発生する見込みであるときは、のれんの正負の別及び公表時点で見込まれるのれんの概算金額を連結・単体の双方について記載する。</w:t>
            </w:r>
          </w:p>
          <w:p w14:paraId="4F2545C1"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hint="eastAsia"/>
                <w:sz w:val="18"/>
                <w:szCs w:val="18"/>
              </w:rPr>
              <w:t>※　のれんの概算金額が当期純利益又は</w:t>
            </w:r>
            <w:r w:rsidRPr="00CF612F">
              <w:rPr>
                <w:rFonts w:hAnsi="ＭＳ 明朝" w:cs="Tahoma" w:hint="eastAsia"/>
                <w:sz w:val="18"/>
                <w:szCs w:val="18"/>
              </w:rPr>
              <w:t>親会社株主に帰属する当期純利益</w:t>
            </w:r>
            <w:r w:rsidRPr="00E26C0E">
              <w:rPr>
                <w:rFonts w:hAnsi="ＭＳ 明朝" w:cs="Tahoma" w:hint="eastAsia"/>
                <w:sz w:val="18"/>
                <w:szCs w:val="18"/>
              </w:rPr>
              <w:t>の３０％未満であると見込まれる場合には、影響が軽微なものと見込まれる旨の記載で差し支えないものとする。</w:t>
            </w:r>
          </w:p>
        </w:tc>
      </w:tr>
      <w:tr w:rsidR="00E44324" w:rsidRPr="00E26C0E" w14:paraId="5D655E66" w14:textId="77777777" w:rsidTr="0007213F">
        <w:trPr>
          <w:trHeight w:val="67"/>
        </w:trPr>
        <w:tc>
          <w:tcPr>
            <w:tcW w:w="2775" w:type="dxa"/>
            <w:tcBorders>
              <w:top w:val="single" w:sz="4" w:space="0" w:color="auto"/>
              <w:bottom w:val="single" w:sz="4" w:space="0" w:color="auto"/>
            </w:tcBorders>
          </w:tcPr>
          <w:p w14:paraId="53007B95"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７．今後の見通し</w:t>
            </w:r>
          </w:p>
        </w:tc>
        <w:tc>
          <w:tcPr>
            <w:tcW w:w="6729" w:type="dxa"/>
            <w:tcBorders>
              <w:top w:val="single" w:sz="4" w:space="0" w:color="auto"/>
              <w:bottom w:val="single" w:sz="4" w:space="0" w:color="auto"/>
            </w:tcBorders>
          </w:tcPr>
          <w:p w14:paraId="5491EF66"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当該組織再編後における</w:t>
            </w:r>
            <w:r w:rsidRPr="00021106">
              <w:rPr>
                <w:rFonts w:hAnsi="ＭＳ 明朝" w:cs="Tahoma" w:hint="eastAsia"/>
                <w:sz w:val="18"/>
                <w:szCs w:val="18"/>
              </w:rPr>
              <w:t>経営体制</w:t>
            </w:r>
            <w:r>
              <w:rPr>
                <w:rFonts w:hAnsi="ＭＳ 明朝" w:cs="Tahoma" w:hint="eastAsia"/>
                <w:sz w:val="18"/>
                <w:szCs w:val="18"/>
              </w:rPr>
              <w:t>の予定</w:t>
            </w:r>
            <w:r w:rsidRPr="00021106">
              <w:rPr>
                <w:rFonts w:hAnsi="ＭＳ 明朝" w:cs="Tahoma" w:hint="eastAsia"/>
                <w:sz w:val="18"/>
                <w:szCs w:val="18"/>
              </w:rPr>
              <w:t>、</w:t>
            </w:r>
            <w:r w:rsidRPr="00E26C0E">
              <w:rPr>
                <w:rFonts w:hAnsi="ＭＳ 明朝" w:cs="Tahoma"/>
                <w:sz w:val="18"/>
                <w:szCs w:val="18"/>
              </w:rPr>
              <w:t>方針・計画等がある場合は、その内容を記載する（外部説明において目標値・計画値などを用いる又は用いることを想定している場合は、原則としてそれらを含めて記載する。）。</w:t>
            </w:r>
          </w:p>
          <w:p w14:paraId="7D9A07F3"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当期以降の業績に与える影響の見込みを記載する。</w:t>
            </w:r>
          </w:p>
          <w:p w14:paraId="192FE4B3"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当該組織再編による</w:t>
            </w:r>
            <w:r w:rsidRPr="00E26C0E">
              <w:rPr>
                <w:rFonts w:hAnsi="ＭＳ 明朝" w:cs="Tahoma" w:hint="eastAsia"/>
                <w:sz w:val="18"/>
                <w:szCs w:val="18"/>
              </w:rPr>
              <w:t>連結</w:t>
            </w:r>
            <w:r w:rsidRPr="00E26C0E">
              <w:rPr>
                <w:rFonts w:hAnsi="ＭＳ 明朝" w:cs="Tahoma"/>
                <w:sz w:val="18"/>
                <w:szCs w:val="18"/>
              </w:rPr>
              <w:t>売上高</w:t>
            </w:r>
            <w:r w:rsidRPr="00E26C0E">
              <w:rPr>
                <w:rFonts w:hAnsi="ＭＳ 明朝" w:cs="Tahoma" w:hint="eastAsia"/>
                <w:sz w:val="18"/>
                <w:szCs w:val="18"/>
              </w:rPr>
              <w:t>に</w:t>
            </w:r>
            <w:r w:rsidRPr="00E26C0E">
              <w:rPr>
                <w:rFonts w:hAnsi="ＭＳ 明朝" w:cs="Tahoma"/>
                <w:sz w:val="18"/>
                <w:szCs w:val="18"/>
              </w:rPr>
              <w:t>与える影響の見込額が直前</w:t>
            </w:r>
            <w:r w:rsidRPr="00E26C0E">
              <w:rPr>
                <w:rFonts w:hAnsi="ＭＳ 明朝" w:cs="Tahoma" w:hint="eastAsia"/>
                <w:sz w:val="18"/>
                <w:szCs w:val="18"/>
              </w:rPr>
              <w:t>連結会計</w:t>
            </w:r>
            <w:r w:rsidRPr="00E26C0E">
              <w:rPr>
                <w:rFonts w:hAnsi="ＭＳ 明朝" w:cs="Tahoma"/>
                <w:sz w:val="18"/>
                <w:szCs w:val="18"/>
              </w:rPr>
              <w:t>年度の</w:t>
            </w:r>
            <w:r w:rsidRPr="00E26C0E">
              <w:rPr>
                <w:rFonts w:hAnsi="ＭＳ 明朝" w:cs="Tahoma" w:hint="eastAsia"/>
                <w:sz w:val="18"/>
                <w:szCs w:val="18"/>
              </w:rPr>
              <w:t>連結</w:t>
            </w:r>
            <w:r w:rsidRPr="00E26C0E">
              <w:rPr>
                <w:rFonts w:hAnsi="ＭＳ 明朝" w:cs="Tahoma"/>
                <w:sz w:val="18"/>
                <w:szCs w:val="18"/>
              </w:rPr>
              <w:t>売上高の１０％未満の場合で</w:t>
            </w:r>
            <w:r w:rsidRPr="00E26C0E">
              <w:rPr>
                <w:rFonts w:hAnsi="ＭＳ 明朝" w:cs="Tahoma" w:hint="eastAsia"/>
                <w:sz w:val="18"/>
                <w:szCs w:val="18"/>
              </w:rPr>
              <w:t>あるか否か</w:t>
            </w:r>
            <w:r w:rsidRPr="00E26C0E">
              <w:rPr>
                <w:rFonts w:hAnsi="ＭＳ 明朝" w:cs="Tahoma"/>
                <w:sz w:val="18"/>
                <w:szCs w:val="18"/>
              </w:rPr>
              <w:t>、利益面</w:t>
            </w:r>
            <w:r w:rsidRPr="00E26C0E">
              <w:rPr>
                <w:rFonts w:hAnsi="ＭＳ 明朝" w:cs="Tahoma" w:hint="eastAsia"/>
                <w:sz w:val="18"/>
                <w:szCs w:val="18"/>
              </w:rPr>
              <w:t>に</w:t>
            </w:r>
            <w:r w:rsidRPr="00E26C0E">
              <w:rPr>
                <w:rFonts w:hAnsi="ＭＳ 明朝" w:cs="Tahoma"/>
                <w:sz w:val="18"/>
                <w:szCs w:val="18"/>
              </w:rPr>
              <w:t>与える影響の見込額が３０％未満である</w:t>
            </w:r>
            <w:r w:rsidRPr="00E26C0E">
              <w:rPr>
                <w:rFonts w:hAnsi="ＭＳ 明朝" w:cs="Tahoma" w:hint="eastAsia"/>
                <w:sz w:val="18"/>
                <w:szCs w:val="18"/>
              </w:rPr>
              <w:t>か否かを目安とし、影響が軽微であると認められる</w:t>
            </w:r>
            <w:r w:rsidRPr="00E26C0E">
              <w:rPr>
                <w:rFonts w:hAnsi="ＭＳ 明朝" w:cs="Tahoma"/>
                <w:sz w:val="18"/>
                <w:szCs w:val="18"/>
              </w:rPr>
              <w:t>ときは、</w:t>
            </w:r>
            <w:r w:rsidRPr="00E26C0E">
              <w:rPr>
                <w:rFonts w:hAnsi="ＭＳ 明朝" w:cs="Tahoma" w:hint="eastAsia"/>
                <w:sz w:val="18"/>
                <w:szCs w:val="18"/>
              </w:rPr>
              <w:t>当期以降の</w:t>
            </w:r>
            <w:r w:rsidRPr="00E26C0E">
              <w:rPr>
                <w:rFonts w:hAnsi="ＭＳ 明朝" w:cs="Tahoma"/>
                <w:sz w:val="18"/>
                <w:szCs w:val="18"/>
              </w:rPr>
              <w:t>業績に与える影響が軽微である旨記載すること</w:t>
            </w:r>
            <w:r w:rsidRPr="00E26C0E">
              <w:rPr>
                <w:rFonts w:hAnsi="ＭＳ 明朝" w:cs="Tahoma" w:hint="eastAsia"/>
                <w:sz w:val="18"/>
                <w:szCs w:val="18"/>
              </w:rPr>
              <w:t>でも差し支えないものとする。</w:t>
            </w:r>
          </w:p>
        </w:tc>
      </w:tr>
      <w:tr w:rsidR="00E44324" w:rsidRPr="00E26C0E" w14:paraId="27B012AA" w14:textId="77777777" w:rsidTr="0007213F">
        <w:trPr>
          <w:trHeight w:val="67"/>
        </w:trPr>
        <w:tc>
          <w:tcPr>
            <w:tcW w:w="2775" w:type="dxa"/>
            <w:tcBorders>
              <w:top w:val="single" w:sz="4" w:space="0" w:color="auto"/>
              <w:bottom w:val="single" w:sz="4" w:space="0" w:color="auto"/>
            </w:tcBorders>
            <w:shd w:val="clear" w:color="auto" w:fill="auto"/>
          </w:tcPr>
          <w:p w14:paraId="14E351D0"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6FC65B79" w14:textId="77777777" w:rsidR="00E44324" w:rsidRPr="00E26C0E" w:rsidRDefault="00E44324" w:rsidP="0007213F">
            <w:pPr>
              <w:snapToGrid w:val="0"/>
              <w:spacing w:line="260" w:lineRule="exact"/>
              <w:ind w:left="170" w:hangingChars="100" w:hanging="170"/>
              <w:rPr>
                <w:rFonts w:hAnsi="ＭＳ 明朝" w:cs="Tahoma"/>
                <w:sz w:val="18"/>
                <w:szCs w:val="18"/>
              </w:rPr>
            </w:pPr>
          </w:p>
        </w:tc>
      </w:tr>
      <w:tr w:rsidR="00E44324" w:rsidRPr="00E26C0E" w14:paraId="4E2A5962" w14:textId="77777777" w:rsidTr="0007213F">
        <w:trPr>
          <w:trHeight w:val="67"/>
        </w:trPr>
        <w:tc>
          <w:tcPr>
            <w:tcW w:w="2775" w:type="dxa"/>
            <w:tcBorders>
              <w:top w:val="single" w:sz="4" w:space="0" w:color="auto"/>
              <w:bottom w:val="single" w:sz="4" w:space="0" w:color="auto"/>
            </w:tcBorders>
          </w:tcPr>
          <w:p w14:paraId="28C8D834"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支配株主との取引等に関する事項</w:t>
            </w:r>
            <w:r w:rsidRPr="00E26C0E">
              <w:rPr>
                <w:rFonts w:hAnsi="ＭＳ 明朝" w:cs="Tahoma" w:hint="eastAsia"/>
                <w:sz w:val="18"/>
                <w:szCs w:val="18"/>
              </w:rPr>
              <w:t>〔</w:t>
            </w:r>
            <w:r w:rsidRPr="00E26C0E">
              <w:rPr>
                <w:rFonts w:hAnsi="ＭＳ 明朝" w:cs="Tahoma"/>
                <w:sz w:val="18"/>
                <w:szCs w:val="18"/>
              </w:rPr>
              <w:t>本行為が支配株主との取引</w:t>
            </w:r>
            <w:r w:rsidRPr="00E26C0E">
              <w:rPr>
                <w:rFonts w:hAnsi="ＭＳ 明朝" w:cs="Tahoma" w:hint="eastAsia"/>
                <w:sz w:val="18"/>
                <w:szCs w:val="18"/>
              </w:rPr>
              <w:t>等</w:t>
            </w:r>
            <w:r w:rsidRPr="00E26C0E">
              <w:rPr>
                <w:rFonts w:hAnsi="ＭＳ 明朝" w:cs="Tahoma"/>
                <w:sz w:val="18"/>
                <w:szCs w:val="18"/>
              </w:rPr>
              <w:t>である場合</w:t>
            </w:r>
            <w:r w:rsidRPr="00E26C0E">
              <w:rPr>
                <w:rFonts w:hAnsi="ＭＳ 明朝" w:cs="Tahoma" w:hint="eastAsia"/>
                <w:sz w:val="18"/>
                <w:szCs w:val="18"/>
              </w:rPr>
              <w:t>〕</w:t>
            </w:r>
          </w:p>
        </w:tc>
        <w:tc>
          <w:tcPr>
            <w:tcW w:w="6729" w:type="dxa"/>
            <w:tcBorders>
              <w:top w:val="single" w:sz="4" w:space="0" w:color="auto"/>
              <w:bottom w:val="single" w:sz="4" w:space="0" w:color="auto"/>
            </w:tcBorders>
            <w:shd w:val="clear" w:color="auto" w:fill="auto"/>
          </w:tcPr>
          <w:p w14:paraId="3C1B1191"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当該取引が支配株主との取引等である旨を記載する。</w:t>
            </w:r>
          </w:p>
          <w:p w14:paraId="757DB6DF"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xml:space="preserve">・　</w:t>
            </w:r>
            <w:r w:rsidRPr="00E26C0E">
              <w:rPr>
                <w:rFonts w:hAnsi="ＭＳ 明朝" w:cs="Tahoma"/>
                <w:sz w:val="18"/>
                <w:szCs w:val="18"/>
              </w:rPr>
              <w:t>当該取引の「支配株主との取引等を行う際における少数株主の保護の方策に関する指針」との適合状況を記載する。</w:t>
            </w:r>
          </w:p>
          <w:p w14:paraId="72DD88FD"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公正性を担保するための措置及び利益相反を回避するための措置に関する事項について記載する。</w:t>
            </w:r>
          </w:p>
          <w:p w14:paraId="37DD350B"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当該取引等が少数株主にとって不利益なものではないことに関する、支配株主と利害関係のない者から入手した意見の概要について記載する。</w:t>
            </w:r>
          </w:p>
          <w:p w14:paraId="3C48A676"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hint="eastAsia"/>
                <w:sz w:val="18"/>
                <w:szCs w:val="18"/>
              </w:rPr>
              <w:t>※　意見の入手日、入手先、内容（その理由を含む）の概要がわかるように記載する。</w:t>
            </w:r>
          </w:p>
          <w:p w14:paraId="4A26D0F0" w14:textId="7C8560C7" w:rsidR="00E44324" w:rsidRPr="00E26C0E" w:rsidRDefault="00E44324" w:rsidP="0007213F">
            <w:pPr>
              <w:spacing w:line="260" w:lineRule="exact"/>
              <w:ind w:leftChars="90" w:left="341" w:hangingChars="100" w:hanging="170"/>
              <w:rPr>
                <w:rFonts w:hAnsi="ＭＳ 明朝" w:cs="Tahoma"/>
              </w:rPr>
            </w:pPr>
            <w:r w:rsidRPr="00E26C0E">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tc>
      </w:tr>
      <w:tr w:rsidR="00E44324" w:rsidRPr="00E26C0E" w14:paraId="3ADC441B" w14:textId="77777777" w:rsidTr="0007213F">
        <w:trPr>
          <w:trHeight w:val="67"/>
        </w:trPr>
        <w:tc>
          <w:tcPr>
            <w:tcW w:w="2775" w:type="dxa"/>
            <w:tcBorders>
              <w:top w:val="single" w:sz="4" w:space="0" w:color="auto"/>
              <w:bottom w:val="single" w:sz="4" w:space="0" w:color="auto"/>
            </w:tcBorders>
            <w:shd w:val="clear" w:color="auto" w:fill="auto"/>
          </w:tcPr>
          <w:p w14:paraId="49B3E868" w14:textId="77777777" w:rsidR="00E44324" w:rsidRPr="00E26C0E" w:rsidRDefault="00E44324" w:rsidP="0007213F">
            <w:pPr>
              <w:snapToGrid w:val="0"/>
              <w:spacing w:line="260" w:lineRule="exact"/>
              <w:ind w:left="340" w:hangingChars="200" w:hanging="340"/>
              <w:rPr>
                <w:rFonts w:hAnsi="ＭＳ 明朝" w:cs="Tahoma"/>
                <w:sz w:val="18"/>
                <w:szCs w:val="18"/>
              </w:rPr>
            </w:pPr>
            <w:r w:rsidRPr="00E26C0E">
              <w:rPr>
                <w:rFonts w:hAnsi="ＭＳ 明朝" w:cs="Tahoma"/>
                <w:sz w:val="18"/>
                <w:szCs w:val="18"/>
              </w:rPr>
              <w:t>（参考）当期業績予想及び前期実績</w:t>
            </w:r>
          </w:p>
        </w:tc>
        <w:tc>
          <w:tcPr>
            <w:tcW w:w="6729" w:type="dxa"/>
            <w:tcBorders>
              <w:top w:val="single" w:sz="4" w:space="0" w:color="auto"/>
              <w:bottom w:val="single" w:sz="4" w:space="0" w:color="auto"/>
            </w:tcBorders>
          </w:tcPr>
          <w:p w14:paraId="15E7B586"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参考として、上場会社が当連結会計年度に係る業績予想を公表している場合には、公表がされた直近の予想値の内容（</w:t>
            </w:r>
            <w:r>
              <w:rPr>
                <w:rFonts w:hAnsi="ＭＳ 明朝" w:cs="Tahoma" w:hint="eastAsia"/>
                <w:sz w:val="18"/>
                <w:szCs w:val="18"/>
              </w:rPr>
              <w:t>当該</w:t>
            </w:r>
            <w:r w:rsidRPr="00E26C0E">
              <w:rPr>
                <w:rFonts w:hAnsi="ＭＳ 明朝" w:cs="Tahoma" w:hint="eastAsia"/>
                <w:sz w:val="18"/>
                <w:szCs w:val="18"/>
              </w:rPr>
              <w:t>組織再編を行うことについての決定に際して当連結会計年度に係る業績予想を新たに算出した場合には、新たな予想値の内容）及び前連結会計年度における実績を記載する。</w:t>
            </w:r>
          </w:p>
          <w:p w14:paraId="752BA40D"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合併等の組織再編行為を行うことについての決定に際して当連結会計年度に係る業績予想を新たに算出していない場合又は合併等の組織再編行為の業績に与える影響が見込まれない場合においても、当該内容を記載する。</w:t>
            </w:r>
          </w:p>
          <w:p w14:paraId="264186C7"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hint="eastAsia"/>
                <w:sz w:val="18"/>
                <w:szCs w:val="18"/>
              </w:rPr>
              <w:t>※　新たに算出した予想値を記載する場合において、合併等の組織再編行為による影響以外の要素を考慮している場合には、その内容等についても、「業績予想の修</w:t>
            </w:r>
            <w:r w:rsidRPr="00E26C0E">
              <w:rPr>
                <w:rFonts w:hAnsi="ＭＳ 明朝" w:cs="Tahoma" w:hint="eastAsia"/>
                <w:sz w:val="18"/>
                <w:szCs w:val="18"/>
              </w:rPr>
              <w:lastRenderedPageBreak/>
              <w:t>正等」の適時開示を行う場合に準じて記載することが望ましい。</w:t>
            </w:r>
          </w:p>
        </w:tc>
      </w:tr>
    </w:tbl>
    <w:p w14:paraId="2F2D820C" w14:textId="77777777" w:rsidR="00E44324" w:rsidRPr="00E26C0E" w:rsidRDefault="00E44324" w:rsidP="00E44324"/>
    <w:p w14:paraId="7FE2CFB6" w14:textId="77777777" w:rsidR="00E44324" w:rsidRPr="00E26C0E" w:rsidRDefault="00E44324" w:rsidP="00E44324">
      <w:pPr>
        <w:pStyle w:val="3"/>
        <w:ind w:leftChars="0" w:left="0" w:firstLineChars="200" w:firstLine="381"/>
        <w:rPr>
          <w:rFonts w:ascii="Tahoma" w:hAnsi="Tahoma" w:cs="Tahoma"/>
          <w:b/>
          <w:bCs/>
        </w:rPr>
      </w:pPr>
      <w:r w:rsidRPr="00E26C0E">
        <w:rPr>
          <w:rFonts w:ascii="Tahoma" w:hAnsi="Tahoma" w:cs="Tahoma" w:hint="eastAsia"/>
          <w:b/>
          <w:bCs/>
        </w:rPr>
        <w:t>②</w:t>
      </w:r>
      <w:r w:rsidRPr="00E26C0E">
        <w:rPr>
          <w:rFonts w:ascii="Tahoma" w:hAnsi="Tahoma" w:cs="Tahoma"/>
          <w:b/>
          <w:bCs/>
        </w:rPr>
        <w:t xml:space="preserve">　</w:t>
      </w:r>
      <w:r w:rsidRPr="00E26C0E">
        <w:rPr>
          <w:rFonts w:ascii="Tahoma" w:hAnsi="Tahoma" w:cs="Tahoma" w:hint="eastAsia"/>
          <w:b/>
          <w:bCs/>
        </w:rPr>
        <w:t>開示内容を省略できる場合</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E44324" w:rsidRPr="00E26C0E" w14:paraId="6D3D47BA" w14:textId="77777777" w:rsidTr="0007213F">
        <w:trPr>
          <w:trHeight w:val="67"/>
          <w:tblHeader/>
        </w:trPr>
        <w:tc>
          <w:tcPr>
            <w:tcW w:w="2775" w:type="dxa"/>
            <w:shd w:val="clear" w:color="auto" w:fill="D9D9D9"/>
            <w:vAlign w:val="center"/>
          </w:tcPr>
          <w:p w14:paraId="3B4772A7" w14:textId="77777777" w:rsidR="00E44324" w:rsidRPr="00E26C0E" w:rsidRDefault="00E44324" w:rsidP="0007213F">
            <w:pPr>
              <w:snapToGrid w:val="0"/>
              <w:spacing w:line="260" w:lineRule="exact"/>
              <w:jc w:val="center"/>
              <w:rPr>
                <w:rFonts w:hAnsi="ＭＳ 明朝" w:cs="Tahoma"/>
              </w:rPr>
            </w:pPr>
            <w:r w:rsidRPr="00E26C0E">
              <w:rPr>
                <w:rFonts w:hAnsi="ＭＳ 明朝" w:cs="Tahoma"/>
              </w:rPr>
              <w:t>開示事項</w:t>
            </w:r>
          </w:p>
        </w:tc>
        <w:tc>
          <w:tcPr>
            <w:tcW w:w="6729" w:type="dxa"/>
            <w:shd w:val="clear" w:color="auto" w:fill="D9D9D9"/>
            <w:vAlign w:val="center"/>
          </w:tcPr>
          <w:p w14:paraId="3F063C1F" w14:textId="77777777" w:rsidR="00E44324" w:rsidRPr="00E26C0E" w:rsidRDefault="00E44324" w:rsidP="0007213F">
            <w:pPr>
              <w:snapToGrid w:val="0"/>
              <w:spacing w:line="260" w:lineRule="exact"/>
              <w:jc w:val="center"/>
              <w:rPr>
                <w:rFonts w:hAnsi="ＭＳ 明朝" w:cs="Tahoma"/>
              </w:rPr>
            </w:pPr>
            <w:r w:rsidRPr="00E26C0E">
              <w:rPr>
                <w:rFonts w:hAnsi="ＭＳ 明朝" w:cs="Tahoma"/>
              </w:rPr>
              <w:t>開示・記載上の注意</w:t>
            </w:r>
          </w:p>
        </w:tc>
      </w:tr>
      <w:tr w:rsidR="00E44324" w:rsidRPr="00E26C0E" w14:paraId="7140217C" w14:textId="77777777" w:rsidTr="0007213F">
        <w:trPr>
          <w:trHeight w:val="171"/>
        </w:trPr>
        <w:tc>
          <w:tcPr>
            <w:tcW w:w="2775" w:type="dxa"/>
            <w:tcBorders>
              <w:top w:val="single" w:sz="4" w:space="0" w:color="auto"/>
              <w:bottom w:val="single" w:sz="4" w:space="0" w:color="auto"/>
            </w:tcBorders>
            <w:shd w:val="clear" w:color="auto" w:fill="auto"/>
          </w:tcPr>
          <w:p w14:paraId="62F59BEF"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036C1949"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相手会社の名称、当該組織再編の態様（合併・会社分割・株式交換・株式移転</w:t>
            </w:r>
            <w:r>
              <w:rPr>
                <w:rFonts w:hAnsi="ＭＳ 明朝" w:cs="Tahoma" w:hint="eastAsia"/>
                <w:sz w:val="18"/>
                <w:szCs w:val="18"/>
              </w:rPr>
              <w:t>・株式交付</w:t>
            </w:r>
            <w:r w:rsidRPr="00E26C0E">
              <w:rPr>
                <w:rFonts w:hAnsi="ＭＳ 明朝" w:cs="Tahoma" w:hint="eastAsia"/>
                <w:sz w:val="18"/>
                <w:szCs w:val="18"/>
              </w:rPr>
              <w:t>の別、簡易組織再編・略式組織再編の場合はその旨）、決定段階（基本合意、契約締結等）などが可能な限り判別できる表題とする。</w:t>
            </w:r>
          </w:p>
          <w:p w14:paraId="6512C9D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開示内容を省略して開示を行う場合は、開示資料の冒頭に省略できる場合に該当した事由及び省略して開示している旨を記載する。</w:t>
            </w:r>
          </w:p>
          <w:p w14:paraId="1CD6A336" w14:textId="77777777" w:rsidR="00E44324" w:rsidRPr="00E26C0E" w:rsidRDefault="00E44324" w:rsidP="0007213F">
            <w:pPr>
              <w:snapToGrid w:val="0"/>
              <w:spacing w:line="260" w:lineRule="exact"/>
              <w:ind w:leftChars="180" w:left="682" w:hangingChars="200" w:hanging="340"/>
              <w:rPr>
                <w:rFonts w:hAnsi="ＭＳ 明朝" w:cs="Tahoma"/>
                <w:sz w:val="18"/>
                <w:szCs w:val="18"/>
              </w:rPr>
            </w:pPr>
            <w:r w:rsidRPr="00E26C0E">
              <w:rPr>
                <w:rFonts w:hAnsi="ＭＳ 明朝" w:cs="Tahoma" w:hint="eastAsia"/>
                <w:sz w:val="18"/>
                <w:szCs w:val="18"/>
              </w:rPr>
              <w:t>（例）「本合併は、連結子会社を対象とする簡易吸収合併であるため、開示事項・内容を一部省略して開示しています。」</w:t>
            </w:r>
          </w:p>
        </w:tc>
      </w:tr>
      <w:tr w:rsidR="00E44324" w:rsidRPr="00E26C0E" w14:paraId="6CD614AC" w14:textId="77777777" w:rsidTr="0007213F">
        <w:trPr>
          <w:trHeight w:val="67"/>
        </w:trPr>
        <w:tc>
          <w:tcPr>
            <w:tcW w:w="2775" w:type="dxa"/>
            <w:tcBorders>
              <w:top w:val="single" w:sz="4" w:space="0" w:color="auto"/>
              <w:bottom w:val="single" w:sz="4" w:space="0" w:color="auto"/>
            </w:tcBorders>
          </w:tcPr>
          <w:p w14:paraId="44518E34"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１．当該組織再編の目的</w:t>
            </w:r>
          </w:p>
        </w:tc>
        <w:tc>
          <w:tcPr>
            <w:tcW w:w="6729" w:type="dxa"/>
            <w:tcBorders>
              <w:top w:val="single" w:sz="4" w:space="0" w:color="auto"/>
              <w:bottom w:val="single" w:sz="4" w:space="0" w:color="auto"/>
            </w:tcBorders>
          </w:tcPr>
          <w:p w14:paraId="07C939FC"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当該組織再編の目的について、わかりやすく具体的に記載する。</w:t>
            </w:r>
          </w:p>
          <w:p w14:paraId="4DC22AE6" w14:textId="77777777" w:rsidR="00E44324" w:rsidRPr="00E26C0E" w:rsidRDefault="00E44324" w:rsidP="0007213F">
            <w:pPr>
              <w:snapToGrid w:val="0"/>
              <w:spacing w:line="260" w:lineRule="exact"/>
              <w:ind w:left="170" w:hangingChars="100" w:hanging="170"/>
              <w:rPr>
                <w:rFonts w:hAnsi="ＭＳ 明朝" w:cs="Tahoma"/>
                <w:sz w:val="18"/>
                <w:szCs w:val="18"/>
              </w:rPr>
            </w:pPr>
          </w:p>
          <w:p w14:paraId="2CF495CB"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〔株式移転を行う場合〕</w:t>
            </w:r>
          </w:p>
          <w:p w14:paraId="3E23573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上場会社が上場廃止となり、株式移転により新たに設立する完全親会社が新規上場申請する予定がある</w:t>
            </w:r>
            <w:r w:rsidRPr="00E26C0E">
              <w:rPr>
                <w:rFonts w:hAnsi="ＭＳ 明朝" w:cs="Tahoma" w:hint="eastAsia"/>
                <w:sz w:val="18"/>
                <w:szCs w:val="18"/>
              </w:rPr>
              <w:t>場合は、その</w:t>
            </w:r>
            <w:r w:rsidRPr="00E26C0E">
              <w:rPr>
                <w:rFonts w:hAnsi="ＭＳ 明朝" w:cs="Tahoma"/>
                <w:sz w:val="18"/>
                <w:szCs w:val="18"/>
              </w:rPr>
              <w:t>旨を記載する。</w:t>
            </w:r>
          </w:p>
        </w:tc>
      </w:tr>
      <w:tr w:rsidR="00E44324" w:rsidRPr="00E26C0E" w14:paraId="7874F296" w14:textId="77777777" w:rsidTr="0007213F">
        <w:trPr>
          <w:trHeight w:val="67"/>
        </w:trPr>
        <w:tc>
          <w:tcPr>
            <w:tcW w:w="2775" w:type="dxa"/>
            <w:tcBorders>
              <w:top w:val="single" w:sz="4" w:space="0" w:color="auto"/>
              <w:bottom w:val="single" w:sz="4" w:space="0" w:color="auto"/>
            </w:tcBorders>
          </w:tcPr>
          <w:p w14:paraId="6BE40B0F"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２．当該組織再編の要旨</w:t>
            </w:r>
          </w:p>
        </w:tc>
        <w:tc>
          <w:tcPr>
            <w:tcW w:w="6729" w:type="dxa"/>
            <w:tcBorders>
              <w:top w:val="single" w:sz="4" w:space="0" w:color="auto"/>
              <w:bottom w:val="single" w:sz="4" w:space="0" w:color="auto"/>
            </w:tcBorders>
          </w:tcPr>
          <w:p w14:paraId="268932F7" w14:textId="77777777" w:rsidR="00E44324" w:rsidRPr="00E26C0E" w:rsidRDefault="00E44324" w:rsidP="0007213F">
            <w:pPr>
              <w:snapToGrid w:val="0"/>
              <w:spacing w:line="260" w:lineRule="exact"/>
              <w:rPr>
                <w:rFonts w:hAnsi="ＭＳ 明朝" w:cs="Tahoma"/>
                <w:sz w:val="18"/>
                <w:szCs w:val="18"/>
              </w:rPr>
            </w:pPr>
          </w:p>
        </w:tc>
      </w:tr>
      <w:tr w:rsidR="00E44324" w:rsidRPr="00E26C0E" w14:paraId="5C3F6BC5" w14:textId="77777777" w:rsidTr="0007213F">
        <w:trPr>
          <w:trHeight w:val="67"/>
        </w:trPr>
        <w:tc>
          <w:tcPr>
            <w:tcW w:w="2775" w:type="dxa"/>
            <w:tcBorders>
              <w:top w:val="single" w:sz="4" w:space="0" w:color="auto"/>
              <w:bottom w:val="single" w:sz="4" w:space="0" w:color="auto"/>
            </w:tcBorders>
          </w:tcPr>
          <w:p w14:paraId="398B61EC"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sz w:val="18"/>
                <w:szCs w:val="18"/>
              </w:rPr>
              <w:t>（１）当該組織再編の日程</w:t>
            </w:r>
          </w:p>
        </w:tc>
        <w:tc>
          <w:tcPr>
            <w:tcW w:w="6729" w:type="dxa"/>
            <w:tcBorders>
              <w:top w:val="single" w:sz="4" w:space="0" w:color="auto"/>
              <w:bottom w:val="single" w:sz="4" w:space="0" w:color="auto"/>
            </w:tcBorders>
          </w:tcPr>
          <w:p w14:paraId="33387746" w14:textId="6199067F"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当該組織再編に係る取締役会決議日、契約締結日、株主総会基準日公告日、株主総会基準日、株主総会</w:t>
            </w:r>
            <w:r>
              <w:rPr>
                <w:rFonts w:hAnsi="ＭＳ 明朝" w:cs="Tahoma" w:hint="eastAsia"/>
                <w:sz w:val="18"/>
                <w:szCs w:val="18"/>
              </w:rPr>
              <w:t>決議予定</w:t>
            </w:r>
            <w:r w:rsidRPr="00E26C0E">
              <w:rPr>
                <w:rFonts w:hAnsi="ＭＳ 明朝" w:cs="Tahoma"/>
                <w:sz w:val="18"/>
                <w:szCs w:val="18"/>
              </w:rPr>
              <w:t>日、実施予定日（効力発生日）を記載する。</w:t>
            </w:r>
          </w:p>
          <w:p w14:paraId="1844786C"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簡易組織再編、略式組織再編である場合には、その旨を記載する。</w:t>
            </w:r>
          </w:p>
          <w:p w14:paraId="15CC7F5C" w14:textId="77777777" w:rsidR="00E44324" w:rsidRPr="00E26C0E" w:rsidRDefault="00E44324" w:rsidP="0007213F">
            <w:pPr>
              <w:snapToGrid w:val="0"/>
              <w:spacing w:line="260" w:lineRule="exact"/>
              <w:ind w:left="170" w:hangingChars="100" w:hanging="170"/>
              <w:rPr>
                <w:rFonts w:hAnsi="ＭＳ 明朝" w:cs="Tahoma"/>
                <w:sz w:val="18"/>
                <w:szCs w:val="18"/>
              </w:rPr>
            </w:pPr>
          </w:p>
          <w:p w14:paraId="613EA1C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〔株式移転を行う場合〕</w:t>
            </w:r>
          </w:p>
          <w:p w14:paraId="3AD0E8FE" w14:textId="77777777" w:rsidR="00E44324"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株式移転により新たに設立する完全親会社が新規上場申請する予定がある</w:t>
            </w:r>
            <w:r w:rsidRPr="00E26C0E">
              <w:rPr>
                <w:rFonts w:hAnsi="ＭＳ 明朝" w:cs="Tahoma" w:hint="eastAsia"/>
                <w:sz w:val="18"/>
                <w:szCs w:val="18"/>
              </w:rPr>
              <w:t>場合は、</w:t>
            </w:r>
            <w:r w:rsidRPr="00E26C0E">
              <w:rPr>
                <w:rFonts w:hAnsi="ＭＳ 明朝" w:cs="Tahoma"/>
                <w:sz w:val="18"/>
                <w:szCs w:val="18"/>
              </w:rPr>
              <w:t>新規上場日を記載する。</w:t>
            </w:r>
          </w:p>
          <w:p w14:paraId="7B873DB9"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〔株式</w:t>
            </w:r>
            <w:r>
              <w:rPr>
                <w:rFonts w:hAnsi="ＭＳ 明朝" w:cs="Tahoma" w:hint="eastAsia"/>
                <w:sz w:val="18"/>
                <w:szCs w:val="18"/>
              </w:rPr>
              <w:t>交付</w:t>
            </w:r>
            <w:r w:rsidRPr="00E26C0E">
              <w:rPr>
                <w:rFonts w:hAnsi="ＭＳ 明朝" w:cs="Tahoma"/>
                <w:sz w:val="18"/>
                <w:szCs w:val="18"/>
              </w:rPr>
              <w:t>を行う場合〕</w:t>
            </w:r>
          </w:p>
          <w:p w14:paraId="0E57E02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株式</w:t>
            </w:r>
            <w:r>
              <w:rPr>
                <w:rFonts w:hAnsi="ＭＳ 明朝" w:cs="Tahoma" w:hint="eastAsia"/>
                <w:sz w:val="18"/>
                <w:szCs w:val="18"/>
              </w:rPr>
              <w:t>交付子会社の株式及び新株予約権等の譲渡の申込みの期日を記載する</w:t>
            </w:r>
            <w:r w:rsidRPr="00E26C0E">
              <w:rPr>
                <w:rFonts w:hAnsi="ＭＳ 明朝" w:cs="Tahoma"/>
                <w:sz w:val="18"/>
                <w:szCs w:val="18"/>
              </w:rPr>
              <w:t>。</w:t>
            </w:r>
          </w:p>
        </w:tc>
      </w:tr>
      <w:tr w:rsidR="00E44324" w:rsidRPr="00E26C0E" w14:paraId="22E232C6" w14:textId="77777777" w:rsidTr="0007213F">
        <w:trPr>
          <w:trHeight w:val="67"/>
        </w:trPr>
        <w:tc>
          <w:tcPr>
            <w:tcW w:w="2775" w:type="dxa"/>
            <w:tcBorders>
              <w:top w:val="single" w:sz="4" w:space="0" w:color="auto"/>
              <w:bottom w:val="single" w:sz="4" w:space="0" w:color="auto"/>
            </w:tcBorders>
          </w:tcPr>
          <w:p w14:paraId="08164D78" w14:textId="77777777" w:rsidR="00E44324" w:rsidRPr="00E26C0E" w:rsidRDefault="00E44324" w:rsidP="0007213F">
            <w:pPr>
              <w:snapToGrid w:val="0"/>
              <w:spacing w:line="260" w:lineRule="exact"/>
              <w:ind w:firstLineChars="100" w:firstLine="170"/>
              <w:rPr>
                <w:rFonts w:hAnsi="ＭＳ 明朝" w:cs="Tahoma"/>
                <w:sz w:val="18"/>
                <w:szCs w:val="18"/>
              </w:rPr>
            </w:pPr>
            <w:r w:rsidRPr="00E26C0E">
              <w:rPr>
                <w:rFonts w:hAnsi="ＭＳ 明朝" w:cs="Tahoma"/>
                <w:sz w:val="18"/>
                <w:szCs w:val="18"/>
              </w:rPr>
              <w:t>（２）当該組織再編の方式</w:t>
            </w:r>
          </w:p>
        </w:tc>
        <w:tc>
          <w:tcPr>
            <w:tcW w:w="6729" w:type="dxa"/>
            <w:tcBorders>
              <w:top w:val="single" w:sz="4" w:space="0" w:color="auto"/>
              <w:bottom w:val="single" w:sz="4" w:space="0" w:color="auto"/>
            </w:tcBorders>
          </w:tcPr>
          <w:p w14:paraId="5AA6B37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当該組織再編の方式を記載する。</w:t>
            </w:r>
          </w:p>
          <w:p w14:paraId="483F788E"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〔上場会社が分割会社となる会社分割を行う場合〕</w:t>
            </w:r>
          </w:p>
          <w:p w14:paraId="4600AC63"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いわゆる人的分割の場合はその旨も記載する。</w:t>
            </w:r>
          </w:p>
        </w:tc>
      </w:tr>
      <w:tr w:rsidR="00E44324" w:rsidRPr="00E26C0E" w14:paraId="5F1A35A0" w14:textId="77777777" w:rsidTr="0007213F">
        <w:trPr>
          <w:trHeight w:val="67"/>
        </w:trPr>
        <w:tc>
          <w:tcPr>
            <w:tcW w:w="2775" w:type="dxa"/>
            <w:tcBorders>
              <w:top w:val="single" w:sz="4" w:space="0" w:color="auto"/>
              <w:bottom w:val="single" w:sz="4" w:space="0" w:color="auto"/>
            </w:tcBorders>
          </w:tcPr>
          <w:p w14:paraId="5AC2A37B"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（３）当該組織再編に係る割当ての内容</w:t>
            </w:r>
          </w:p>
        </w:tc>
        <w:tc>
          <w:tcPr>
            <w:tcW w:w="6729" w:type="dxa"/>
            <w:tcBorders>
              <w:top w:val="single" w:sz="4" w:space="0" w:color="auto"/>
              <w:bottom w:val="single" w:sz="4" w:space="0" w:color="auto"/>
            </w:tcBorders>
          </w:tcPr>
          <w:p w14:paraId="78067F72"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当該組織再編に係る割当ての内容（＊）を記載する。</w:t>
            </w:r>
          </w:p>
          <w:p w14:paraId="2C54297B" w14:textId="77777777" w:rsidR="00E44324" w:rsidRPr="00E26C0E" w:rsidRDefault="00E44324" w:rsidP="0007213F">
            <w:pPr>
              <w:snapToGrid w:val="0"/>
              <w:spacing w:line="260" w:lineRule="exact"/>
              <w:ind w:leftChars="268" w:left="849" w:hangingChars="200" w:hanging="340"/>
              <w:rPr>
                <w:rFonts w:hAnsi="ＭＳ 明朝" w:cs="Tahoma"/>
                <w:sz w:val="18"/>
                <w:szCs w:val="18"/>
              </w:rPr>
            </w:pPr>
            <w:r w:rsidRPr="00E26C0E">
              <w:rPr>
                <w:rFonts w:hAnsi="ＭＳ 明朝" w:cs="Tahoma"/>
                <w:sz w:val="18"/>
                <w:szCs w:val="18"/>
              </w:rPr>
              <w:t>（＊）当該組織再編に係る割当ての内容とは次の</w:t>
            </w:r>
            <w:r w:rsidRPr="00E26C0E">
              <w:rPr>
                <w:rFonts w:hAnsi="ＭＳ 明朝" w:cs="Tahoma" w:hint="eastAsia"/>
                <w:sz w:val="18"/>
                <w:szCs w:val="18"/>
              </w:rPr>
              <w:t>もの</w:t>
            </w:r>
            <w:r w:rsidRPr="00E26C0E">
              <w:rPr>
                <w:rFonts w:hAnsi="ＭＳ 明朝" w:cs="Tahoma"/>
                <w:sz w:val="18"/>
                <w:szCs w:val="18"/>
              </w:rPr>
              <w:t>をいう。以下本項目において同じ。</w:t>
            </w:r>
          </w:p>
          <w:p w14:paraId="33C83145"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株式交換完全子会社となる会社の株式１株に割り当てられる株式交換完全親会社となる</w:t>
            </w:r>
            <w:r w:rsidRPr="00E26C0E">
              <w:rPr>
                <w:rFonts w:hAnsi="ＭＳ 明朝" w:cs="Tahoma" w:hint="eastAsia"/>
                <w:sz w:val="18"/>
                <w:szCs w:val="18"/>
              </w:rPr>
              <w:t>会社の</w:t>
            </w:r>
            <w:r w:rsidRPr="00E26C0E">
              <w:rPr>
                <w:rFonts w:hAnsi="ＭＳ 明朝" w:cs="Tahoma"/>
                <w:sz w:val="18"/>
                <w:szCs w:val="18"/>
              </w:rPr>
              <w:t>株式の数その他の財産の内容</w:t>
            </w:r>
            <w:r w:rsidRPr="00E26C0E">
              <w:rPr>
                <w:rFonts w:hAnsi="ＭＳ 明朝" w:cs="Tahoma" w:hint="eastAsia"/>
                <w:sz w:val="18"/>
                <w:szCs w:val="18"/>
              </w:rPr>
              <w:t>及び数若しくは額又はこれらの算定方法</w:t>
            </w:r>
          </w:p>
          <w:p w14:paraId="2216F8E3" w14:textId="77777777" w:rsidR="00E44324"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株式移転完全子会社となる会社の株式１株に割り当てられる株式移転設立完全親会社となる会社の株式の数その他の財産の内容</w:t>
            </w:r>
            <w:r w:rsidRPr="00E26C0E">
              <w:rPr>
                <w:rFonts w:hAnsi="ＭＳ 明朝" w:cs="Tahoma" w:hint="eastAsia"/>
                <w:sz w:val="18"/>
                <w:szCs w:val="18"/>
              </w:rPr>
              <w:t>及び数若しくは額又はこれらの算定方法</w:t>
            </w:r>
          </w:p>
          <w:p w14:paraId="6656E79E"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Pr>
                <w:rFonts w:hAnsi="ＭＳ 明朝" w:cs="Tahoma" w:hint="eastAsia"/>
                <w:sz w:val="18"/>
                <w:szCs w:val="18"/>
              </w:rPr>
              <w:t xml:space="preserve">・　</w:t>
            </w:r>
            <w:r w:rsidRPr="00854C85">
              <w:rPr>
                <w:rFonts w:hAnsi="ＭＳ 明朝" w:cs="Tahoma" w:hint="eastAsia"/>
                <w:sz w:val="18"/>
                <w:szCs w:val="18"/>
              </w:rPr>
              <w:t>株式交付子会社となる会社の株式１株に割り当てられる株式交付親会社となる会社の株式の数その他の財産の内容及び数若しくは額又はこれらの算定方法</w:t>
            </w:r>
          </w:p>
          <w:p w14:paraId="2F00795B"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吸収合併</w:t>
            </w:r>
            <w:r w:rsidRPr="00E26C0E">
              <w:rPr>
                <w:rFonts w:hAnsi="ＭＳ 明朝" w:cs="Tahoma"/>
                <w:sz w:val="18"/>
                <w:szCs w:val="18"/>
              </w:rPr>
              <w:t>消滅会社となる会社の株式１株又は持分に割り当てられる存続会社となる会社の株式の数その他の財産の内容</w:t>
            </w:r>
            <w:r w:rsidRPr="00E26C0E">
              <w:rPr>
                <w:rFonts w:hAnsi="ＭＳ 明朝" w:cs="Tahoma" w:hint="eastAsia"/>
                <w:sz w:val="18"/>
                <w:szCs w:val="18"/>
              </w:rPr>
              <w:t>及び数若しくは額又はこれらの算定方法</w:t>
            </w:r>
          </w:p>
          <w:p w14:paraId="403C738C" w14:textId="77777777" w:rsidR="00E44324" w:rsidRPr="00E26C0E" w:rsidRDefault="00E44324" w:rsidP="0007213F">
            <w:pPr>
              <w:snapToGrid w:val="0"/>
              <w:spacing w:line="260" w:lineRule="exact"/>
              <w:ind w:leftChars="625" w:left="1356" w:hangingChars="100" w:hanging="170"/>
              <w:rPr>
                <w:rFonts w:hAnsi="ＭＳ 明朝" w:cs="Tahoma"/>
                <w:sz w:val="18"/>
                <w:szCs w:val="18"/>
              </w:rPr>
            </w:pPr>
            <w:r w:rsidRPr="00E26C0E">
              <w:rPr>
                <w:rFonts w:hAnsi="ＭＳ 明朝" w:cs="Tahoma"/>
                <w:sz w:val="18"/>
                <w:szCs w:val="18"/>
              </w:rPr>
              <w:t>・　分割会社となる会社に割り当てられる承継会社又は新設分割設立会社となる会社の株式の数その他の財産の内容</w:t>
            </w:r>
            <w:r w:rsidRPr="00E26C0E">
              <w:rPr>
                <w:rFonts w:hAnsi="ＭＳ 明朝" w:cs="Tahoma" w:hint="eastAsia"/>
                <w:sz w:val="18"/>
                <w:szCs w:val="18"/>
              </w:rPr>
              <w:t>及び数若しくは額又はこれらの算定方法</w:t>
            </w:r>
          </w:p>
          <w:p w14:paraId="6A299361"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hint="eastAsia"/>
                <w:sz w:val="18"/>
                <w:szCs w:val="18"/>
              </w:rPr>
              <w:t>・　当該組織再編により交付する新株式数を記載する。</w:t>
            </w:r>
          </w:p>
          <w:p w14:paraId="5807E20E"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自己株式を交付する場合は、その旨及び交付する自己株式の数を記載する。</w:t>
            </w:r>
          </w:p>
          <w:p w14:paraId="4178098E" w14:textId="77777777" w:rsidR="00E44324" w:rsidRPr="00E26C0E" w:rsidRDefault="00E44324" w:rsidP="0007213F">
            <w:pPr>
              <w:snapToGrid w:val="0"/>
              <w:spacing w:line="260" w:lineRule="exact"/>
              <w:ind w:left="170" w:hangingChars="100" w:hanging="170"/>
              <w:rPr>
                <w:rFonts w:hAnsi="ＭＳ 明朝" w:cs="Tahoma"/>
                <w:sz w:val="18"/>
                <w:szCs w:val="18"/>
              </w:rPr>
            </w:pPr>
            <w:r>
              <w:rPr>
                <w:rFonts w:hAnsi="ＭＳ 明朝" w:cs="Tahoma" w:hint="eastAsia"/>
                <w:sz w:val="18"/>
                <w:szCs w:val="18"/>
              </w:rPr>
              <w:t>・　株式交付においては、株券等の種類毎に譲り受ける株式交付子会社の株式の数の下限を記載する。</w:t>
            </w:r>
          </w:p>
          <w:p w14:paraId="35135797"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会社分割において、</w:t>
            </w:r>
            <w:r w:rsidRPr="00E26C0E">
              <w:rPr>
                <w:rFonts w:hAnsi="ＭＳ 明朝" w:cs="Tahoma"/>
                <w:sz w:val="18"/>
                <w:szCs w:val="18"/>
              </w:rPr>
              <w:t>複数の会社に株式の割当てが行われる場合は、それぞれの会社</w:t>
            </w:r>
            <w:r w:rsidRPr="00E26C0E">
              <w:rPr>
                <w:rFonts w:hAnsi="ＭＳ 明朝" w:cs="Tahoma"/>
                <w:sz w:val="18"/>
                <w:szCs w:val="18"/>
              </w:rPr>
              <w:lastRenderedPageBreak/>
              <w:t>への分割に係る割当ての内容を記載する。</w:t>
            </w:r>
          </w:p>
          <w:p w14:paraId="42140EE0"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hint="eastAsia"/>
                <w:sz w:val="18"/>
                <w:szCs w:val="18"/>
              </w:rPr>
              <w:t>・　割当てがない場合には、その旨を記載する。</w:t>
            </w:r>
          </w:p>
          <w:p w14:paraId="168B8B1B"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合併に伴い減資が行われる場合は、その内容も併せて記載する。</w:t>
            </w:r>
          </w:p>
          <w:p w14:paraId="02645B96" w14:textId="77777777" w:rsidR="00E44324" w:rsidRPr="00E26C0E" w:rsidRDefault="00E44324" w:rsidP="0007213F">
            <w:pPr>
              <w:snapToGrid w:val="0"/>
              <w:spacing w:line="260" w:lineRule="exact"/>
              <w:ind w:leftChars="140" w:left="794" w:hangingChars="311" w:hanging="528"/>
              <w:rPr>
                <w:rFonts w:hAnsi="ＭＳ 明朝" w:cs="Tahoma"/>
                <w:sz w:val="18"/>
                <w:szCs w:val="18"/>
              </w:rPr>
            </w:pPr>
            <w:r w:rsidRPr="00E26C0E">
              <w:rPr>
                <w:rFonts w:hAnsi="ＭＳ 明朝" w:cs="Tahoma"/>
                <w:sz w:val="18"/>
                <w:szCs w:val="18"/>
              </w:rPr>
              <w:t>（例）「</w:t>
            </w:r>
            <w:r w:rsidRPr="00E26C0E">
              <w:rPr>
                <w:rFonts w:hAnsi="ＭＳ 明朝" w:cs="Tahoma" w:hint="eastAsia"/>
                <w:sz w:val="18"/>
                <w:szCs w:val="18"/>
              </w:rPr>
              <w:t>吸収合併</w:t>
            </w:r>
            <w:r w:rsidRPr="00E26C0E">
              <w:rPr>
                <w:rFonts w:hAnsi="ＭＳ 明朝" w:cs="Tahoma"/>
                <w:sz w:val="18"/>
                <w:szCs w:val="18"/>
              </w:rPr>
              <w:t>消滅会社○○○の所有する当社株式○○○株を</w:t>
            </w:r>
            <w:r>
              <w:rPr>
                <w:rFonts w:hAnsi="ＭＳ 明朝" w:cs="Tahoma" w:hint="eastAsia"/>
                <w:sz w:val="18"/>
                <w:szCs w:val="18"/>
              </w:rPr>
              <w:t xml:space="preserve">　　　　</w:t>
            </w:r>
            <w:r w:rsidRPr="00E26C0E">
              <w:rPr>
                <w:rFonts w:hAnsi="ＭＳ 明朝" w:cs="Tahoma"/>
                <w:sz w:val="18"/>
                <w:szCs w:val="18"/>
              </w:rPr>
              <w:t>年</w:t>
            </w:r>
            <w:r>
              <w:rPr>
                <w:rFonts w:hAnsi="ＭＳ 明朝" w:cs="Tahoma" w:hint="eastAsia"/>
                <w:sz w:val="18"/>
                <w:szCs w:val="18"/>
              </w:rPr>
              <w:t xml:space="preserve">　　</w:t>
            </w:r>
            <w:r w:rsidRPr="00E26C0E">
              <w:rPr>
                <w:rFonts w:hAnsi="ＭＳ 明朝" w:cs="Tahoma"/>
                <w:sz w:val="18"/>
                <w:szCs w:val="18"/>
              </w:rPr>
              <w:t>月日の合併と同時に消却し、資本金を○○○円減少するものとする。」</w:t>
            </w:r>
          </w:p>
        </w:tc>
      </w:tr>
      <w:tr w:rsidR="00E44324" w:rsidRPr="00E26C0E" w14:paraId="535DF7E3" w14:textId="77777777" w:rsidTr="0007213F">
        <w:trPr>
          <w:trHeight w:val="67"/>
        </w:trPr>
        <w:tc>
          <w:tcPr>
            <w:tcW w:w="2775" w:type="dxa"/>
            <w:tcBorders>
              <w:top w:val="single" w:sz="4" w:space="0" w:color="auto"/>
              <w:bottom w:val="single" w:sz="4" w:space="0" w:color="auto"/>
            </w:tcBorders>
          </w:tcPr>
          <w:p w14:paraId="0B881472"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lastRenderedPageBreak/>
              <w:t>（４）当該組織再編に伴う新株予約権及び新株予約権付社債に関する取扱い</w:t>
            </w:r>
          </w:p>
        </w:tc>
        <w:tc>
          <w:tcPr>
            <w:tcW w:w="6729" w:type="dxa"/>
            <w:tcBorders>
              <w:top w:val="single" w:sz="4" w:space="0" w:color="auto"/>
              <w:bottom w:val="single" w:sz="4" w:space="0" w:color="auto"/>
            </w:tcBorders>
          </w:tcPr>
          <w:p w14:paraId="7E85114F"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株式交換完全子会社、株式移転完全子会社、</w:t>
            </w:r>
            <w:r>
              <w:rPr>
                <w:rFonts w:hAnsi="ＭＳ 明朝" w:cs="Tahoma" w:hint="eastAsia"/>
                <w:sz w:val="18"/>
                <w:szCs w:val="18"/>
              </w:rPr>
              <w:t>株式交付子会社、</w:t>
            </w:r>
            <w:r w:rsidRPr="00E26C0E">
              <w:rPr>
                <w:rFonts w:hAnsi="ＭＳ 明朝" w:cs="Tahoma" w:hint="eastAsia"/>
                <w:sz w:val="18"/>
                <w:szCs w:val="18"/>
              </w:rPr>
              <w:t>吸収合併消滅会社、分割会社が新株予約権又は新株予約権付社債を発行している場合、その取扱いを記載する。</w:t>
            </w:r>
          </w:p>
          <w:p w14:paraId="51F5F0DE" w14:textId="77777777" w:rsidR="00E44324"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xml:space="preserve">※　</w:t>
            </w:r>
            <w:r>
              <w:rPr>
                <w:rFonts w:hAnsi="ＭＳ 明朝" w:cs="Tahoma" w:hint="eastAsia"/>
                <w:sz w:val="18"/>
                <w:szCs w:val="18"/>
              </w:rPr>
              <w:t>株式交付子会社が新株予約権又は新株予約権付社債を発行している場合において、当該新株予約権又は当該新株予約権付社債を譲り受けないときは、その旨を記載する。</w:t>
            </w:r>
          </w:p>
          <w:p w14:paraId="63266783" w14:textId="77777777" w:rsidR="00E44324" w:rsidRPr="00E26C0E" w:rsidRDefault="00E44324" w:rsidP="0007213F">
            <w:pPr>
              <w:snapToGrid w:val="0"/>
              <w:spacing w:line="260" w:lineRule="exact"/>
              <w:ind w:left="170" w:hangingChars="100" w:hanging="170"/>
              <w:rPr>
                <w:rFonts w:hAnsi="ＭＳ 明朝" w:cs="Tahoma"/>
                <w:sz w:val="18"/>
                <w:szCs w:val="18"/>
              </w:rPr>
            </w:pPr>
            <w:r>
              <w:rPr>
                <w:rFonts w:hAnsi="ＭＳ 明朝" w:cs="Tahoma" w:hint="eastAsia"/>
                <w:sz w:val="18"/>
                <w:szCs w:val="18"/>
              </w:rPr>
              <w:t>・</w:t>
            </w:r>
            <w:r w:rsidRPr="00E26C0E">
              <w:rPr>
                <w:rFonts w:hAnsi="ＭＳ 明朝" w:cs="Tahoma" w:hint="eastAsia"/>
                <w:sz w:val="18"/>
                <w:szCs w:val="18"/>
              </w:rPr>
              <w:t xml:space="preserve">　株式交換完全子会社、株式移転完全子会社、</w:t>
            </w:r>
            <w:r>
              <w:rPr>
                <w:rFonts w:hAnsi="ＭＳ 明朝" w:cs="Tahoma" w:hint="eastAsia"/>
                <w:sz w:val="18"/>
                <w:szCs w:val="18"/>
              </w:rPr>
              <w:t>株式交付子会社、</w:t>
            </w:r>
            <w:r w:rsidRPr="00E26C0E">
              <w:rPr>
                <w:rFonts w:hAnsi="ＭＳ 明朝" w:cs="Tahoma" w:hint="eastAsia"/>
                <w:sz w:val="18"/>
                <w:szCs w:val="18"/>
              </w:rPr>
              <w:t>吸収合併消滅会社、分割会社が新株予約権又は新株予約権付社債を発行していない場合には、その旨を記載する。</w:t>
            </w:r>
          </w:p>
        </w:tc>
      </w:tr>
      <w:tr w:rsidR="00E44324" w:rsidRPr="00E26C0E" w14:paraId="54D7B57A" w14:textId="77777777" w:rsidTr="0007213F">
        <w:trPr>
          <w:trHeight w:val="67"/>
        </w:trPr>
        <w:tc>
          <w:tcPr>
            <w:tcW w:w="2775" w:type="dxa"/>
            <w:tcBorders>
              <w:top w:val="single" w:sz="4" w:space="0" w:color="auto"/>
              <w:bottom w:val="single" w:sz="4" w:space="0" w:color="auto"/>
            </w:tcBorders>
          </w:tcPr>
          <w:p w14:paraId="56FB9D80"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（５）会社分割により増減する資本金〔会社分割の場合のみ〕</w:t>
            </w:r>
          </w:p>
        </w:tc>
        <w:tc>
          <w:tcPr>
            <w:tcW w:w="6729" w:type="dxa"/>
            <w:tcBorders>
              <w:top w:val="single" w:sz="4" w:space="0" w:color="auto"/>
              <w:bottom w:val="single" w:sz="4" w:space="0" w:color="auto"/>
            </w:tcBorders>
          </w:tcPr>
          <w:p w14:paraId="0DD60FC5"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上場会社が分割会社となる会社分割を行う場合には、分割会社の減少すべき資本金及び分割会社の株式の消却・併合の方法を記載する。</w:t>
            </w:r>
          </w:p>
          <w:p w14:paraId="6827AAFE"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上場会社が承継会社となる会社分割を行う場合には、承継会社の増加すべき資本金を記載する。</w:t>
            </w:r>
          </w:p>
        </w:tc>
      </w:tr>
      <w:tr w:rsidR="00E44324" w:rsidRPr="00E26C0E" w14:paraId="510469A9" w14:textId="77777777" w:rsidTr="0007213F">
        <w:trPr>
          <w:trHeight w:val="67"/>
        </w:trPr>
        <w:tc>
          <w:tcPr>
            <w:tcW w:w="2775" w:type="dxa"/>
            <w:tcBorders>
              <w:top w:val="single" w:sz="4" w:space="0" w:color="auto"/>
              <w:bottom w:val="single" w:sz="4" w:space="0" w:color="auto"/>
            </w:tcBorders>
          </w:tcPr>
          <w:p w14:paraId="7259F60A"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（６）承継会社が承継する権利義務〔会社分割の場合のみ〕</w:t>
            </w:r>
          </w:p>
        </w:tc>
        <w:tc>
          <w:tcPr>
            <w:tcW w:w="6729" w:type="dxa"/>
            <w:tcBorders>
              <w:top w:val="single" w:sz="4" w:space="0" w:color="auto"/>
              <w:bottom w:val="single" w:sz="4" w:space="0" w:color="auto"/>
            </w:tcBorders>
          </w:tcPr>
          <w:p w14:paraId="0040CCFB"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hint="eastAsia"/>
                <w:sz w:val="18"/>
                <w:szCs w:val="18"/>
              </w:rPr>
              <w:t>・　承継会社が承継する権利義務について、概要を記載する。</w:t>
            </w:r>
          </w:p>
        </w:tc>
      </w:tr>
      <w:tr w:rsidR="00E44324" w:rsidRPr="00E26C0E" w14:paraId="59ADC1F5" w14:textId="77777777" w:rsidTr="0007213F">
        <w:trPr>
          <w:trHeight w:val="67"/>
        </w:trPr>
        <w:tc>
          <w:tcPr>
            <w:tcW w:w="2775" w:type="dxa"/>
            <w:tcBorders>
              <w:top w:val="single" w:sz="4" w:space="0" w:color="auto"/>
              <w:bottom w:val="single" w:sz="4" w:space="0" w:color="auto"/>
            </w:tcBorders>
          </w:tcPr>
          <w:p w14:paraId="3156663E" w14:textId="77777777" w:rsidR="00E44324" w:rsidRPr="00E26C0E" w:rsidRDefault="00E44324" w:rsidP="0007213F">
            <w:pPr>
              <w:snapToGrid w:val="0"/>
              <w:spacing w:line="260" w:lineRule="exact"/>
              <w:ind w:leftChars="90" w:left="511" w:hangingChars="200" w:hanging="340"/>
              <w:rPr>
                <w:rFonts w:hAnsi="ＭＳ 明朝" w:cs="Tahoma"/>
                <w:sz w:val="18"/>
                <w:szCs w:val="18"/>
              </w:rPr>
            </w:pPr>
            <w:r w:rsidRPr="00E26C0E">
              <w:rPr>
                <w:rFonts w:hAnsi="ＭＳ 明朝" w:cs="Tahoma"/>
                <w:sz w:val="18"/>
                <w:szCs w:val="18"/>
              </w:rPr>
              <w:t>（７）債務履行の見込み〔会社分割の場合のみ〕</w:t>
            </w:r>
          </w:p>
        </w:tc>
        <w:tc>
          <w:tcPr>
            <w:tcW w:w="6729" w:type="dxa"/>
            <w:tcBorders>
              <w:top w:val="single" w:sz="4" w:space="0" w:color="auto"/>
              <w:bottom w:val="single" w:sz="4" w:space="0" w:color="auto"/>
            </w:tcBorders>
          </w:tcPr>
          <w:p w14:paraId="5A9D2553"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　承継会社の債務履行の見込みを記載する</w:t>
            </w:r>
          </w:p>
        </w:tc>
      </w:tr>
      <w:tr w:rsidR="00E44324" w:rsidRPr="00E26C0E" w14:paraId="60D119D2" w14:textId="77777777" w:rsidTr="0007213F">
        <w:trPr>
          <w:trHeight w:val="67"/>
        </w:trPr>
        <w:tc>
          <w:tcPr>
            <w:tcW w:w="2775" w:type="dxa"/>
            <w:tcBorders>
              <w:top w:val="single" w:sz="4" w:space="0" w:color="auto"/>
              <w:bottom w:val="single" w:sz="4" w:space="0" w:color="auto"/>
            </w:tcBorders>
          </w:tcPr>
          <w:p w14:paraId="79F6C7E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３．当該組織再編に係る割当ての内容の算定の考え方</w:t>
            </w:r>
          </w:p>
        </w:tc>
        <w:tc>
          <w:tcPr>
            <w:tcW w:w="6729" w:type="dxa"/>
            <w:tcBorders>
              <w:top w:val="single" w:sz="4" w:space="0" w:color="auto"/>
              <w:bottom w:val="single" w:sz="4" w:space="0" w:color="auto"/>
            </w:tcBorders>
          </w:tcPr>
          <w:p w14:paraId="0B605C24"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割当ての内容の算定の考え方について、わかりやすく</w:t>
            </w:r>
            <w:r>
              <w:rPr>
                <w:rFonts w:hAnsi="ＭＳ 明朝" w:cs="Tahoma" w:hint="eastAsia"/>
                <w:sz w:val="18"/>
                <w:szCs w:val="18"/>
              </w:rPr>
              <w:t>具体的に</w:t>
            </w:r>
            <w:r w:rsidRPr="00E26C0E">
              <w:rPr>
                <w:rFonts w:hAnsi="ＭＳ 明朝" w:cs="Tahoma"/>
                <w:sz w:val="18"/>
                <w:szCs w:val="18"/>
              </w:rPr>
              <w:t>記載する。</w:t>
            </w:r>
          </w:p>
          <w:p w14:paraId="0ABB7592" w14:textId="77777777" w:rsidR="00E44324" w:rsidRPr="00E26C0E" w:rsidRDefault="00E44324" w:rsidP="0007213F">
            <w:pPr>
              <w:snapToGrid w:val="0"/>
              <w:spacing w:line="260" w:lineRule="exact"/>
              <w:ind w:left="170" w:hangingChars="100" w:hanging="170"/>
              <w:rPr>
                <w:rFonts w:hAnsi="ＭＳ 明朝" w:cs="Tahoma"/>
                <w:b/>
                <w:sz w:val="18"/>
                <w:szCs w:val="18"/>
              </w:rPr>
            </w:pPr>
            <w:r w:rsidRPr="00E26C0E">
              <w:rPr>
                <w:rFonts w:hAnsi="ＭＳ 明朝" w:cs="Tahoma"/>
                <w:sz w:val="18"/>
                <w:szCs w:val="18"/>
              </w:rPr>
              <w:t>※　算定の前提条件</w:t>
            </w:r>
            <w:r w:rsidRPr="00021106">
              <w:rPr>
                <w:rFonts w:hAnsi="ＭＳ 明朝" w:cs="Tahoma" w:hint="eastAsia"/>
                <w:sz w:val="18"/>
                <w:szCs w:val="18"/>
              </w:rPr>
              <w:t>（＊）</w:t>
            </w:r>
            <w:r w:rsidRPr="00E26C0E">
              <w:rPr>
                <w:rFonts w:hAnsi="ＭＳ 明朝" w:cs="Tahoma"/>
                <w:sz w:val="18"/>
                <w:szCs w:val="18"/>
              </w:rPr>
              <w:t>、具体的な算定方式、当該算定方式を採用した理由及び各算定方式の算定結果の数値（レンジ可）を含む割当ての内容の算定の概要を含め、割当ての内容を決定するに至った考え方についてわかりやすく具体的に記載する。</w:t>
            </w:r>
          </w:p>
          <w:p w14:paraId="549A271F" w14:textId="77777777" w:rsidR="00E44324" w:rsidRPr="00E26C0E" w:rsidRDefault="00E44324" w:rsidP="0007213F">
            <w:pPr>
              <w:snapToGrid w:val="0"/>
              <w:spacing w:line="260" w:lineRule="exact"/>
              <w:ind w:leftChars="100" w:left="530" w:hangingChars="200" w:hanging="340"/>
              <w:rPr>
                <w:rFonts w:hAnsi="ＭＳ 明朝" w:cs="Tahoma"/>
                <w:sz w:val="18"/>
                <w:szCs w:val="18"/>
              </w:rPr>
            </w:pPr>
            <w:r w:rsidRPr="00021106">
              <w:rPr>
                <w:rFonts w:hAnsi="ＭＳ 明朝" w:cs="Tahoma" w:hint="eastAsia"/>
                <w:sz w:val="18"/>
                <w:szCs w:val="18"/>
              </w:rPr>
              <w:t>（＊）</w:t>
            </w:r>
            <w:r w:rsidRPr="00021106">
              <w:rPr>
                <w:rFonts w:hAnsi="ＭＳ 明朝" w:cs="Tahoma"/>
                <w:sz w:val="18"/>
                <w:szCs w:val="18"/>
              </w:rPr>
              <w:t>大幅な増減益となることや資産、負債の金額が直近の財務諸表と比べて大きく異なることなどを見込んでいるときは、</w:t>
            </w:r>
            <w:r w:rsidRPr="00021106">
              <w:rPr>
                <w:rFonts w:hAnsi="ＭＳ 明朝" w:cs="Tahoma" w:hint="eastAsia"/>
                <w:sz w:val="18"/>
                <w:szCs w:val="18"/>
              </w:rPr>
              <w:t>財務予測</w:t>
            </w:r>
            <w:r w:rsidRPr="00021106">
              <w:rPr>
                <w:rFonts w:hAnsi="ＭＳ 明朝" w:cs="Tahoma"/>
                <w:sz w:val="18"/>
                <w:szCs w:val="18"/>
              </w:rPr>
              <w:t>の概要説明と増減益の要因など</w:t>
            </w:r>
            <w:r w:rsidRPr="00021106">
              <w:rPr>
                <w:rFonts w:hAnsi="ＭＳ 明朝" w:cs="Tahoma" w:hint="eastAsia"/>
                <w:sz w:val="18"/>
                <w:szCs w:val="18"/>
              </w:rPr>
              <w:t>を記載する。</w:t>
            </w:r>
            <w:r w:rsidRPr="00021106">
              <w:rPr>
                <w:rFonts w:hAnsi="ＭＳ 明朝" w:cs="Tahoma"/>
                <w:sz w:val="18"/>
                <w:szCs w:val="18"/>
              </w:rPr>
              <w:t>大幅な増減益を見込んでいないときは、その旨</w:t>
            </w:r>
            <w:r w:rsidRPr="00021106">
              <w:rPr>
                <w:rFonts w:hAnsi="ＭＳ 明朝" w:cs="Tahoma" w:hint="eastAsia"/>
                <w:sz w:val="18"/>
                <w:szCs w:val="18"/>
              </w:rPr>
              <w:t>を記載する。</w:t>
            </w:r>
          </w:p>
          <w:p w14:paraId="38DBBC3C"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１００％子会社との組織再編又は単独新設分割の場合は、記載不要とする。</w:t>
            </w:r>
          </w:p>
        </w:tc>
      </w:tr>
      <w:tr w:rsidR="00E44324" w:rsidRPr="00E26C0E" w14:paraId="27C947BF" w14:textId="77777777" w:rsidTr="0007213F">
        <w:trPr>
          <w:trHeight w:val="67"/>
        </w:trPr>
        <w:tc>
          <w:tcPr>
            <w:tcW w:w="2775" w:type="dxa"/>
            <w:tcBorders>
              <w:top w:val="single" w:sz="4" w:space="0" w:color="auto"/>
              <w:bottom w:val="single" w:sz="4" w:space="0" w:color="auto"/>
            </w:tcBorders>
          </w:tcPr>
          <w:p w14:paraId="50D866D4"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４．当該組織再編の当事会社の概要</w:t>
            </w:r>
          </w:p>
        </w:tc>
        <w:tc>
          <w:tcPr>
            <w:tcW w:w="6729" w:type="dxa"/>
            <w:tcBorders>
              <w:top w:val="single" w:sz="4" w:space="0" w:color="auto"/>
              <w:bottom w:val="single" w:sz="4" w:space="0" w:color="auto"/>
            </w:tcBorders>
          </w:tcPr>
          <w:p w14:paraId="18EDAF2E"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当該組織再編の</w:t>
            </w:r>
            <w:r w:rsidRPr="00E26C0E">
              <w:rPr>
                <w:rFonts w:hAnsi="ＭＳ 明朝" w:cs="Tahoma" w:hint="eastAsia"/>
                <w:sz w:val="18"/>
                <w:szCs w:val="18"/>
              </w:rPr>
              <w:t>各</w:t>
            </w:r>
            <w:r w:rsidRPr="00E26C0E">
              <w:rPr>
                <w:rFonts w:hAnsi="ＭＳ 明朝" w:cs="Tahoma"/>
                <w:sz w:val="18"/>
                <w:szCs w:val="18"/>
              </w:rPr>
              <w:t>当事会社</w:t>
            </w:r>
            <w:r w:rsidRPr="00E26C0E">
              <w:rPr>
                <w:rFonts w:hAnsi="ＭＳ 明朝" w:cs="Tahoma" w:hint="eastAsia"/>
                <w:sz w:val="18"/>
                <w:szCs w:val="18"/>
              </w:rPr>
              <w:t>について、名称、所在地、代表者の役職・氏名、事業内容、資本金、設立年月日、発行済株式数、決算期、大株主及び持株比率、直前事業年度の財政状態及び経営成績</w:t>
            </w:r>
            <w:r w:rsidRPr="00E26C0E">
              <w:rPr>
                <w:rFonts w:hint="eastAsia"/>
                <w:sz w:val="18"/>
                <w:szCs w:val="18"/>
              </w:rPr>
              <w:t>（＊）</w:t>
            </w:r>
            <w:r w:rsidRPr="00E26C0E">
              <w:rPr>
                <w:rFonts w:hAnsi="ＭＳ 明朝" w:cs="Tahoma" w:hint="eastAsia"/>
                <w:sz w:val="18"/>
                <w:szCs w:val="18"/>
              </w:rPr>
              <w:t>を記載する（単独株式移転の場合は上場会社の概要として記載する。）。</w:t>
            </w:r>
          </w:p>
          <w:p w14:paraId="71663B38" w14:textId="77777777" w:rsidR="00E44324" w:rsidRPr="00E26C0E" w:rsidRDefault="00E44324" w:rsidP="0007213F">
            <w:pPr>
              <w:snapToGrid w:val="0"/>
              <w:ind w:leftChars="158" w:left="600" w:hangingChars="200" w:hanging="300"/>
              <w:rPr>
                <w:sz w:val="16"/>
                <w:szCs w:val="16"/>
              </w:rPr>
            </w:pPr>
            <w:r w:rsidRPr="00E26C0E">
              <w:rPr>
                <w:rFonts w:hint="eastAsia"/>
                <w:sz w:val="16"/>
                <w:szCs w:val="16"/>
              </w:rPr>
              <w:t>（＊）純資産、総資産、１株当たり純資産、売上高、営業利益、経常利益、</w:t>
            </w:r>
            <w:r w:rsidRPr="00CF612F">
              <w:rPr>
                <w:rFonts w:hint="eastAsia"/>
                <w:sz w:val="16"/>
                <w:szCs w:val="16"/>
              </w:rPr>
              <w:t>親会社株主に帰属する当期純利益</w:t>
            </w:r>
            <w:r w:rsidRPr="00E26C0E">
              <w:rPr>
                <w:rFonts w:hint="eastAsia"/>
                <w:sz w:val="16"/>
                <w:szCs w:val="16"/>
              </w:rPr>
              <w:t>、１株当たり当期純利益を記載する。</w:t>
            </w:r>
          </w:p>
          <w:p w14:paraId="79FAC66E" w14:textId="77777777" w:rsidR="00E44324" w:rsidRPr="00E26C0E" w:rsidRDefault="00E44324" w:rsidP="0007213F">
            <w:pPr>
              <w:snapToGrid w:val="0"/>
              <w:ind w:left="170" w:hangingChars="100" w:hanging="170"/>
              <w:rPr>
                <w:sz w:val="16"/>
                <w:szCs w:val="16"/>
              </w:rPr>
            </w:pPr>
            <w:r w:rsidRPr="00E26C0E">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249B6A2A" w14:textId="77777777" w:rsidR="00E44324" w:rsidRPr="00E26C0E" w:rsidRDefault="00E44324" w:rsidP="0007213F">
            <w:pPr>
              <w:snapToGrid w:val="0"/>
              <w:spacing w:line="260" w:lineRule="exact"/>
              <w:ind w:left="170" w:hangingChars="100" w:hanging="170"/>
              <w:rPr>
                <w:rFonts w:hAnsi="ＭＳ 明朝" w:cs="Tahoma"/>
                <w:sz w:val="18"/>
                <w:szCs w:val="18"/>
              </w:rPr>
            </w:pPr>
          </w:p>
          <w:p w14:paraId="79449F00"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〔上場会社が分割会社又は承継会社となる会社分割を行う場合〕</w:t>
            </w:r>
          </w:p>
          <w:p w14:paraId="5894C9B8"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上記開示事項に加えて、分割又は承継する事業部門の概要について下記事項を記載する。</w:t>
            </w:r>
          </w:p>
          <w:p w14:paraId="5F0B8876" w14:textId="77777777" w:rsidR="00E44324" w:rsidRPr="00E26C0E" w:rsidRDefault="00E44324" w:rsidP="0007213F">
            <w:pPr>
              <w:snapToGrid w:val="0"/>
              <w:spacing w:line="260" w:lineRule="exact"/>
              <w:ind w:leftChars="89" w:left="169" w:firstLineChars="100" w:firstLine="170"/>
              <w:rPr>
                <w:rFonts w:hAnsi="ＭＳ 明朝" w:cs="Tahoma"/>
                <w:sz w:val="18"/>
                <w:szCs w:val="18"/>
              </w:rPr>
            </w:pPr>
            <w:r w:rsidRPr="00E26C0E">
              <w:rPr>
                <w:rFonts w:hAnsi="ＭＳ 明朝" w:cs="Tahoma"/>
                <w:sz w:val="18"/>
                <w:szCs w:val="18"/>
              </w:rPr>
              <w:t>（１）分割又は承継する部門の事業内容</w:t>
            </w:r>
          </w:p>
          <w:p w14:paraId="587EF0EE" w14:textId="77777777" w:rsidR="00E44324" w:rsidRPr="00E26C0E" w:rsidRDefault="00E44324" w:rsidP="0007213F">
            <w:pPr>
              <w:snapToGrid w:val="0"/>
              <w:spacing w:line="260" w:lineRule="exact"/>
              <w:ind w:leftChars="89" w:left="169" w:firstLineChars="100" w:firstLine="170"/>
              <w:rPr>
                <w:rFonts w:hAnsi="ＭＳ 明朝" w:cs="Tahoma"/>
                <w:sz w:val="18"/>
                <w:szCs w:val="18"/>
              </w:rPr>
            </w:pPr>
            <w:r w:rsidRPr="00E26C0E">
              <w:rPr>
                <w:rFonts w:hAnsi="ＭＳ 明朝" w:cs="Tahoma"/>
                <w:sz w:val="18"/>
                <w:szCs w:val="18"/>
              </w:rPr>
              <w:t>（２）分割又は承継する部門の経営成績</w:t>
            </w:r>
          </w:p>
          <w:p w14:paraId="18EDC10A" w14:textId="77777777" w:rsidR="00E44324" w:rsidRPr="00E26C0E" w:rsidRDefault="00E44324" w:rsidP="0007213F">
            <w:pPr>
              <w:snapToGrid w:val="0"/>
              <w:spacing w:line="260" w:lineRule="exact"/>
              <w:ind w:leftChars="531" w:left="1178" w:hangingChars="100" w:hanging="170"/>
              <w:rPr>
                <w:rFonts w:hAnsi="ＭＳ 明朝" w:cs="Tahoma"/>
                <w:sz w:val="18"/>
                <w:szCs w:val="18"/>
              </w:rPr>
            </w:pPr>
            <w:r w:rsidRPr="00E26C0E">
              <w:rPr>
                <w:rFonts w:hAnsi="ＭＳ 明朝" w:cs="Tahoma" w:hint="eastAsia"/>
                <w:sz w:val="18"/>
                <w:szCs w:val="18"/>
              </w:rPr>
              <w:t>・　最低限、当該部門の売上高を記載する。また、可能な限り売上総利益、営業利益、経常利益も記載する。</w:t>
            </w:r>
          </w:p>
          <w:p w14:paraId="741369A8" w14:textId="77777777" w:rsidR="00E44324" w:rsidRPr="00E26C0E" w:rsidRDefault="00E44324" w:rsidP="0007213F">
            <w:pPr>
              <w:snapToGrid w:val="0"/>
              <w:spacing w:line="260" w:lineRule="exact"/>
              <w:ind w:leftChars="90" w:left="171" w:firstLineChars="100" w:firstLine="170"/>
              <w:rPr>
                <w:rFonts w:hAnsi="ＭＳ 明朝" w:cs="Tahoma"/>
                <w:sz w:val="18"/>
                <w:szCs w:val="18"/>
              </w:rPr>
            </w:pPr>
            <w:r w:rsidRPr="00E26C0E">
              <w:rPr>
                <w:rFonts w:hAnsi="ＭＳ 明朝" w:cs="Tahoma"/>
                <w:sz w:val="18"/>
                <w:szCs w:val="18"/>
              </w:rPr>
              <w:t>（３）分割又は承継する資産、負債の項目及び金額</w:t>
            </w:r>
          </w:p>
        </w:tc>
      </w:tr>
      <w:tr w:rsidR="00E44324" w:rsidRPr="00E26C0E" w14:paraId="3B985A70" w14:textId="77777777" w:rsidTr="0007213F">
        <w:trPr>
          <w:trHeight w:val="67"/>
        </w:trPr>
        <w:tc>
          <w:tcPr>
            <w:tcW w:w="2775" w:type="dxa"/>
            <w:tcBorders>
              <w:top w:val="single" w:sz="4" w:space="0" w:color="auto"/>
              <w:bottom w:val="single" w:sz="4" w:space="0" w:color="auto"/>
            </w:tcBorders>
          </w:tcPr>
          <w:p w14:paraId="6FD22BA6"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sz w:val="18"/>
                <w:szCs w:val="18"/>
              </w:rPr>
              <w:t>５．当該組織再編後の状況</w:t>
            </w:r>
          </w:p>
        </w:tc>
        <w:tc>
          <w:tcPr>
            <w:tcW w:w="6729" w:type="dxa"/>
            <w:tcBorders>
              <w:top w:val="single" w:sz="4" w:space="0" w:color="auto"/>
              <w:bottom w:val="single" w:sz="4" w:space="0" w:color="auto"/>
            </w:tcBorders>
          </w:tcPr>
          <w:p w14:paraId="6CE16129"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当該組織再編後の株式交換完全親会社、株式移転設立完全親会社、</w:t>
            </w:r>
            <w:r w:rsidRPr="00854C85">
              <w:rPr>
                <w:rFonts w:hAnsi="ＭＳ 明朝" w:cs="Tahoma" w:hint="eastAsia"/>
                <w:sz w:val="18"/>
                <w:szCs w:val="18"/>
              </w:rPr>
              <w:t>株式交付親会社、</w:t>
            </w:r>
            <w:r w:rsidRPr="00E26C0E">
              <w:rPr>
                <w:rFonts w:hAnsi="ＭＳ 明朝" w:cs="Tahoma" w:hint="eastAsia"/>
                <w:sz w:val="18"/>
                <w:szCs w:val="18"/>
              </w:rPr>
              <w:t>吸収合併存続会社の状況として、名称、所在地、代表者の役職・氏名、事業内容、資本金、決算期を記載する。</w:t>
            </w:r>
          </w:p>
          <w:p w14:paraId="1D59446D"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〔上場会社が分割会社となる会社分割を行う場合〕</w:t>
            </w:r>
          </w:p>
          <w:p w14:paraId="04A2DE0C"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会社分割後の上場会社の状況として、名称、所在地、代表者の役職・氏名、事業内</w:t>
            </w:r>
            <w:r w:rsidRPr="00E26C0E">
              <w:rPr>
                <w:rFonts w:hAnsi="ＭＳ 明朝" w:cs="Tahoma" w:hint="eastAsia"/>
                <w:sz w:val="18"/>
                <w:szCs w:val="18"/>
              </w:rPr>
              <w:lastRenderedPageBreak/>
              <w:t>容、資本金、決算期を記載する。これに加えて、新設分割設立会社又は吸収分割承継会社の状況として、名称、所在地、代表者の役職・氏名、事業内容、資本金、決算期を記載する。</w:t>
            </w:r>
          </w:p>
          <w:p w14:paraId="772D1AAB" w14:textId="77777777" w:rsidR="00E44324" w:rsidRPr="00E26C0E" w:rsidRDefault="00E44324" w:rsidP="0007213F">
            <w:pPr>
              <w:snapToGrid w:val="0"/>
              <w:spacing w:line="260" w:lineRule="exact"/>
              <w:ind w:left="170" w:hangingChars="100" w:hanging="170"/>
              <w:rPr>
                <w:rFonts w:hAnsi="ＭＳ 明朝" w:cs="Tahoma"/>
                <w:sz w:val="18"/>
                <w:szCs w:val="18"/>
              </w:rPr>
            </w:pPr>
          </w:p>
          <w:p w14:paraId="186507B0"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〔上場会社が</w:t>
            </w:r>
            <w:r w:rsidRPr="00E26C0E">
              <w:rPr>
                <w:rFonts w:hAnsi="ＭＳ 明朝" w:cs="Tahoma" w:hint="eastAsia"/>
                <w:sz w:val="18"/>
                <w:szCs w:val="18"/>
              </w:rPr>
              <w:t>承継</w:t>
            </w:r>
            <w:r w:rsidRPr="00E26C0E">
              <w:rPr>
                <w:rFonts w:hAnsi="ＭＳ 明朝" w:cs="Tahoma"/>
                <w:sz w:val="18"/>
                <w:szCs w:val="18"/>
              </w:rPr>
              <w:t>会社となる会社分割を行う場合〕</w:t>
            </w:r>
          </w:p>
          <w:p w14:paraId="76E49E43"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会社分割後の上場会社の状況として、名称、所在地、代表者の役職・氏名、事業内容、資本金、決算期を記載する。</w:t>
            </w:r>
          </w:p>
        </w:tc>
      </w:tr>
      <w:tr w:rsidR="00E44324" w:rsidRPr="00E26C0E" w14:paraId="57C52049" w14:textId="77777777" w:rsidTr="0007213F">
        <w:trPr>
          <w:trHeight w:val="67"/>
        </w:trPr>
        <w:tc>
          <w:tcPr>
            <w:tcW w:w="2775" w:type="dxa"/>
            <w:tcBorders>
              <w:top w:val="single" w:sz="4" w:space="0" w:color="auto"/>
              <w:bottom w:val="single" w:sz="4" w:space="0" w:color="auto"/>
            </w:tcBorders>
          </w:tcPr>
          <w:p w14:paraId="5ED25C51" w14:textId="77777777" w:rsidR="00E44324" w:rsidRPr="00E26C0E" w:rsidRDefault="00E44324" w:rsidP="0007213F">
            <w:pPr>
              <w:snapToGrid w:val="0"/>
              <w:spacing w:line="260" w:lineRule="exact"/>
              <w:rPr>
                <w:rFonts w:hAnsi="ＭＳ 明朝" w:cs="Tahoma"/>
                <w:sz w:val="18"/>
                <w:szCs w:val="18"/>
              </w:rPr>
            </w:pPr>
            <w:r w:rsidRPr="00E26C0E">
              <w:rPr>
                <w:rFonts w:hAnsi="ＭＳ 明朝" w:cs="Tahoma" w:hint="eastAsia"/>
                <w:sz w:val="18"/>
                <w:szCs w:val="18"/>
              </w:rPr>
              <w:lastRenderedPageBreak/>
              <w:t>６</w:t>
            </w:r>
            <w:r w:rsidRPr="00E26C0E">
              <w:rPr>
                <w:rFonts w:hAnsi="ＭＳ 明朝" w:cs="Tahoma"/>
                <w:sz w:val="18"/>
                <w:szCs w:val="18"/>
              </w:rPr>
              <w:t>．今後の見通し</w:t>
            </w:r>
          </w:p>
        </w:tc>
        <w:tc>
          <w:tcPr>
            <w:tcW w:w="6729" w:type="dxa"/>
            <w:tcBorders>
              <w:top w:val="single" w:sz="4" w:space="0" w:color="auto"/>
              <w:bottom w:val="single" w:sz="4" w:space="0" w:color="auto"/>
            </w:tcBorders>
          </w:tcPr>
          <w:p w14:paraId="472C8344"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当該組織再編後における方針・計画等がある場合は、その内容を記載する（外部説明において目標値・計画値などを用いる又は用いることを想定している場合は、原則としてそれらを含めて記載する。）。</w:t>
            </w:r>
          </w:p>
          <w:p w14:paraId="11B49A81"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hint="eastAsia"/>
                <w:sz w:val="18"/>
                <w:szCs w:val="18"/>
              </w:rPr>
              <w:t>・　当期以降の業績に与える影響は軽微である旨を記載する。</w:t>
            </w:r>
          </w:p>
          <w:p w14:paraId="5897EF53"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hint="eastAsia"/>
                <w:sz w:val="18"/>
                <w:szCs w:val="18"/>
              </w:rPr>
              <w:t>※　当期以降の業績に与える影響が軽微であるかどうかは、当該組織再編による連結売上高に与える影響の見込額が直前連結会計年度の連結売上高の１０％未満であるか否か、利益面に与える影響の見込額が３０％未満であるか否かを目安とする。当期以降の業績に与える影響が軽微でない場合は</w:t>
            </w:r>
            <w:r>
              <w:rPr>
                <w:rFonts w:hAnsi="ＭＳ 明朝" w:cs="Tahoma" w:hint="eastAsia"/>
                <w:sz w:val="18"/>
                <w:szCs w:val="18"/>
              </w:rPr>
              <w:t>「</w:t>
            </w:r>
            <w:r w:rsidRPr="00E26C0E">
              <w:rPr>
                <w:rFonts w:hAnsi="ＭＳ 明朝" w:cs="Tahoma" w:hint="eastAsia"/>
                <w:sz w:val="18"/>
                <w:szCs w:val="18"/>
              </w:rPr>
              <w:t>①</w:t>
            </w:r>
            <w:r>
              <w:rPr>
                <w:rFonts w:hAnsi="ＭＳ 明朝" w:cs="Tahoma" w:hint="eastAsia"/>
                <w:sz w:val="18"/>
                <w:szCs w:val="18"/>
              </w:rPr>
              <w:t>通常の場合」</w:t>
            </w:r>
            <w:r w:rsidRPr="00E26C0E">
              <w:rPr>
                <w:rFonts w:hAnsi="ＭＳ 明朝" w:cs="Tahoma" w:hint="eastAsia"/>
                <w:sz w:val="18"/>
                <w:szCs w:val="18"/>
              </w:rPr>
              <w:t>と同様に記載する。</w:t>
            </w:r>
          </w:p>
        </w:tc>
      </w:tr>
      <w:tr w:rsidR="00E44324" w:rsidRPr="00E26C0E" w14:paraId="6A25057B" w14:textId="77777777" w:rsidTr="0007213F">
        <w:trPr>
          <w:trHeight w:val="67"/>
        </w:trPr>
        <w:tc>
          <w:tcPr>
            <w:tcW w:w="2775" w:type="dxa"/>
            <w:tcBorders>
              <w:top w:val="single" w:sz="4" w:space="0" w:color="auto"/>
              <w:bottom w:val="single" w:sz="4" w:space="0" w:color="auto"/>
            </w:tcBorders>
            <w:shd w:val="clear" w:color="auto" w:fill="auto"/>
          </w:tcPr>
          <w:p w14:paraId="40748841"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519C097E" w14:textId="77777777" w:rsidR="00E44324" w:rsidRPr="00E26C0E" w:rsidRDefault="00E44324" w:rsidP="0007213F">
            <w:pPr>
              <w:snapToGrid w:val="0"/>
              <w:spacing w:line="260" w:lineRule="exact"/>
              <w:ind w:left="170" w:hangingChars="100" w:hanging="170"/>
              <w:rPr>
                <w:rFonts w:hAnsi="ＭＳ 明朝" w:cs="Tahoma"/>
                <w:sz w:val="18"/>
                <w:szCs w:val="18"/>
              </w:rPr>
            </w:pPr>
          </w:p>
        </w:tc>
      </w:tr>
      <w:tr w:rsidR="00E44324" w:rsidRPr="00E26C0E" w14:paraId="77BDCF45" w14:textId="77777777" w:rsidTr="0007213F">
        <w:trPr>
          <w:trHeight w:val="67"/>
        </w:trPr>
        <w:tc>
          <w:tcPr>
            <w:tcW w:w="2775" w:type="dxa"/>
            <w:tcBorders>
              <w:top w:val="single" w:sz="4" w:space="0" w:color="auto"/>
              <w:bottom w:val="single" w:sz="4" w:space="0" w:color="auto"/>
            </w:tcBorders>
          </w:tcPr>
          <w:p w14:paraId="2950304D" w14:textId="77777777" w:rsidR="00E44324" w:rsidRPr="00E26C0E" w:rsidRDefault="00E44324" w:rsidP="0007213F">
            <w:pPr>
              <w:snapToGrid w:val="0"/>
              <w:spacing w:line="260" w:lineRule="exact"/>
              <w:ind w:left="340" w:hangingChars="200" w:hanging="340"/>
              <w:rPr>
                <w:rFonts w:hAnsi="ＭＳ 明朝" w:cs="Tahoma"/>
                <w:sz w:val="18"/>
                <w:szCs w:val="18"/>
              </w:rPr>
            </w:pPr>
            <w:r w:rsidRPr="00E26C0E">
              <w:rPr>
                <w:rFonts w:hAnsi="ＭＳ 明朝" w:cs="Tahoma"/>
                <w:sz w:val="18"/>
                <w:szCs w:val="18"/>
              </w:rPr>
              <w:t>（参考）当期業績予想及び前期実績</w:t>
            </w:r>
          </w:p>
        </w:tc>
        <w:tc>
          <w:tcPr>
            <w:tcW w:w="6729" w:type="dxa"/>
            <w:tcBorders>
              <w:top w:val="single" w:sz="4" w:space="0" w:color="auto"/>
              <w:bottom w:val="single" w:sz="4" w:space="0" w:color="auto"/>
            </w:tcBorders>
          </w:tcPr>
          <w:p w14:paraId="0459D40A" w14:textId="77777777" w:rsidR="00E44324" w:rsidRPr="00E26C0E" w:rsidRDefault="00E44324" w:rsidP="0007213F">
            <w:pPr>
              <w:snapToGrid w:val="0"/>
              <w:spacing w:line="260" w:lineRule="exact"/>
              <w:ind w:left="170"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参考として、上場会社が当連結会計年度に係る業績予想を公表している場合には、公表がされた直近の予想値の内容（合併等の組織再編行為を行うことについての決定に際して当連結会計年度に係る業績予想を新たに算出した場合には、新たな予想値の内容）及び前連結会計年度における実績を記載する。</w:t>
            </w:r>
          </w:p>
          <w:p w14:paraId="052843DA"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sz w:val="18"/>
                <w:szCs w:val="18"/>
              </w:rPr>
              <w:t xml:space="preserve">※　</w:t>
            </w:r>
            <w:r w:rsidRPr="00E26C0E">
              <w:rPr>
                <w:rFonts w:hAnsi="ＭＳ 明朝" w:cs="Tahoma" w:hint="eastAsia"/>
                <w:sz w:val="18"/>
                <w:szCs w:val="18"/>
              </w:rPr>
              <w:t>合併等の組織再編行為を行うことについての決定に際して当連結会計年度に係る業績予想を新たに算出していない場合又は合併等の組織再編行為の業績に与える影響が見込まれない場合においても、当該内容を記載する。</w:t>
            </w:r>
          </w:p>
          <w:p w14:paraId="74BFA8DB" w14:textId="77777777" w:rsidR="00E44324" w:rsidRPr="00E26C0E" w:rsidRDefault="00E44324" w:rsidP="0007213F">
            <w:pPr>
              <w:spacing w:line="260" w:lineRule="exact"/>
              <w:ind w:leftChars="90" w:left="341" w:hangingChars="100" w:hanging="170"/>
              <w:rPr>
                <w:rFonts w:hAnsi="ＭＳ 明朝" w:cs="Tahoma"/>
                <w:sz w:val="18"/>
                <w:szCs w:val="18"/>
              </w:rPr>
            </w:pPr>
            <w:r w:rsidRPr="00E26C0E">
              <w:rPr>
                <w:rFonts w:hAnsi="ＭＳ 明朝" w:cs="Tahoma" w:hint="eastAsia"/>
                <w:sz w:val="18"/>
                <w:szCs w:val="18"/>
              </w:rPr>
              <w:t>※　新たに算出した予想値を記載する場合において、合併等の組織再編行為による影響以外の要素を考慮している場合には、その内容等についても、「業績予想の修正等」の適時開示を行う場合に準じて記載することが望ましい。</w:t>
            </w:r>
          </w:p>
        </w:tc>
      </w:tr>
    </w:tbl>
    <w:p w14:paraId="117A4596" w14:textId="7BD61E7C" w:rsidR="005F2D23" w:rsidRPr="006151C3" w:rsidRDefault="005F2D23" w:rsidP="00E44324"/>
    <w:sectPr w:rsidR="008110A5" w:rsidRPr="006151C3" w:rsidSect="00A63642">
      <w:footerReference w:type="default" r:id="rId7"/>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7F3F" w14:textId="77777777" w:rsidR="0072674B" w:rsidRDefault="0072674B" w:rsidP="00D454C2">
      <w:r>
        <w:separator/>
      </w:r>
    </w:p>
  </w:endnote>
  <w:endnote w:type="continuationSeparator" w:id="0">
    <w:p w14:paraId="163C9A06" w14:textId="77777777" w:rsidR="0072674B" w:rsidRDefault="0072674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76266"/>
      <w:docPartObj>
        <w:docPartGallery w:val="Page Numbers (Bottom of Page)"/>
        <w:docPartUnique/>
      </w:docPartObj>
    </w:sdtPr>
    <w:sdtEndPr/>
    <w:sdtContent>
      <w:p w14:paraId="244A707C" w14:textId="77777777" w:rsidR="003B3A45" w:rsidRDefault="003B3A45">
        <w:pPr>
          <w:pStyle w:val="a7"/>
          <w:jc w:val="center"/>
        </w:pPr>
        <w:r>
          <w:fldChar w:fldCharType="begin"/>
        </w:r>
        <w:r>
          <w:instrText>PAGE   \* MERGEFORMAT</w:instrText>
        </w:r>
        <w:r>
          <w:fldChar w:fldCharType="separate"/>
        </w:r>
        <w:r>
          <w:rPr>
            <w:lang w:val="ja-JP"/>
          </w:rPr>
          <w:t>2</w:t>
        </w:r>
        <w:r>
          <w:fldChar w:fldCharType="end"/>
        </w:r>
      </w:p>
    </w:sdtContent>
  </w:sdt>
  <w:p w14:paraId="56CA14FF" w14:textId="77777777" w:rsidR="003B3A45" w:rsidRDefault="003B3A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7F4A" w14:textId="77777777" w:rsidR="0072674B" w:rsidRDefault="0072674B" w:rsidP="00D454C2">
      <w:r>
        <w:separator/>
      </w:r>
    </w:p>
  </w:footnote>
  <w:footnote w:type="continuationSeparator" w:id="0">
    <w:p w14:paraId="06375F26" w14:textId="77777777" w:rsidR="0072674B" w:rsidRDefault="0072674B" w:rsidP="00D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47"/>
    <w:multiLevelType w:val="hybridMultilevel"/>
    <w:tmpl w:val="469C3216"/>
    <w:lvl w:ilvl="0" w:tplc="AF946746">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C4F6D"/>
    <w:multiLevelType w:val="hybridMultilevel"/>
    <w:tmpl w:val="37EE2B48"/>
    <w:lvl w:ilvl="0" w:tplc="AB846006">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2" w15:restartNumberingAfterBreak="0">
    <w:nsid w:val="22874D7D"/>
    <w:multiLevelType w:val="hybridMultilevel"/>
    <w:tmpl w:val="81FAD5D0"/>
    <w:lvl w:ilvl="0" w:tplc="97E0DC42">
      <w:start w:val="6"/>
      <w:numFmt w:val="bullet"/>
      <w:lvlText w:val="・"/>
      <w:lvlJc w:val="left"/>
      <w:pPr>
        <w:ind w:left="510" w:hanging="360"/>
      </w:pPr>
      <w:rPr>
        <w:rFonts w:ascii="ＭＳ 明朝" w:eastAsia="ＭＳ 明朝" w:hAnsi="ＭＳ 明朝" w:cs="Tahoma"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0237D41"/>
    <w:multiLevelType w:val="hybridMultilevel"/>
    <w:tmpl w:val="9F40DF88"/>
    <w:lvl w:ilvl="0" w:tplc="E3ACB872">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4"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5A1940BF"/>
    <w:multiLevelType w:val="hybridMultilevel"/>
    <w:tmpl w:val="757EEE0E"/>
    <w:lvl w:ilvl="0" w:tplc="3DB839A2">
      <w:numFmt w:val="bullet"/>
      <w:lvlText w:val="※"/>
      <w:lvlJc w:val="left"/>
      <w:pPr>
        <w:tabs>
          <w:tab w:val="num" w:pos="2100"/>
        </w:tabs>
        <w:ind w:left="2100" w:hanging="375"/>
      </w:pPr>
      <w:rPr>
        <w:rFonts w:ascii="ＭＳ 明朝" w:eastAsia="ＭＳ 明朝" w:hAnsi="ＭＳ 明朝" w:cs="Tahoma"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7" w15:restartNumberingAfterBreak="0">
    <w:nsid w:val="61AA0B29"/>
    <w:multiLevelType w:val="hybridMultilevel"/>
    <w:tmpl w:val="80A81214"/>
    <w:lvl w:ilvl="0" w:tplc="E4AAF4F2">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8"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9" w15:restartNumberingAfterBreak="0">
    <w:nsid w:val="6FE97F4D"/>
    <w:multiLevelType w:val="hybridMultilevel"/>
    <w:tmpl w:val="7A8A9B20"/>
    <w:lvl w:ilvl="0" w:tplc="AE568C36">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10" w15:restartNumberingAfterBreak="0">
    <w:nsid w:val="783D7DA6"/>
    <w:multiLevelType w:val="hybridMultilevel"/>
    <w:tmpl w:val="E2603756"/>
    <w:lvl w:ilvl="0" w:tplc="512C54D4">
      <w:numFmt w:val="bullet"/>
      <w:lvlText w:val="※"/>
      <w:lvlJc w:val="left"/>
      <w:pPr>
        <w:tabs>
          <w:tab w:val="num" w:pos="540"/>
        </w:tabs>
        <w:ind w:left="540" w:hanging="360"/>
      </w:pPr>
      <w:rPr>
        <w:rFonts w:ascii="ＭＳ 明朝" w:eastAsia="ＭＳ 明朝" w:hAnsi="ＭＳ 明朝" w:cs="Tahoma"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16cid:durableId="1548445890">
    <w:abstractNumId w:val="11"/>
  </w:num>
  <w:num w:numId="2" w16cid:durableId="2140419915">
    <w:abstractNumId w:val="4"/>
  </w:num>
  <w:num w:numId="3" w16cid:durableId="159346082">
    <w:abstractNumId w:val="5"/>
  </w:num>
  <w:num w:numId="4" w16cid:durableId="1118643899">
    <w:abstractNumId w:val="8"/>
  </w:num>
  <w:num w:numId="5" w16cid:durableId="1175807408">
    <w:abstractNumId w:val="0"/>
  </w:num>
  <w:num w:numId="6" w16cid:durableId="2026832175">
    <w:abstractNumId w:val="1"/>
  </w:num>
  <w:num w:numId="7" w16cid:durableId="1825852325">
    <w:abstractNumId w:val="7"/>
  </w:num>
  <w:num w:numId="8" w16cid:durableId="1951936903">
    <w:abstractNumId w:val="10"/>
  </w:num>
  <w:num w:numId="9" w16cid:durableId="1833794912">
    <w:abstractNumId w:val="3"/>
  </w:num>
  <w:num w:numId="10" w16cid:durableId="942497007">
    <w:abstractNumId w:val="9"/>
  </w:num>
  <w:num w:numId="11" w16cid:durableId="1494178869">
    <w:abstractNumId w:val="6"/>
  </w:num>
  <w:num w:numId="12" w16cid:durableId="1524126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E2EE5"/>
    <w:rsid w:val="0034359F"/>
    <w:rsid w:val="00343A67"/>
    <w:rsid w:val="003B3A45"/>
    <w:rsid w:val="00534E82"/>
    <w:rsid w:val="005F2D23"/>
    <w:rsid w:val="006151C3"/>
    <w:rsid w:val="00640FCB"/>
    <w:rsid w:val="006826A6"/>
    <w:rsid w:val="006C4A9B"/>
    <w:rsid w:val="0072674B"/>
    <w:rsid w:val="00776CDA"/>
    <w:rsid w:val="00781614"/>
    <w:rsid w:val="007B068D"/>
    <w:rsid w:val="009111D8"/>
    <w:rsid w:val="00A63642"/>
    <w:rsid w:val="00AF5CCF"/>
    <w:rsid w:val="00B71FCD"/>
    <w:rsid w:val="00BA7A5C"/>
    <w:rsid w:val="00C469A9"/>
    <w:rsid w:val="00D321F7"/>
    <w:rsid w:val="00D454C2"/>
    <w:rsid w:val="00D4558C"/>
    <w:rsid w:val="00E243B0"/>
    <w:rsid w:val="00E4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5C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E44324"/>
    <w:pPr>
      <w:keepNext/>
      <w:outlineLvl w:val="0"/>
    </w:pPr>
    <w:rPr>
      <w:rFonts w:ascii="Arial" w:eastAsia="ＭＳ ゴシック" w:hAnsi="Arial"/>
      <w:sz w:val="24"/>
      <w:szCs w:val="24"/>
    </w:rPr>
  </w:style>
  <w:style w:type="paragraph" w:styleId="2">
    <w:name w:val="heading 2"/>
    <w:basedOn w:val="a"/>
    <w:next w:val="a"/>
    <w:link w:val="20"/>
    <w:qFormat/>
    <w:rsid w:val="00E44324"/>
    <w:pPr>
      <w:keepNext/>
      <w:outlineLvl w:val="1"/>
    </w:pPr>
    <w:rPr>
      <w:rFonts w:ascii="Arial" w:eastAsia="ＭＳ ゴシック" w:hAnsi="Arial"/>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paragraph" w:styleId="ab">
    <w:name w:val="Balloon Text"/>
    <w:basedOn w:val="a"/>
    <w:link w:val="ac"/>
    <w:semiHidden/>
    <w:unhideWhenUsed/>
    <w:rsid w:val="00E443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4324"/>
    <w:rPr>
      <w:rFonts w:asciiTheme="majorHAnsi" w:eastAsiaTheme="majorEastAsia" w:hAnsiTheme="majorHAnsi" w:cstheme="majorBidi"/>
      <w:sz w:val="18"/>
      <w:szCs w:val="18"/>
    </w:rPr>
  </w:style>
  <w:style w:type="character" w:customStyle="1" w:styleId="10">
    <w:name w:val="見出し 1 (文字)"/>
    <w:basedOn w:val="a0"/>
    <w:link w:val="1"/>
    <w:rsid w:val="00E44324"/>
    <w:rPr>
      <w:rFonts w:ascii="Arial" w:eastAsia="ＭＳ ゴシック" w:hAnsi="Arial" w:cs="Times New Roman"/>
      <w:sz w:val="24"/>
      <w:szCs w:val="24"/>
    </w:rPr>
  </w:style>
  <w:style w:type="character" w:customStyle="1" w:styleId="20">
    <w:name w:val="見出し 2 (文字)"/>
    <w:basedOn w:val="a0"/>
    <w:link w:val="2"/>
    <w:rsid w:val="00E44324"/>
    <w:rPr>
      <w:rFonts w:ascii="Arial" w:eastAsia="ＭＳ ゴシック" w:hAnsi="Arial" w:cs="Times New Roman"/>
      <w:sz w:val="20"/>
      <w:szCs w:val="20"/>
    </w:rPr>
  </w:style>
  <w:style w:type="character" w:styleId="ad">
    <w:name w:val="page number"/>
    <w:basedOn w:val="a0"/>
    <w:rsid w:val="00E44324"/>
  </w:style>
  <w:style w:type="table" w:styleId="ae">
    <w:name w:val="Table Grid"/>
    <w:basedOn w:val="a1"/>
    <w:rsid w:val="00E443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E44324"/>
    <w:rPr>
      <w:color w:val="0000FF"/>
      <w:u w:val="single"/>
    </w:rPr>
  </w:style>
  <w:style w:type="character" w:styleId="af0">
    <w:name w:val="annotation reference"/>
    <w:semiHidden/>
    <w:rsid w:val="00E44324"/>
    <w:rPr>
      <w:sz w:val="18"/>
      <w:szCs w:val="18"/>
    </w:rPr>
  </w:style>
  <w:style w:type="paragraph" w:styleId="af1">
    <w:name w:val="annotation text"/>
    <w:basedOn w:val="a"/>
    <w:link w:val="af2"/>
    <w:semiHidden/>
    <w:rsid w:val="00E44324"/>
    <w:pPr>
      <w:jc w:val="left"/>
    </w:pPr>
  </w:style>
  <w:style w:type="character" w:customStyle="1" w:styleId="af2">
    <w:name w:val="コメント文字列 (文字)"/>
    <w:basedOn w:val="a0"/>
    <w:link w:val="af1"/>
    <w:semiHidden/>
    <w:rsid w:val="00E44324"/>
    <w:rPr>
      <w:rFonts w:ascii="ＭＳ 明朝" w:eastAsia="ＭＳ 明朝" w:hAnsi="Century" w:cs="Times New Roman"/>
      <w:sz w:val="20"/>
      <w:szCs w:val="20"/>
    </w:rPr>
  </w:style>
  <w:style w:type="paragraph" w:styleId="af3">
    <w:name w:val="annotation subject"/>
    <w:basedOn w:val="af1"/>
    <w:next w:val="af1"/>
    <w:link w:val="af4"/>
    <w:semiHidden/>
    <w:rsid w:val="00E44324"/>
    <w:rPr>
      <w:b/>
      <w:bCs/>
    </w:rPr>
  </w:style>
  <w:style w:type="character" w:customStyle="1" w:styleId="af4">
    <w:name w:val="コメント内容 (文字)"/>
    <w:basedOn w:val="af2"/>
    <w:link w:val="af3"/>
    <w:semiHidden/>
    <w:rsid w:val="00E44324"/>
    <w:rPr>
      <w:rFonts w:ascii="ＭＳ 明朝" w:eastAsia="ＭＳ 明朝" w:hAnsi="Century" w:cs="Times New Roman"/>
      <w:b/>
      <w:bCs/>
      <w:sz w:val="20"/>
      <w:szCs w:val="20"/>
    </w:rPr>
  </w:style>
  <w:style w:type="character" w:customStyle="1" w:styleId="11pt">
    <w:name w:val="スタイル 11 pt"/>
    <w:rsid w:val="00E44324"/>
    <w:rPr>
      <w:sz w:val="22"/>
    </w:rPr>
  </w:style>
  <w:style w:type="character" w:styleId="af5">
    <w:name w:val="FollowedHyperlink"/>
    <w:rsid w:val="00E44324"/>
    <w:rPr>
      <w:color w:val="800080"/>
      <w:u w:val="single"/>
    </w:rPr>
  </w:style>
  <w:style w:type="paragraph" w:styleId="11">
    <w:name w:val="toc 1"/>
    <w:basedOn w:val="a"/>
    <w:next w:val="a"/>
    <w:autoRedefine/>
    <w:semiHidden/>
    <w:rsid w:val="00E44324"/>
    <w:rPr>
      <w:rFonts w:ascii="Tahoma" w:hAnsi="Tahoma"/>
    </w:rPr>
  </w:style>
  <w:style w:type="paragraph" w:styleId="af6">
    <w:name w:val="Revision"/>
    <w:hidden/>
    <w:uiPriority w:val="99"/>
    <w:semiHidden/>
    <w:rsid w:val="00E44324"/>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1991</Words>
  <Characters>11354</Characters>
  <Application>Microsoft Office Word</Application>
  <DocSecurity>0</DocSecurity>
  <Lines>94</Lines>
  <Paragraphs>26</Paragraphs>
  <ScaleCrop>false</ScaleCrop>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2021-02-25T01:29:00Z</dcterms:created>
  <dcterms:modified xsi:type="dcterms:W3CDTF">2024-03-29T12:36:00Z</dcterms:modified>
</cp:coreProperties>
</file>