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FB744" w14:textId="77777777" w:rsidR="00084F86" w:rsidRPr="00ED00BC" w:rsidRDefault="00084F86" w:rsidP="00084F86">
      <w:pPr>
        <w:pStyle w:val="3"/>
        <w:ind w:leftChars="0" w:left="0" w:firstLineChars="200" w:firstLine="381"/>
        <w:rPr>
          <w:rFonts w:ascii="Tahoma" w:hAnsi="Tahoma" w:cs="Tahoma" w:hint="eastAsia"/>
          <w:b/>
          <w:bCs/>
        </w:rPr>
      </w:pPr>
      <w:r w:rsidRPr="00ED00BC">
        <w:rPr>
          <w:rFonts w:ascii="Tahoma" w:hAnsi="Tahoma" w:cs="Tahoma" w:hint="eastAsia"/>
          <w:b/>
          <w:bCs/>
        </w:rPr>
        <w:t>①</w:t>
      </w:r>
      <w:r w:rsidRPr="00ED00BC">
        <w:rPr>
          <w:rFonts w:ascii="Tahoma" w:hAnsi="Tahoma" w:cs="Tahoma"/>
          <w:b/>
          <w:bCs/>
        </w:rPr>
        <w:t xml:space="preserve">　</w:t>
      </w:r>
      <w:r w:rsidRPr="00ED00BC">
        <w:rPr>
          <w:rFonts w:ascii="Tahoma" w:hAnsi="Tahoma" w:cs="Tahoma" w:hint="eastAsia"/>
          <w:b/>
          <w:bCs/>
        </w:rPr>
        <w:t>他社の株券等の公開買付けを行う場合</w:t>
      </w:r>
    </w:p>
    <w:p w14:paraId="5956B4E5" w14:textId="77777777" w:rsidR="00084F86" w:rsidRPr="00ED00BC" w:rsidRDefault="00084F86" w:rsidP="00084F86">
      <w:pPr>
        <w:pStyle w:val="3"/>
        <w:ind w:leftChars="0" w:left="0" w:firstLineChars="299" w:firstLine="570"/>
        <w:rPr>
          <w:rFonts w:ascii="Tahoma" w:hAnsi="Tahoma" w:cs="Tahoma" w:hint="eastAsia"/>
          <w:b/>
          <w:bCs/>
        </w:rPr>
      </w:pPr>
      <w:r w:rsidRPr="00ED00BC">
        <w:rPr>
          <w:rFonts w:ascii="Tahoma" w:hAnsi="Tahoma" w:cs="Tahoma" w:hint="eastAsia"/>
          <w:b/>
          <w:bCs/>
        </w:rPr>
        <w:t>（イ）公開買付け開始決定時の開示</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6729"/>
      </w:tblGrid>
      <w:tr w:rsidR="00084F86" w:rsidRPr="00ED00BC" w14:paraId="556FD981" w14:textId="77777777" w:rsidTr="0007213F">
        <w:tblPrEx>
          <w:tblCellMar>
            <w:top w:w="0" w:type="dxa"/>
            <w:bottom w:w="0" w:type="dxa"/>
          </w:tblCellMar>
        </w:tblPrEx>
        <w:trPr>
          <w:trHeight w:val="67"/>
          <w:tblHeader/>
        </w:trPr>
        <w:tc>
          <w:tcPr>
            <w:tcW w:w="2775" w:type="dxa"/>
            <w:shd w:val="clear" w:color="auto" w:fill="D9D9D9"/>
            <w:vAlign w:val="center"/>
          </w:tcPr>
          <w:p w14:paraId="6E66A582" w14:textId="77777777" w:rsidR="00084F86" w:rsidRPr="00ED00BC" w:rsidRDefault="00084F86" w:rsidP="0007213F">
            <w:pPr>
              <w:snapToGrid w:val="0"/>
              <w:spacing w:line="260" w:lineRule="exact"/>
              <w:jc w:val="center"/>
              <w:rPr>
                <w:rFonts w:hAnsi="ＭＳ 明朝" w:cs="Tahoma"/>
              </w:rPr>
            </w:pPr>
            <w:r w:rsidRPr="00ED00BC">
              <w:rPr>
                <w:rFonts w:hAnsi="ＭＳ 明朝" w:cs="Tahoma"/>
              </w:rPr>
              <w:t>開示事項</w:t>
            </w:r>
          </w:p>
        </w:tc>
        <w:tc>
          <w:tcPr>
            <w:tcW w:w="6729" w:type="dxa"/>
            <w:shd w:val="clear" w:color="auto" w:fill="D9D9D9"/>
            <w:vAlign w:val="center"/>
          </w:tcPr>
          <w:p w14:paraId="72E850C7" w14:textId="77777777" w:rsidR="00084F86" w:rsidRPr="00ED00BC" w:rsidRDefault="00084F86" w:rsidP="0007213F">
            <w:pPr>
              <w:snapToGrid w:val="0"/>
              <w:spacing w:line="260" w:lineRule="exact"/>
              <w:jc w:val="center"/>
              <w:rPr>
                <w:rFonts w:hAnsi="ＭＳ 明朝" w:cs="Tahoma"/>
              </w:rPr>
            </w:pPr>
            <w:r w:rsidRPr="00ED00BC">
              <w:rPr>
                <w:rFonts w:hAnsi="ＭＳ 明朝" w:cs="Tahoma"/>
              </w:rPr>
              <w:t>開示・記載上の注意</w:t>
            </w:r>
          </w:p>
        </w:tc>
      </w:tr>
      <w:tr w:rsidR="00084F86" w:rsidRPr="00ED00BC" w14:paraId="4414AD4E" w14:textId="77777777" w:rsidTr="0007213F">
        <w:tblPrEx>
          <w:tblCellMar>
            <w:top w:w="0" w:type="dxa"/>
            <w:bottom w:w="0" w:type="dxa"/>
          </w:tblCellMar>
        </w:tblPrEx>
        <w:trPr>
          <w:trHeight w:val="171"/>
        </w:trPr>
        <w:tc>
          <w:tcPr>
            <w:tcW w:w="2775" w:type="dxa"/>
            <w:tcBorders>
              <w:top w:val="single" w:sz="4" w:space="0" w:color="auto"/>
              <w:bottom w:val="single" w:sz="4" w:space="0" w:color="auto"/>
            </w:tcBorders>
            <w:shd w:val="clear" w:color="auto" w:fill="auto"/>
          </w:tcPr>
          <w:p w14:paraId="3EF80367"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hint="eastAsia"/>
                <w:sz w:val="18"/>
                <w:szCs w:val="18"/>
              </w:rPr>
              <w:t>・　開示資料の表題</w:t>
            </w:r>
          </w:p>
        </w:tc>
        <w:tc>
          <w:tcPr>
            <w:tcW w:w="6729" w:type="dxa"/>
            <w:tcBorders>
              <w:top w:val="single" w:sz="4" w:space="0" w:color="auto"/>
              <w:bottom w:val="single" w:sz="4" w:space="0" w:color="auto"/>
            </w:tcBorders>
            <w:shd w:val="clear" w:color="auto" w:fill="auto"/>
          </w:tcPr>
          <w:p w14:paraId="4BA76294"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　対象者の名称</w:t>
            </w:r>
            <w:r w:rsidRPr="00057365">
              <w:rPr>
                <w:rFonts w:hAnsi="ＭＳ 明朝" w:cs="Tahoma" w:hint="eastAsia"/>
                <w:sz w:val="18"/>
                <w:szCs w:val="18"/>
              </w:rPr>
              <w:t>及び証券コード（対象者の株券等が国内の金融商品取引所に上場している場合に限る。）</w:t>
            </w:r>
            <w:r w:rsidRPr="00ED00BC">
              <w:rPr>
                <w:rFonts w:hAnsi="ＭＳ 明朝" w:cs="Tahoma"/>
                <w:sz w:val="18"/>
                <w:szCs w:val="18"/>
              </w:rPr>
              <w:t>が判別できる表題とする。</w:t>
            </w:r>
          </w:p>
          <w:p w14:paraId="6F7DB1A3" w14:textId="77777777" w:rsidR="00084F86" w:rsidRPr="00ED00BC" w:rsidRDefault="00084F86" w:rsidP="0007213F">
            <w:pPr>
              <w:snapToGrid w:val="0"/>
              <w:spacing w:line="260" w:lineRule="exact"/>
              <w:ind w:leftChars="90" w:left="171" w:firstLineChars="100" w:firstLine="170"/>
              <w:rPr>
                <w:rFonts w:hAnsi="ＭＳ 明朝" w:cs="Tahoma" w:hint="eastAsia"/>
                <w:sz w:val="18"/>
                <w:szCs w:val="18"/>
              </w:rPr>
            </w:pPr>
            <w:r w:rsidRPr="00ED00BC">
              <w:rPr>
                <w:rFonts w:hAnsi="ＭＳ 明朝" w:cs="Tahoma"/>
                <w:sz w:val="18"/>
                <w:szCs w:val="18"/>
              </w:rPr>
              <w:t>（例）「○○○○株式会社株券</w:t>
            </w:r>
            <w:r w:rsidRPr="00057365">
              <w:rPr>
                <w:rFonts w:hAnsi="ＭＳ 明朝" w:cs="Tahoma" w:hint="eastAsia"/>
                <w:sz w:val="18"/>
                <w:szCs w:val="18"/>
              </w:rPr>
              <w:t>（証券コード○○○○）</w:t>
            </w:r>
            <w:r w:rsidRPr="00ED00BC">
              <w:rPr>
                <w:rFonts w:hAnsi="ＭＳ 明朝" w:cs="Tahoma"/>
                <w:sz w:val="18"/>
                <w:szCs w:val="18"/>
              </w:rPr>
              <w:t>に対する公開買付けの開始に</w:t>
            </w:r>
            <w:r w:rsidRPr="00ED00BC">
              <w:rPr>
                <w:rFonts w:hAnsi="ＭＳ 明朝" w:cs="Tahoma" w:hint="eastAsia"/>
                <w:sz w:val="18"/>
                <w:szCs w:val="18"/>
              </w:rPr>
              <w:t>関するお知らせ</w:t>
            </w:r>
            <w:r w:rsidRPr="00ED00BC">
              <w:rPr>
                <w:rFonts w:hAnsi="ＭＳ 明朝" w:cs="Tahoma"/>
                <w:sz w:val="18"/>
                <w:szCs w:val="18"/>
              </w:rPr>
              <w:t>」</w:t>
            </w:r>
          </w:p>
        </w:tc>
      </w:tr>
      <w:tr w:rsidR="00084F86" w:rsidRPr="00ED00BC" w14:paraId="453EA435"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tcPr>
          <w:p w14:paraId="6849632C" w14:textId="77777777" w:rsidR="00084F86" w:rsidRPr="00ED00BC" w:rsidRDefault="00084F86" w:rsidP="0007213F">
            <w:pPr>
              <w:snapToGrid w:val="0"/>
              <w:spacing w:line="260" w:lineRule="exact"/>
              <w:rPr>
                <w:rFonts w:hAnsi="ＭＳ 明朝" w:cs="Tahoma"/>
                <w:sz w:val="18"/>
                <w:szCs w:val="18"/>
              </w:rPr>
            </w:pPr>
            <w:r w:rsidRPr="00ED00BC">
              <w:rPr>
                <w:rFonts w:hAnsi="ＭＳ 明朝" w:cs="Tahoma"/>
                <w:sz w:val="18"/>
                <w:szCs w:val="18"/>
              </w:rPr>
              <w:t>１．</w:t>
            </w:r>
            <w:r w:rsidRPr="00ED00BC">
              <w:rPr>
                <w:rFonts w:hAnsi="ＭＳ 明朝" w:cs="Tahoma" w:hint="eastAsia"/>
                <w:sz w:val="18"/>
                <w:szCs w:val="18"/>
              </w:rPr>
              <w:t>買付け等の目的等</w:t>
            </w:r>
          </w:p>
        </w:tc>
        <w:tc>
          <w:tcPr>
            <w:tcW w:w="6729" w:type="dxa"/>
            <w:tcBorders>
              <w:top w:val="single" w:sz="4" w:space="0" w:color="auto"/>
              <w:bottom w:val="single" w:sz="4" w:space="0" w:color="auto"/>
            </w:tcBorders>
          </w:tcPr>
          <w:p w14:paraId="626E8705" w14:textId="77777777" w:rsidR="00084F86" w:rsidRPr="00ED00BC" w:rsidRDefault="00084F86" w:rsidP="0007213F">
            <w:pPr>
              <w:snapToGrid w:val="0"/>
              <w:spacing w:line="260" w:lineRule="exact"/>
              <w:ind w:left="170" w:hangingChars="100" w:hanging="170"/>
              <w:rPr>
                <w:rFonts w:hAnsi="ＭＳ 明朝" w:cs="Tahoma" w:hint="eastAsia"/>
                <w:sz w:val="18"/>
                <w:szCs w:val="18"/>
              </w:rPr>
            </w:pPr>
          </w:p>
        </w:tc>
      </w:tr>
      <w:tr w:rsidR="00084F86" w:rsidRPr="00ED00BC" w14:paraId="38D3652E"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tcPr>
          <w:p w14:paraId="0F2E537B" w14:textId="77777777" w:rsidR="00084F86" w:rsidRPr="00ED00BC" w:rsidRDefault="00084F86" w:rsidP="0007213F">
            <w:pPr>
              <w:snapToGrid w:val="0"/>
              <w:spacing w:line="260" w:lineRule="exact"/>
              <w:ind w:firstLineChars="100" w:firstLine="170"/>
              <w:rPr>
                <w:rFonts w:hAnsi="ＭＳ 明朝" w:cs="Tahoma"/>
                <w:sz w:val="18"/>
                <w:szCs w:val="18"/>
              </w:rPr>
            </w:pPr>
            <w:r w:rsidRPr="00ED00BC">
              <w:rPr>
                <w:rFonts w:hAnsi="ＭＳ 明朝" w:cs="Tahoma"/>
                <w:sz w:val="18"/>
                <w:szCs w:val="18"/>
              </w:rPr>
              <w:t>（１）買付け等の目的</w:t>
            </w:r>
          </w:p>
        </w:tc>
        <w:tc>
          <w:tcPr>
            <w:tcW w:w="6729" w:type="dxa"/>
            <w:tcBorders>
              <w:top w:val="single" w:sz="4" w:space="0" w:color="auto"/>
              <w:bottom w:val="single" w:sz="4" w:space="0" w:color="auto"/>
            </w:tcBorders>
          </w:tcPr>
          <w:p w14:paraId="7F45616F"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　買付け等の目的について、公開買付届出書と同等の内容を含め、わかりやすく具体的に記載する。</w:t>
            </w:r>
          </w:p>
          <w:p w14:paraId="23B7D1AB" w14:textId="77777777" w:rsidR="00084F86" w:rsidRPr="00ED00BC" w:rsidRDefault="00084F86" w:rsidP="0007213F">
            <w:pPr>
              <w:snapToGrid w:val="0"/>
              <w:rPr>
                <w:rFonts w:hAnsi="ＭＳ 明朝" w:cs="Tahoma"/>
                <w:sz w:val="10"/>
                <w:szCs w:val="10"/>
              </w:rPr>
            </w:pPr>
          </w:p>
          <w:p w14:paraId="5DF347CA" w14:textId="77777777" w:rsidR="00084F86" w:rsidRPr="00ED00BC" w:rsidRDefault="00084F86" w:rsidP="0007213F">
            <w:pPr>
              <w:snapToGrid w:val="0"/>
              <w:spacing w:line="260" w:lineRule="exact"/>
              <w:rPr>
                <w:rFonts w:hAnsi="ＭＳ 明朝" w:cs="Tahoma"/>
                <w:sz w:val="16"/>
                <w:szCs w:val="16"/>
              </w:rPr>
            </w:pPr>
            <w:r w:rsidRPr="00ED00BC">
              <w:rPr>
                <w:rFonts w:hAnsi="ＭＳ 明朝" w:cs="Tahoma"/>
                <w:sz w:val="16"/>
                <w:szCs w:val="16"/>
              </w:rPr>
              <w:t>〔公開買付届出書の記載上の注意［抜粋］〕</w:t>
            </w:r>
          </w:p>
          <w:p w14:paraId="5915F2D6" w14:textId="77777777" w:rsidR="00084F86" w:rsidRPr="00ED00BC" w:rsidRDefault="00084F86" w:rsidP="0007213F">
            <w:pPr>
              <w:snapToGrid w:val="0"/>
              <w:spacing w:line="260" w:lineRule="exact"/>
              <w:ind w:leftChars="89" w:left="319" w:hangingChars="100" w:hanging="150"/>
              <w:rPr>
                <w:rFonts w:hAnsi="ＭＳ 明朝" w:cs="Tahoma"/>
                <w:sz w:val="16"/>
                <w:szCs w:val="16"/>
              </w:rPr>
            </w:pPr>
            <w:r w:rsidRPr="00ED00BC">
              <w:rPr>
                <w:rFonts w:hAnsi="ＭＳ 明朝" w:cs="Tahoma"/>
                <w:sz w:val="16"/>
                <w:szCs w:val="16"/>
              </w:rPr>
              <w:t>ａ．支配権取得又は経営参加を目的とする場合には、支配権取得又は経営参加の方法及び支配権取得後の経営方針又は経営参加後の計画について具体的に記載すること。</w:t>
            </w:r>
          </w:p>
          <w:p w14:paraId="3A11EF82" w14:textId="77777777" w:rsidR="00084F86" w:rsidRPr="00ED00BC" w:rsidRDefault="00084F86" w:rsidP="0007213F">
            <w:pPr>
              <w:snapToGrid w:val="0"/>
              <w:spacing w:line="260" w:lineRule="exact"/>
              <w:ind w:leftChars="178" w:left="338" w:firstLineChars="100" w:firstLine="150"/>
              <w:rPr>
                <w:rFonts w:hAnsi="ＭＳ 明朝" w:cs="Tahoma"/>
                <w:sz w:val="16"/>
                <w:szCs w:val="16"/>
              </w:rPr>
            </w:pPr>
            <w:r w:rsidRPr="00ED00BC">
              <w:rPr>
                <w:rFonts w:hAnsi="ＭＳ 明朝" w:cs="Tahoma"/>
                <w:sz w:val="16"/>
                <w:szCs w:val="16"/>
              </w:rPr>
              <w:t>組織再編、企業集団の再編、解散、重要な財産の処分又は譲受け、多額の借財、代表取締役等の選定又は解職、役員の構成の変更、配当・資本政策に関する重要な変更、その他対象者の経営方針に対して重大な変更を加え、又は重大な影響を及ぼす行為を予定している場合には、その内容及び必要性も記載すること。</w:t>
            </w:r>
          </w:p>
          <w:p w14:paraId="5D1E1A0D" w14:textId="77777777" w:rsidR="00084F86" w:rsidRPr="00ED00BC" w:rsidRDefault="00084F86" w:rsidP="0007213F">
            <w:pPr>
              <w:snapToGrid w:val="0"/>
              <w:spacing w:line="260" w:lineRule="exact"/>
              <w:ind w:leftChars="89" w:left="319" w:hangingChars="100" w:hanging="150"/>
              <w:rPr>
                <w:rFonts w:hAnsi="ＭＳ 明朝" w:cs="Tahoma"/>
                <w:sz w:val="16"/>
                <w:szCs w:val="16"/>
              </w:rPr>
            </w:pPr>
            <w:r w:rsidRPr="00ED00BC">
              <w:rPr>
                <w:rFonts w:hAnsi="ＭＳ 明朝" w:cs="Tahoma"/>
                <w:sz w:val="16"/>
                <w:szCs w:val="16"/>
              </w:rPr>
              <w:t>ｂ．純投資又は政策投資を目的とする場合には、株券等を取得した後の当該株券等の保有方針、売買方針及び議決権の行使方針並びにそれらの理由を記載し、長期的な資本提携を目的とする政策投資として買付け等を行う場合には、その必要性を具体的に記載すること。</w:t>
            </w:r>
          </w:p>
          <w:p w14:paraId="66DA5E08" w14:textId="77777777" w:rsidR="00084F86" w:rsidRPr="00ED00BC" w:rsidRDefault="00084F86" w:rsidP="0007213F">
            <w:pPr>
              <w:snapToGrid w:val="0"/>
              <w:spacing w:line="260" w:lineRule="exact"/>
              <w:ind w:leftChars="89" w:left="319" w:hangingChars="100" w:hanging="150"/>
              <w:rPr>
                <w:rFonts w:hAnsi="ＭＳ 明朝" w:cs="Tahoma"/>
                <w:sz w:val="16"/>
                <w:szCs w:val="16"/>
              </w:rPr>
            </w:pPr>
            <w:r w:rsidRPr="00ED00BC">
              <w:rPr>
                <w:rFonts w:hAnsi="ＭＳ 明朝" w:cs="Tahoma"/>
                <w:sz w:val="16"/>
                <w:szCs w:val="16"/>
              </w:rPr>
              <w:t>ｃ．買付け等の後、当該株券等の発行者の株券等を更に取得する予定の有無、その理由及びその内容を具体的に記載すること。</w:t>
            </w:r>
          </w:p>
          <w:p w14:paraId="625635AA" w14:textId="77777777" w:rsidR="00084F86" w:rsidRPr="00ED00BC" w:rsidRDefault="00084F86" w:rsidP="0007213F">
            <w:pPr>
              <w:snapToGrid w:val="0"/>
              <w:spacing w:line="260" w:lineRule="exact"/>
              <w:ind w:leftChars="89" w:left="319" w:hangingChars="100" w:hanging="150"/>
              <w:rPr>
                <w:rFonts w:hAnsi="ＭＳ 明朝" w:cs="Tahoma"/>
                <w:sz w:val="16"/>
                <w:szCs w:val="16"/>
              </w:rPr>
            </w:pPr>
            <w:r w:rsidRPr="00ED00BC">
              <w:rPr>
                <w:rFonts w:hAnsi="ＭＳ 明朝" w:cs="Tahoma"/>
                <w:sz w:val="16"/>
                <w:szCs w:val="16"/>
              </w:rPr>
              <w:t>ｄ．株券等を取得した後、第三者に譲渡することを目的とする場合には、当該第三者について「第２公開買付者の状況」に掲げる事項と同一の事項（「１会社の場合」の「②経理の状況」を除く。）を記載するとともに、当該第三者の公開買付者との関係、譲受けの目的及び開示日において所有する当該株券等の数を記載すること。</w:t>
            </w:r>
          </w:p>
          <w:p w14:paraId="2055B604" w14:textId="77777777" w:rsidR="00084F86" w:rsidRPr="00ED00BC" w:rsidRDefault="00084F86" w:rsidP="0007213F">
            <w:pPr>
              <w:snapToGrid w:val="0"/>
              <w:spacing w:line="260" w:lineRule="exact"/>
              <w:ind w:leftChars="89" w:left="319" w:hangingChars="100" w:hanging="150"/>
              <w:rPr>
                <w:rFonts w:hAnsi="ＭＳ 明朝" w:cs="Tahoma"/>
                <w:sz w:val="18"/>
                <w:szCs w:val="18"/>
              </w:rPr>
            </w:pPr>
            <w:r w:rsidRPr="00ED00BC">
              <w:rPr>
                <w:rFonts w:hAnsi="ＭＳ 明朝" w:cs="Tahoma"/>
                <w:sz w:val="16"/>
                <w:szCs w:val="16"/>
              </w:rPr>
              <w:t>ｅ．買付け等の後、当該株券等の発行者の株券等が上場廃止又は店頭登録の廃止となる見込みがある場合には、その旨及びその理由について具体的に記載すること。</w:t>
            </w:r>
          </w:p>
          <w:p w14:paraId="13348994" w14:textId="77777777" w:rsidR="00084F86" w:rsidRPr="00ED00BC" w:rsidRDefault="00084F86" w:rsidP="0007213F">
            <w:pPr>
              <w:snapToGrid w:val="0"/>
              <w:rPr>
                <w:rFonts w:hAnsi="ＭＳ 明朝" w:cs="Tahoma"/>
                <w:sz w:val="10"/>
                <w:szCs w:val="10"/>
              </w:rPr>
            </w:pPr>
          </w:p>
          <w:p w14:paraId="618EA93D" w14:textId="77777777" w:rsidR="00084F86" w:rsidRDefault="00084F86" w:rsidP="0007213F">
            <w:pPr>
              <w:snapToGrid w:val="0"/>
              <w:spacing w:line="260" w:lineRule="exact"/>
              <w:ind w:left="170" w:hangingChars="100" w:hanging="170"/>
              <w:rPr>
                <w:rFonts w:hAnsi="ＭＳ 明朝" w:cs="Tahoma" w:hint="eastAsia"/>
                <w:sz w:val="18"/>
                <w:szCs w:val="18"/>
              </w:rPr>
            </w:pPr>
            <w:r w:rsidRPr="00ED00BC">
              <w:rPr>
                <w:rFonts w:hAnsi="ＭＳ 明朝" w:cs="Tahoma"/>
                <w:sz w:val="18"/>
                <w:szCs w:val="18"/>
              </w:rPr>
              <w:t>※　買付予定の株券等の数に上限を付</w:t>
            </w:r>
            <w:r w:rsidRPr="00ED00BC">
              <w:rPr>
                <w:rFonts w:hAnsi="ＭＳ 明朝" w:cs="Tahoma" w:hint="eastAsia"/>
                <w:sz w:val="18"/>
                <w:szCs w:val="18"/>
              </w:rPr>
              <w:t>す</w:t>
            </w:r>
            <w:r w:rsidRPr="00ED00BC">
              <w:rPr>
                <w:rFonts w:hAnsi="ＭＳ 明朝" w:cs="Tahoma"/>
                <w:sz w:val="18"/>
                <w:szCs w:val="18"/>
              </w:rPr>
              <w:t>場合においても、ｅ．に関する事項を記載することが望まれます。</w:t>
            </w:r>
          </w:p>
          <w:p w14:paraId="38FF6506" w14:textId="77777777" w:rsidR="00084F86" w:rsidRPr="00812481" w:rsidRDefault="00084F86" w:rsidP="0007213F">
            <w:pPr>
              <w:snapToGrid w:val="0"/>
              <w:spacing w:line="260" w:lineRule="exact"/>
              <w:ind w:left="170" w:hangingChars="100" w:hanging="170"/>
              <w:rPr>
                <w:rFonts w:hAnsi="ＭＳ 明朝" w:cs="Tahoma" w:hint="eastAsia"/>
                <w:sz w:val="18"/>
                <w:szCs w:val="18"/>
              </w:rPr>
            </w:pPr>
            <w:r w:rsidRPr="00812481">
              <w:rPr>
                <w:rFonts w:hAnsi="ＭＳ 明朝" w:cs="Tahoma" w:hint="eastAsia"/>
                <w:sz w:val="18"/>
                <w:szCs w:val="18"/>
              </w:rPr>
              <w:t xml:space="preserve">※　</w:t>
            </w:r>
            <w:r>
              <w:rPr>
                <w:rFonts w:hAnsi="ＭＳ 明朝" w:cs="Tahoma" w:hint="eastAsia"/>
                <w:sz w:val="18"/>
                <w:szCs w:val="18"/>
              </w:rPr>
              <w:t>産業競争力強化法</w:t>
            </w:r>
            <w:r w:rsidRPr="00812481">
              <w:rPr>
                <w:rFonts w:hAnsi="ＭＳ 明朝" w:cs="Tahoma" w:hint="eastAsia"/>
                <w:sz w:val="18"/>
                <w:szCs w:val="18"/>
              </w:rPr>
              <w:t>の規定による会社法特例措置の適用を受けて、上場株券等を対価とする公開買付けを行う場合又は全部取得条項付種類株式による完全子会社化を行う場合には、認定計画の概要も含めて記載する。</w:t>
            </w:r>
          </w:p>
        </w:tc>
      </w:tr>
      <w:tr w:rsidR="00084F86" w:rsidRPr="00ED00BC" w14:paraId="2D42ADDC"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tcPr>
          <w:p w14:paraId="20DD72ED" w14:textId="77777777" w:rsidR="00084F86" w:rsidRPr="00ED00BC" w:rsidRDefault="00084F86" w:rsidP="0007213F">
            <w:pPr>
              <w:snapToGrid w:val="0"/>
              <w:spacing w:line="260" w:lineRule="exact"/>
              <w:ind w:leftChars="90" w:left="511" w:hangingChars="200" w:hanging="340"/>
              <w:rPr>
                <w:rFonts w:hAnsi="ＭＳ 明朝" w:cs="Tahoma" w:hint="eastAsia"/>
                <w:sz w:val="18"/>
                <w:szCs w:val="18"/>
              </w:rPr>
            </w:pPr>
            <w:r w:rsidRPr="00ED00BC">
              <w:rPr>
                <w:rFonts w:hAnsi="ＭＳ 明朝" w:cs="Tahoma"/>
                <w:sz w:val="18"/>
                <w:szCs w:val="18"/>
              </w:rPr>
              <w:t>（２）上場廃止となる見込み及びその事由</w:t>
            </w:r>
          </w:p>
        </w:tc>
        <w:tc>
          <w:tcPr>
            <w:tcW w:w="6729" w:type="dxa"/>
            <w:tcBorders>
              <w:top w:val="single" w:sz="4" w:space="0" w:color="auto"/>
              <w:bottom w:val="single" w:sz="4" w:space="0" w:color="auto"/>
            </w:tcBorders>
          </w:tcPr>
          <w:p w14:paraId="6A8EA013" w14:textId="77777777" w:rsidR="00084F86" w:rsidRPr="00ED00BC" w:rsidRDefault="00084F86" w:rsidP="0007213F">
            <w:pPr>
              <w:snapToGrid w:val="0"/>
              <w:spacing w:line="260" w:lineRule="exact"/>
              <w:rPr>
                <w:rFonts w:hAnsi="ＭＳ 明朝" w:cs="Tahoma" w:hint="eastAsia"/>
                <w:sz w:val="18"/>
                <w:szCs w:val="18"/>
              </w:rPr>
            </w:pPr>
            <w:r w:rsidRPr="00ED00BC">
              <w:rPr>
                <w:rFonts w:hAnsi="ＭＳ 明朝" w:cs="Tahoma"/>
                <w:sz w:val="18"/>
                <w:szCs w:val="18"/>
              </w:rPr>
              <w:t>・　上場廃止となる見込みがある場合には、その旨及びその事由を記載する。</w:t>
            </w:r>
          </w:p>
          <w:p w14:paraId="7C9FD8A8" w14:textId="77777777" w:rsidR="00084F86" w:rsidRPr="00ED00BC" w:rsidRDefault="00084F86" w:rsidP="0007213F">
            <w:pPr>
              <w:spacing w:line="260" w:lineRule="exact"/>
              <w:ind w:leftChars="90" w:left="341" w:hangingChars="100" w:hanging="170"/>
              <w:rPr>
                <w:rFonts w:hAnsi="ＭＳ 明朝" w:cs="Tahoma"/>
                <w:sz w:val="18"/>
                <w:szCs w:val="18"/>
              </w:rPr>
            </w:pPr>
            <w:r w:rsidRPr="00ED00BC">
              <w:rPr>
                <w:rFonts w:hAnsi="ＭＳ 明朝" w:cs="Tahoma"/>
                <w:sz w:val="18"/>
                <w:szCs w:val="18"/>
              </w:rPr>
              <w:t>※　上場廃止となる見込みがない場合には、</w:t>
            </w:r>
            <w:r w:rsidRPr="00ED00BC">
              <w:rPr>
                <w:rFonts w:hAnsi="ＭＳ 明朝" w:cs="Tahoma" w:hint="eastAsia"/>
                <w:sz w:val="18"/>
                <w:szCs w:val="18"/>
              </w:rPr>
              <w:t>その旨を記載</w:t>
            </w:r>
            <w:r w:rsidRPr="00ED00BC">
              <w:rPr>
                <w:rFonts w:hAnsi="ＭＳ 明朝" w:cs="Tahoma"/>
                <w:sz w:val="18"/>
                <w:szCs w:val="18"/>
              </w:rPr>
              <w:t>する。</w:t>
            </w:r>
          </w:p>
          <w:p w14:paraId="1B47AA7B" w14:textId="77777777" w:rsidR="00084F86" w:rsidRPr="00ED00BC" w:rsidRDefault="00084F86" w:rsidP="0007213F">
            <w:pPr>
              <w:snapToGrid w:val="0"/>
              <w:spacing w:line="260" w:lineRule="exact"/>
              <w:ind w:left="170" w:hangingChars="100" w:hanging="170"/>
              <w:rPr>
                <w:rFonts w:hAnsi="ＭＳ 明朝" w:cs="Tahoma" w:hint="eastAsia"/>
                <w:sz w:val="18"/>
                <w:szCs w:val="18"/>
              </w:rPr>
            </w:pPr>
            <w:r w:rsidRPr="00ED00BC">
              <w:rPr>
                <w:rFonts w:hAnsi="ＭＳ 明朝" w:cs="Tahoma"/>
                <w:sz w:val="18"/>
                <w:szCs w:val="18"/>
              </w:rPr>
              <w:t>・　上場廃止となる見込みがある場合であって、その対価が上場株式（東証以外の国内金融商品取引所に上場している株式を含む。）でないときは、</w:t>
            </w:r>
            <w:r w:rsidRPr="00ED00BC">
              <w:rPr>
                <w:rFonts w:hAnsi="ＭＳ 明朝" w:cs="Tahoma" w:hint="eastAsia"/>
                <w:sz w:val="18"/>
                <w:szCs w:val="18"/>
              </w:rPr>
              <w:t>下記事項を記載する。</w:t>
            </w:r>
          </w:p>
          <w:p w14:paraId="2763F77E" w14:textId="77777777" w:rsidR="00084F86" w:rsidRPr="00ED00BC" w:rsidRDefault="00084F86" w:rsidP="0007213F">
            <w:pPr>
              <w:snapToGrid w:val="0"/>
              <w:spacing w:line="260" w:lineRule="exact"/>
              <w:ind w:leftChars="180" w:left="342" w:firstLineChars="100" w:firstLine="170"/>
              <w:rPr>
                <w:rFonts w:hAnsi="ＭＳ 明朝" w:cs="Tahoma" w:hint="eastAsia"/>
                <w:sz w:val="18"/>
                <w:szCs w:val="18"/>
              </w:rPr>
            </w:pPr>
            <w:r w:rsidRPr="00ED00BC">
              <w:rPr>
                <w:rFonts w:hAnsi="ＭＳ 明朝" w:cs="Tahoma" w:hint="eastAsia"/>
                <w:sz w:val="18"/>
                <w:szCs w:val="18"/>
              </w:rPr>
              <w:t>・　上場廃止を目的とする理由</w:t>
            </w:r>
          </w:p>
          <w:p w14:paraId="411A6933" w14:textId="77777777" w:rsidR="00084F86" w:rsidRPr="00ED00BC" w:rsidRDefault="00084F86" w:rsidP="0007213F">
            <w:pPr>
              <w:snapToGrid w:val="0"/>
              <w:spacing w:line="260" w:lineRule="exact"/>
              <w:ind w:leftChars="270" w:left="682" w:hangingChars="100" w:hanging="170"/>
              <w:rPr>
                <w:rFonts w:hAnsi="ＭＳ 明朝" w:cs="Tahoma"/>
                <w:sz w:val="18"/>
                <w:szCs w:val="18"/>
              </w:rPr>
            </w:pPr>
            <w:r w:rsidRPr="00ED00BC">
              <w:rPr>
                <w:rFonts w:hAnsi="ＭＳ 明朝" w:cs="Tahoma" w:hint="eastAsia"/>
                <w:sz w:val="18"/>
                <w:szCs w:val="18"/>
              </w:rPr>
              <w:t>・　少数株主への影響及びそれに対する考え方</w:t>
            </w:r>
          </w:p>
        </w:tc>
      </w:tr>
      <w:tr w:rsidR="00084F86" w:rsidRPr="00ED00BC" w14:paraId="2451B8E6"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shd w:val="clear" w:color="auto" w:fill="auto"/>
          </w:tcPr>
          <w:p w14:paraId="72148CB6" w14:textId="77777777" w:rsidR="00084F86" w:rsidRPr="00ED00BC" w:rsidRDefault="00084F86" w:rsidP="0007213F">
            <w:pPr>
              <w:snapToGrid w:val="0"/>
              <w:spacing w:line="260" w:lineRule="exact"/>
              <w:ind w:leftChars="90" w:left="511" w:hangingChars="200" w:hanging="340"/>
              <w:rPr>
                <w:rFonts w:hAnsi="ＭＳ 明朝" w:cs="Tahoma"/>
                <w:sz w:val="18"/>
                <w:szCs w:val="18"/>
              </w:rPr>
            </w:pPr>
            <w:r w:rsidRPr="00ED00BC">
              <w:rPr>
                <w:rFonts w:hAnsi="ＭＳ 明朝" w:cs="Tahoma"/>
                <w:sz w:val="18"/>
                <w:szCs w:val="18"/>
              </w:rPr>
              <w:t>（３）公開買付者と対象者の株主との間における公開買付けへの応募に係る重要な合意に関する事項</w:t>
            </w:r>
          </w:p>
        </w:tc>
        <w:tc>
          <w:tcPr>
            <w:tcW w:w="6729" w:type="dxa"/>
            <w:tcBorders>
              <w:top w:val="single" w:sz="4" w:space="0" w:color="auto"/>
              <w:bottom w:val="single" w:sz="4" w:space="0" w:color="auto"/>
            </w:tcBorders>
            <w:shd w:val="clear" w:color="auto" w:fill="auto"/>
          </w:tcPr>
          <w:p w14:paraId="19672060"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　公開買付開始前の、公開買付者と対象者の株主との間における、公開買付けへの応募に係る重要な合意の有無を記載する。</w:t>
            </w:r>
          </w:p>
        </w:tc>
      </w:tr>
      <w:tr w:rsidR="00084F86" w:rsidRPr="00ED00BC" w14:paraId="21A2976A"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shd w:val="clear" w:color="auto" w:fill="auto"/>
          </w:tcPr>
          <w:p w14:paraId="6E2F27F8" w14:textId="77777777" w:rsidR="00084F86" w:rsidRPr="00ED00BC" w:rsidRDefault="00084F86" w:rsidP="0007213F">
            <w:pPr>
              <w:snapToGrid w:val="0"/>
              <w:spacing w:line="260" w:lineRule="exact"/>
              <w:ind w:leftChars="90" w:left="511" w:hangingChars="200" w:hanging="340"/>
              <w:rPr>
                <w:rFonts w:hAnsi="ＭＳ 明朝" w:cs="Tahoma"/>
                <w:sz w:val="18"/>
                <w:szCs w:val="18"/>
              </w:rPr>
            </w:pPr>
            <w:r w:rsidRPr="00ED00BC">
              <w:rPr>
                <w:rFonts w:hAnsi="ＭＳ 明朝" w:cs="Tahoma"/>
                <w:sz w:val="18"/>
                <w:szCs w:val="18"/>
              </w:rPr>
              <w:t>（４）いわゆる二段階買収に関する事項〔二段階買収の予定がある場合〕</w:t>
            </w:r>
          </w:p>
        </w:tc>
        <w:tc>
          <w:tcPr>
            <w:tcW w:w="6729" w:type="dxa"/>
            <w:tcBorders>
              <w:top w:val="single" w:sz="4" w:space="0" w:color="auto"/>
              <w:bottom w:val="single" w:sz="4" w:space="0" w:color="auto"/>
            </w:tcBorders>
            <w:shd w:val="clear" w:color="auto" w:fill="auto"/>
          </w:tcPr>
          <w:p w14:paraId="221D3BD3"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　買付け等の後、株式の全部取得等を行うことにより、上場会社を完全に買収する予定がある場合には、その旨及び予定している二段目の株式の全部取得等の行為に関して、原則として、以下の事項を記載する。</w:t>
            </w:r>
          </w:p>
          <w:p w14:paraId="568CC253" w14:textId="77777777" w:rsidR="00084F86" w:rsidRPr="00ED00BC" w:rsidRDefault="00084F86" w:rsidP="0007213F">
            <w:pPr>
              <w:snapToGrid w:val="0"/>
              <w:spacing w:line="260" w:lineRule="exact"/>
              <w:ind w:firstLineChars="300" w:firstLine="509"/>
              <w:rPr>
                <w:rFonts w:hAnsi="ＭＳ 明朝" w:cs="Tahoma" w:hint="eastAsia"/>
                <w:sz w:val="18"/>
                <w:szCs w:val="18"/>
              </w:rPr>
            </w:pPr>
            <w:r w:rsidRPr="00ED00BC">
              <w:rPr>
                <w:rFonts w:hAnsi="ＭＳ 明朝" w:cs="Tahoma"/>
                <w:sz w:val="18"/>
                <w:szCs w:val="18"/>
              </w:rPr>
              <w:t>・　二段目の株式の全部取得その他の行為の予定時期</w:t>
            </w:r>
          </w:p>
          <w:p w14:paraId="7107DE97" w14:textId="77777777" w:rsidR="00084F86" w:rsidRPr="00ED00BC" w:rsidRDefault="00084F86" w:rsidP="0007213F">
            <w:pPr>
              <w:snapToGrid w:val="0"/>
              <w:spacing w:line="260" w:lineRule="exact"/>
              <w:ind w:firstLineChars="300" w:firstLine="509"/>
              <w:rPr>
                <w:rFonts w:hAnsi="ＭＳ 明朝" w:cs="Tahoma"/>
                <w:sz w:val="18"/>
                <w:szCs w:val="18"/>
              </w:rPr>
            </w:pPr>
            <w:r w:rsidRPr="00ED00BC">
              <w:rPr>
                <w:rFonts w:hAnsi="ＭＳ 明朝" w:cs="Tahoma"/>
                <w:sz w:val="18"/>
                <w:szCs w:val="18"/>
              </w:rPr>
              <w:t>・　完全に買収する手段及びその対価</w:t>
            </w:r>
          </w:p>
          <w:p w14:paraId="55F32B09" w14:textId="77777777" w:rsidR="00084F86" w:rsidRPr="00ED00BC" w:rsidRDefault="00084F86" w:rsidP="0007213F">
            <w:pPr>
              <w:snapToGrid w:val="0"/>
              <w:spacing w:line="260" w:lineRule="exact"/>
              <w:ind w:leftChars="268" w:left="679" w:hangingChars="100" w:hanging="170"/>
              <w:rPr>
                <w:rFonts w:hAnsi="ＭＳ 明朝" w:cs="Tahoma"/>
                <w:sz w:val="18"/>
                <w:szCs w:val="18"/>
              </w:rPr>
            </w:pPr>
            <w:r w:rsidRPr="00ED00BC">
              <w:rPr>
                <w:rFonts w:hAnsi="ＭＳ 明朝" w:cs="Tahoma"/>
                <w:sz w:val="18"/>
                <w:szCs w:val="18"/>
              </w:rPr>
              <w:t>・　一段目（公開買付け）の買付価格と二段目（株式の全部取得等）の対価に差がある場合はその内容及び差額を設ける理由</w:t>
            </w:r>
          </w:p>
          <w:p w14:paraId="6CC6CC90"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lastRenderedPageBreak/>
              <w:t>※　二段階買収については、一段目・二段目それぞれの対価等の条件や株主への条件の提示方法によっては、公開買付けへの応募を事実上強要するような威圧的買収と受け止められる場合があり得ます。二段目の条件が一段目の条件と同等であれば問題は生じにくいものと思われますが、二段目の条件が一段目の条件よりも株主にとって不利となる場合には、問題が生</w:t>
            </w:r>
            <w:r w:rsidRPr="00ED00BC">
              <w:rPr>
                <w:rFonts w:hAnsi="ＭＳ 明朝" w:cs="Tahoma" w:hint="eastAsia"/>
                <w:sz w:val="18"/>
                <w:szCs w:val="18"/>
              </w:rPr>
              <w:t>じ</w:t>
            </w:r>
            <w:r w:rsidRPr="00ED00BC">
              <w:rPr>
                <w:rFonts w:hAnsi="ＭＳ 明朝" w:cs="Tahoma"/>
                <w:sz w:val="18"/>
                <w:szCs w:val="18"/>
              </w:rPr>
              <w:t>る</w:t>
            </w:r>
            <w:r>
              <w:rPr>
                <w:rFonts w:hAnsi="ＭＳ 明朝" w:cs="Tahoma" w:hint="eastAsia"/>
                <w:sz w:val="18"/>
                <w:szCs w:val="18"/>
              </w:rPr>
              <w:t>と</w:t>
            </w:r>
            <w:r w:rsidRPr="00ED00BC">
              <w:rPr>
                <w:rFonts w:hAnsi="ＭＳ 明朝" w:cs="Tahoma"/>
                <w:sz w:val="18"/>
                <w:szCs w:val="18"/>
              </w:rPr>
              <w:t>考えられるため、十分な検討が必要となります。また、やむを得ず、一段目の開示時点において二段目の条件を決定できない事情がある場合においても、できる限り二段目で対価等の条件を決定するための要素や決定時期の見込みに関する説明を記載するなど、透明性の向上に努めるようご配慮ください。</w:t>
            </w:r>
          </w:p>
        </w:tc>
      </w:tr>
      <w:tr w:rsidR="00084F86" w:rsidRPr="00ED00BC" w14:paraId="7430DA66"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shd w:val="clear" w:color="auto" w:fill="auto"/>
          </w:tcPr>
          <w:p w14:paraId="759794F2" w14:textId="77777777" w:rsidR="00084F86" w:rsidRPr="00ED00BC" w:rsidRDefault="00084F86" w:rsidP="0007213F">
            <w:pPr>
              <w:snapToGrid w:val="0"/>
              <w:spacing w:line="260" w:lineRule="exact"/>
              <w:ind w:leftChars="89" w:left="509" w:hangingChars="200" w:hanging="340"/>
              <w:rPr>
                <w:rFonts w:hAnsi="ＭＳ 明朝" w:cs="Tahoma"/>
                <w:sz w:val="18"/>
                <w:szCs w:val="18"/>
              </w:rPr>
            </w:pPr>
            <w:r w:rsidRPr="00ED00BC">
              <w:rPr>
                <w:rFonts w:hAnsi="ＭＳ 明朝" w:cs="Tahoma"/>
                <w:sz w:val="18"/>
                <w:szCs w:val="18"/>
              </w:rPr>
              <w:lastRenderedPageBreak/>
              <w:t>（５）上場子会社に対する公開買付けの実施を決定するに至った意思決定の過程〔上場子会社に対する公開買付けを行う場合〕</w:t>
            </w:r>
          </w:p>
        </w:tc>
        <w:tc>
          <w:tcPr>
            <w:tcW w:w="6729" w:type="dxa"/>
            <w:tcBorders>
              <w:top w:val="single" w:sz="4" w:space="0" w:color="auto"/>
              <w:bottom w:val="single" w:sz="4" w:space="0" w:color="auto"/>
            </w:tcBorders>
            <w:shd w:val="clear" w:color="auto" w:fill="auto"/>
          </w:tcPr>
          <w:p w14:paraId="533A0724"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　自社におけるグループ戦略の変更の内容を含め、当該公開買付けの実施を決定するに至った意思決定の過程を具体的に記載する。</w:t>
            </w:r>
          </w:p>
        </w:tc>
      </w:tr>
      <w:tr w:rsidR="00084F86" w:rsidRPr="00ED00BC" w14:paraId="094BCD79"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shd w:val="clear" w:color="auto" w:fill="auto"/>
          </w:tcPr>
          <w:p w14:paraId="11377198" w14:textId="77777777" w:rsidR="00084F86" w:rsidRPr="00ED00BC" w:rsidRDefault="00084F86" w:rsidP="0007213F">
            <w:pPr>
              <w:snapToGrid w:val="0"/>
              <w:spacing w:line="260" w:lineRule="exact"/>
              <w:ind w:leftChars="90" w:left="511" w:hangingChars="200" w:hanging="340"/>
              <w:rPr>
                <w:rFonts w:hAnsi="ＭＳ 明朝" w:cs="Tahoma" w:hint="eastAsia"/>
                <w:sz w:val="18"/>
                <w:szCs w:val="18"/>
              </w:rPr>
            </w:pPr>
            <w:r w:rsidRPr="00ED00BC">
              <w:rPr>
                <w:rFonts w:hAnsi="ＭＳ 明朝" w:cs="Tahoma" w:hint="eastAsia"/>
                <w:sz w:val="18"/>
                <w:szCs w:val="18"/>
              </w:rPr>
              <w:t>（６）公正性を担保するための措置</w:t>
            </w:r>
          </w:p>
        </w:tc>
        <w:tc>
          <w:tcPr>
            <w:tcW w:w="6729" w:type="dxa"/>
            <w:tcBorders>
              <w:top w:val="single" w:sz="4" w:space="0" w:color="auto"/>
              <w:bottom w:val="single" w:sz="4" w:space="0" w:color="auto"/>
            </w:tcBorders>
            <w:shd w:val="clear" w:color="auto" w:fill="auto"/>
          </w:tcPr>
          <w:p w14:paraId="170D957C" w14:textId="77777777" w:rsidR="00084F86" w:rsidRDefault="00084F86" w:rsidP="0007213F">
            <w:pPr>
              <w:snapToGrid w:val="0"/>
              <w:spacing w:line="260" w:lineRule="exact"/>
              <w:ind w:left="170" w:hangingChars="100" w:hanging="170"/>
              <w:rPr>
                <w:rFonts w:hAnsi="ＭＳ 明朝" w:cs="Tahoma" w:hint="eastAsia"/>
                <w:sz w:val="18"/>
                <w:szCs w:val="18"/>
              </w:rPr>
            </w:pPr>
            <w:r w:rsidRPr="00ED00BC">
              <w:rPr>
                <w:rFonts w:hAnsi="ＭＳ 明朝" w:cs="Tahoma"/>
                <w:sz w:val="18"/>
                <w:szCs w:val="18"/>
              </w:rPr>
              <w:t xml:space="preserve">・　</w:t>
            </w:r>
            <w:r>
              <w:rPr>
                <w:rFonts w:hAnsi="ＭＳ 明朝" w:cs="Tahoma" w:hint="eastAsia"/>
                <w:sz w:val="18"/>
                <w:szCs w:val="18"/>
              </w:rPr>
              <w:t>次に掲げる場合には、</w:t>
            </w:r>
            <w:r w:rsidRPr="00ED00BC">
              <w:rPr>
                <w:rFonts w:hAnsi="ＭＳ 明朝" w:cs="Tahoma"/>
                <w:sz w:val="18"/>
                <w:szCs w:val="18"/>
              </w:rPr>
              <w:t>公正性を担保するための措置の内容をわかりやすく具体的に記載する。特段の措置を講じていない場合にはその旨を記載する。</w:t>
            </w:r>
          </w:p>
          <w:p w14:paraId="7F2C7189" w14:textId="77777777" w:rsidR="00084F86" w:rsidRDefault="00084F86" w:rsidP="0007213F">
            <w:pPr>
              <w:snapToGrid w:val="0"/>
              <w:spacing w:line="260" w:lineRule="exact"/>
              <w:ind w:leftChars="300" w:left="739" w:hangingChars="100" w:hanging="170"/>
              <w:rPr>
                <w:rFonts w:hAnsi="ＭＳ 明朝" w:cs="Tahoma" w:hint="eastAsia"/>
                <w:sz w:val="18"/>
                <w:szCs w:val="18"/>
              </w:rPr>
            </w:pPr>
            <w:r>
              <w:rPr>
                <w:rFonts w:hAnsi="ＭＳ 明朝" w:cs="Tahoma" w:hint="eastAsia"/>
                <w:sz w:val="18"/>
                <w:szCs w:val="18"/>
              </w:rPr>
              <w:t>・</w:t>
            </w:r>
            <w:r w:rsidRPr="00ED00BC">
              <w:rPr>
                <w:rFonts w:hAnsi="ＭＳ 明朝" w:cs="Tahoma" w:hint="eastAsia"/>
                <w:sz w:val="18"/>
                <w:szCs w:val="18"/>
              </w:rPr>
              <w:t>上場子会社に対する公開買付けを行う場合</w:t>
            </w:r>
          </w:p>
          <w:p w14:paraId="670C9D83" w14:textId="77777777" w:rsidR="00084F86" w:rsidRPr="00ED00BC" w:rsidRDefault="00084F86" w:rsidP="0007213F">
            <w:pPr>
              <w:snapToGrid w:val="0"/>
              <w:spacing w:line="260" w:lineRule="exact"/>
              <w:ind w:leftChars="300" w:left="739" w:hangingChars="100" w:hanging="170"/>
              <w:rPr>
                <w:rFonts w:hAnsi="ＭＳ 明朝" w:cs="Tahoma"/>
                <w:sz w:val="18"/>
                <w:szCs w:val="18"/>
              </w:rPr>
            </w:pPr>
            <w:r>
              <w:rPr>
                <w:rFonts w:hAnsi="ＭＳ 明朝" w:cs="Tahoma" w:hint="eastAsia"/>
                <w:sz w:val="18"/>
                <w:szCs w:val="18"/>
              </w:rPr>
              <w:t>・</w:t>
            </w:r>
            <w:r w:rsidRPr="00ED00BC">
              <w:rPr>
                <w:rFonts w:hAnsi="ＭＳ 明朝" w:cs="Tahoma" w:hint="eastAsia"/>
                <w:sz w:val="18"/>
                <w:szCs w:val="18"/>
              </w:rPr>
              <w:t>その他特に当該公開買付けの公正性を担保する必要があると判断される事情がある場合</w:t>
            </w:r>
          </w:p>
          <w:p w14:paraId="6A039775" w14:textId="77777777" w:rsidR="00084F86" w:rsidRDefault="00084F86" w:rsidP="0007213F">
            <w:pPr>
              <w:snapToGrid w:val="0"/>
              <w:spacing w:line="260" w:lineRule="exact"/>
              <w:ind w:leftChars="100" w:left="360" w:hangingChars="100" w:hanging="170"/>
              <w:rPr>
                <w:rFonts w:hAnsi="ＭＳ 明朝" w:cs="Tahoma" w:hint="eastAsia"/>
                <w:sz w:val="18"/>
                <w:szCs w:val="18"/>
              </w:rPr>
            </w:pPr>
            <w:r w:rsidRPr="00ED00BC">
              <w:rPr>
                <w:rFonts w:hAnsi="ＭＳ 明朝" w:cs="Tahoma"/>
                <w:sz w:val="18"/>
                <w:szCs w:val="18"/>
              </w:rPr>
              <w:t>※　公正性を担保するための措置の例としては、当事会社が自らの株主のために算定機関を選定し、当該</w:t>
            </w:r>
            <w:r>
              <w:rPr>
                <w:rFonts w:hAnsi="ＭＳ 明朝" w:cs="Tahoma" w:hint="eastAsia"/>
                <w:sz w:val="18"/>
                <w:szCs w:val="18"/>
              </w:rPr>
              <w:t>公開買付け</w:t>
            </w:r>
            <w:r w:rsidRPr="00ED00BC">
              <w:rPr>
                <w:rFonts w:hAnsi="ＭＳ 明朝" w:cs="Tahoma"/>
                <w:sz w:val="18"/>
                <w:szCs w:val="18"/>
              </w:rPr>
              <w:t>の内容に関する見解を記載した書面（公正性に関する評価を含む。）を取得することなどが考えられます。</w:t>
            </w:r>
          </w:p>
          <w:p w14:paraId="26D660C9" w14:textId="77777777" w:rsidR="00084F86" w:rsidRPr="00ED00BC" w:rsidRDefault="00084F86" w:rsidP="0007213F">
            <w:pPr>
              <w:snapToGrid w:val="0"/>
              <w:spacing w:line="260" w:lineRule="exact"/>
              <w:ind w:leftChars="100" w:left="360" w:hangingChars="100" w:hanging="170"/>
              <w:rPr>
                <w:rFonts w:hAnsi="ＭＳ 明朝" w:cs="Tahoma" w:hint="eastAsia"/>
                <w:sz w:val="18"/>
                <w:szCs w:val="18"/>
              </w:rPr>
            </w:pPr>
            <w:r w:rsidRPr="00ED00BC">
              <w:rPr>
                <w:rFonts w:hAnsi="ＭＳ 明朝" w:cs="Tahoma"/>
                <w:sz w:val="18"/>
                <w:szCs w:val="18"/>
              </w:rPr>
              <w:t>※　算定機関からの公正性に関する評価（いわゆる「フェアネス・オピニオン」）を取得している場合にはその旨を記載する（取得していない場合にはその旨を記載する。）。</w:t>
            </w:r>
          </w:p>
        </w:tc>
      </w:tr>
      <w:tr w:rsidR="00084F86" w:rsidRPr="00ED00BC" w14:paraId="1A67DE68"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shd w:val="clear" w:color="auto" w:fill="auto"/>
          </w:tcPr>
          <w:p w14:paraId="3C165540" w14:textId="77777777" w:rsidR="00084F86" w:rsidRPr="00ED00BC" w:rsidRDefault="00084F86" w:rsidP="0007213F">
            <w:pPr>
              <w:snapToGrid w:val="0"/>
              <w:spacing w:line="260" w:lineRule="exact"/>
              <w:ind w:leftChars="90" w:left="511" w:hangingChars="200" w:hanging="340"/>
              <w:rPr>
                <w:rFonts w:hAnsi="ＭＳ 明朝" w:cs="Tahoma" w:hint="eastAsia"/>
                <w:sz w:val="18"/>
                <w:szCs w:val="18"/>
              </w:rPr>
            </w:pPr>
            <w:r w:rsidRPr="00ED00BC">
              <w:rPr>
                <w:rFonts w:hAnsi="ＭＳ 明朝" w:cs="Tahoma" w:hint="eastAsia"/>
                <w:sz w:val="18"/>
                <w:szCs w:val="18"/>
              </w:rPr>
              <w:t>（７）利益相反を回避するための措置</w:t>
            </w:r>
          </w:p>
        </w:tc>
        <w:tc>
          <w:tcPr>
            <w:tcW w:w="6729" w:type="dxa"/>
            <w:tcBorders>
              <w:top w:val="single" w:sz="4" w:space="0" w:color="auto"/>
              <w:bottom w:val="single" w:sz="4" w:space="0" w:color="auto"/>
            </w:tcBorders>
            <w:shd w:val="clear" w:color="auto" w:fill="auto"/>
          </w:tcPr>
          <w:p w14:paraId="3FD15E3A" w14:textId="77777777" w:rsidR="00084F86" w:rsidRDefault="00084F86" w:rsidP="0007213F">
            <w:pPr>
              <w:snapToGrid w:val="0"/>
              <w:spacing w:line="260" w:lineRule="exact"/>
              <w:ind w:left="170" w:hangingChars="100" w:hanging="170"/>
              <w:rPr>
                <w:rFonts w:hAnsi="ＭＳ 明朝" w:cs="Tahoma" w:hint="eastAsia"/>
                <w:sz w:val="18"/>
                <w:szCs w:val="18"/>
              </w:rPr>
            </w:pPr>
            <w:r w:rsidRPr="00ED00BC">
              <w:rPr>
                <w:rFonts w:hAnsi="ＭＳ 明朝" w:cs="Tahoma"/>
                <w:sz w:val="18"/>
                <w:szCs w:val="18"/>
              </w:rPr>
              <w:t xml:space="preserve">・　</w:t>
            </w:r>
            <w:r>
              <w:rPr>
                <w:rFonts w:hAnsi="ＭＳ 明朝" w:cs="Tahoma" w:hint="eastAsia"/>
                <w:sz w:val="18"/>
                <w:szCs w:val="18"/>
              </w:rPr>
              <w:t>次に掲げる場合には、</w:t>
            </w:r>
            <w:r w:rsidRPr="00ED00BC">
              <w:rPr>
                <w:rFonts w:hAnsi="ＭＳ 明朝" w:cs="Tahoma"/>
                <w:sz w:val="18"/>
                <w:szCs w:val="18"/>
              </w:rPr>
              <w:t>上場子会社における利益相反を回避するための措置の内容をわかりやすく具体的に記載する。特段の措置を講じていない場合にはその旨を記載する。</w:t>
            </w:r>
          </w:p>
          <w:p w14:paraId="5E18B913" w14:textId="77777777" w:rsidR="00084F86" w:rsidRDefault="00084F86" w:rsidP="0007213F">
            <w:pPr>
              <w:snapToGrid w:val="0"/>
              <w:spacing w:line="260" w:lineRule="exact"/>
              <w:ind w:leftChars="300" w:left="569"/>
              <w:rPr>
                <w:rFonts w:hAnsi="ＭＳ 明朝" w:cs="Tahoma" w:hint="eastAsia"/>
                <w:sz w:val="18"/>
                <w:szCs w:val="18"/>
              </w:rPr>
            </w:pPr>
            <w:r>
              <w:rPr>
                <w:rFonts w:hAnsi="ＭＳ 明朝" w:cs="Tahoma" w:hint="eastAsia"/>
                <w:sz w:val="18"/>
                <w:szCs w:val="18"/>
              </w:rPr>
              <w:t>・</w:t>
            </w:r>
            <w:r w:rsidRPr="00ED00BC">
              <w:rPr>
                <w:rFonts w:hAnsi="ＭＳ 明朝" w:cs="Tahoma" w:hint="eastAsia"/>
                <w:sz w:val="18"/>
                <w:szCs w:val="18"/>
              </w:rPr>
              <w:t>上場子会社に対する公開買付けを行う場合</w:t>
            </w:r>
          </w:p>
          <w:p w14:paraId="7580FE38" w14:textId="77777777" w:rsidR="00084F86" w:rsidRDefault="00084F86" w:rsidP="0007213F">
            <w:pPr>
              <w:snapToGrid w:val="0"/>
              <w:spacing w:line="260" w:lineRule="exact"/>
              <w:ind w:leftChars="300" w:left="739" w:hangingChars="100" w:hanging="170"/>
              <w:rPr>
                <w:rFonts w:hAnsi="ＭＳ 明朝" w:cs="Tahoma" w:hint="eastAsia"/>
                <w:sz w:val="18"/>
                <w:szCs w:val="18"/>
              </w:rPr>
            </w:pPr>
            <w:r>
              <w:rPr>
                <w:rFonts w:hAnsi="ＭＳ 明朝" w:cs="Tahoma" w:hint="eastAsia"/>
                <w:sz w:val="18"/>
                <w:szCs w:val="18"/>
              </w:rPr>
              <w:t>・</w:t>
            </w:r>
            <w:r w:rsidRPr="00ED00BC">
              <w:rPr>
                <w:rFonts w:hAnsi="ＭＳ 明朝" w:cs="Tahoma" w:hint="eastAsia"/>
                <w:sz w:val="18"/>
                <w:szCs w:val="18"/>
              </w:rPr>
              <w:t>その他特に当該公開買付けの公正性を担保する必要があると判断される事情がある場合</w:t>
            </w:r>
          </w:p>
          <w:p w14:paraId="70A58EE5" w14:textId="77777777" w:rsidR="00084F86" w:rsidRPr="00ED00BC" w:rsidRDefault="00084F86" w:rsidP="0007213F">
            <w:pPr>
              <w:snapToGrid w:val="0"/>
              <w:spacing w:line="260" w:lineRule="exact"/>
              <w:ind w:leftChars="100" w:left="360" w:hangingChars="100" w:hanging="170"/>
              <w:rPr>
                <w:rFonts w:hAnsi="ＭＳ 明朝" w:cs="Tahoma"/>
                <w:sz w:val="18"/>
                <w:szCs w:val="18"/>
              </w:rPr>
            </w:pPr>
            <w:r w:rsidRPr="00ED00BC">
              <w:rPr>
                <w:rFonts w:hAnsi="ＭＳ 明朝" w:cs="Tahoma"/>
                <w:sz w:val="18"/>
                <w:szCs w:val="18"/>
              </w:rPr>
              <w:t>※　利益相反を回避するための措置の例としては、上場子会社における決定プロセスに自社として関与しないこと</w:t>
            </w:r>
            <w:r w:rsidRPr="00ED00BC">
              <w:rPr>
                <w:rFonts w:hAnsi="ＭＳ 明朝" w:cs="Tahoma" w:hint="eastAsia"/>
                <w:sz w:val="18"/>
                <w:szCs w:val="18"/>
              </w:rPr>
              <w:t>や</w:t>
            </w:r>
            <w:r w:rsidRPr="00ED00BC">
              <w:rPr>
                <w:rFonts w:hAnsi="ＭＳ 明朝" w:cs="Tahoma"/>
                <w:sz w:val="18"/>
                <w:szCs w:val="18"/>
              </w:rPr>
              <w:t>、上場子会社において当該</w:t>
            </w:r>
            <w:r>
              <w:rPr>
                <w:rFonts w:hAnsi="ＭＳ 明朝" w:cs="Tahoma" w:hint="eastAsia"/>
                <w:sz w:val="18"/>
                <w:szCs w:val="18"/>
              </w:rPr>
              <w:t>公開買付け</w:t>
            </w:r>
            <w:r w:rsidRPr="00ED00BC">
              <w:rPr>
                <w:rFonts w:hAnsi="ＭＳ 明朝" w:cs="Tahoma"/>
                <w:sz w:val="18"/>
                <w:szCs w:val="18"/>
              </w:rPr>
              <w:t>の決定プロセスにおいて当該</w:t>
            </w:r>
            <w:r>
              <w:rPr>
                <w:rFonts w:hAnsi="ＭＳ 明朝" w:cs="Tahoma" w:hint="eastAsia"/>
                <w:sz w:val="18"/>
                <w:szCs w:val="18"/>
              </w:rPr>
              <w:t>公開買付け</w:t>
            </w:r>
            <w:r w:rsidRPr="00ED00BC">
              <w:rPr>
                <w:rFonts w:hAnsi="ＭＳ 明朝" w:cs="Tahoma"/>
                <w:sz w:val="18"/>
                <w:szCs w:val="18"/>
              </w:rPr>
              <w:t>に利害関係を</w:t>
            </w:r>
            <w:r w:rsidRPr="00ED00BC">
              <w:rPr>
                <w:rFonts w:hAnsi="ＭＳ 明朝" w:cs="Tahoma" w:hint="eastAsia"/>
                <w:sz w:val="18"/>
                <w:szCs w:val="18"/>
              </w:rPr>
              <w:t>持</w:t>
            </w:r>
            <w:r w:rsidRPr="00ED00BC">
              <w:rPr>
                <w:rFonts w:hAnsi="ＭＳ 明朝" w:cs="Tahoma"/>
                <w:sz w:val="18"/>
                <w:szCs w:val="18"/>
              </w:rPr>
              <w:t>たない社外監査役又は社外取締役が関与すること</w:t>
            </w:r>
            <w:r w:rsidRPr="00ED00BC">
              <w:rPr>
                <w:rFonts w:hAnsi="ＭＳ 明朝" w:cs="Tahoma" w:hint="eastAsia"/>
                <w:sz w:val="18"/>
                <w:szCs w:val="18"/>
              </w:rPr>
              <w:t>や</w:t>
            </w:r>
            <w:r w:rsidRPr="00ED00BC">
              <w:rPr>
                <w:rFonts w:hAnsi="ＭＳ 明朝" w:cs="Tahoma"/>
                <w:sz w:val="18"/>
                <w:szCs w:val="18"/>
              </w:rPr>
              <w:t>、当該</w:t>
            </w:r>
            <w:r>
              <w:rPr>
                <w:rFonts w:hAnsi="ＭＳ 明朝" w:cs="Tahoma" w:hint="eastAsia"/>
                <w:sz w:val="18"/>
                <w:szCs w:val="18"/>
              </w:rPr>
              <w:t>公開買付け</w:t>
            </w:r>
            <w:r w:rsidRPr="00ED00BC">
              <w:rPr>
                <w:rFonts w:hAnsi="ＭＳ 明朝" w:cs="Tahoma"/>
                <w:sz w:val="18"/>
                <w:szCs w:val="18"/>
              </w:rPr>
              <w:t>の決定を取締役会から独立した特別委員会の判断に委ねることなどが考えられます。</w:t>
            </w:r>
          </w:p>
        </w:tc>
      </w:tr>
      <w:tr w:rsidR="00084F86" w:rsidRPr="00ED00BC" w14:paraId="5DBB7A21"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shd w:val="clear" w:color="auto" w:fill="auto"/>
          </w:tcPr>
          <w:p w14:paraId="1DCBEEF6" w14:textId="77777777" w:rsidR="00084F86" w:rsidRPr="00ED00BC" w:rsidRDefault="00084F86" w:rsidP="0007213F">
            <w:pPr>
              <w:snapToGrid w:val="0"/>
              <w:spacing w:line="260" w:lineRule="exact"/>
              <w:rPr>
                <w:rFonts w:hAnsi="ＭＳ 明朝" w:cs="Tahoma" w:hint="eastAsia"/>
                <w:sz w:val="18"/>
                <w:szCs w:val="18"/>
              </w:rPr>
            </w:pPr>
            <w:r w:rsidRPr="00ED00BC">
              <w:rPr>
                <w:rFonts w:hAnsi="ＭＳ 明朝" w:cs="Tahoma"/>
                <w:sz w:val="18"/>
                <w:szCs w:val="18"/>
              </w:rPr>
              <w:t>２．買付け等の概要</w:t>
            </w:r>
          </w:p>
        </w:tc>
        <w:tc>
          <w:tcPr>
            <w:tcW w:w="6729" w:type="dxa"/>
            <w:tcBorders>
              <w:top w:val="single" w:sz="4" w:space="0" w:color="auto"/>
              <w:bottom w:val="single" w:sz="4" w:space="0" w:color="auto"/>
            </w:tcBorders>
            <w:shd w:val="clear" w:color="auto" w:fill="auto"/>
          </w:tcPr>
          <w:p w14:paraId="339B092B" w14:textId="77777777" w:rsidR="00084F86" w:rsidRPr="00ED00BC" w:rsidRDefault="00084F86" w:rsidP="0007213F">
            <w:pPr>
              <w:snapToGrid w:val="0"/>
              <w:spacing w:line="260" w:lineRule="exact"/>
              <w:ind w:left="170" w:hangingChars="100" w:hanging="170"/>
              <w:rPr>
                <w:rFonts w:hAnsi="ＭＳ 明朝" w:cs="Tahoma"/>
                <w:sz w:val="18"/>
                <w:szCs w:val="18"/>
              </w:rPr>
            </w:pPr>
          </w:p>
        </w:tc>
      </w:tr>
      <w:tr w:rsidR="00084F86" w:rsidRPr="00ED00BC" w14:paraId="0BBB68D3"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shd w:val="clear" w:color="auto" w:fill="auto"/>
          </w:tcPr>
          <w:p w14:paraId="7C493713" w14:textId="77777777" w:rsidR="00084F86" w:rsidRPr="00ED00BC" w:rsidRDefault="00084F86" w:rsidP="0007213F">
            <w:pPr>
              <w:snapToGrid w:val="0"/>
              <w:spacing w:line="260" w:lineRule="exact"/>
              <w:ind w:leftChars="90" w:left="511" w:hangingChars="200" w:hanging="340"/>
              <w:rPr>
                <w:rFonts w:hAnsi="ＭＳ 明朝" w:cs="Tahoma" w:hint="eastAsia"/>
                <w:sz w:val="18"/>
                <w:szCs w:val="18"/>
              </w:rPr>
            </w:pPr>
            <w:r w:rsidRPr="00ED00BC">
              <w:rPr>
                <w:rFonts w:hAnsi="ＭＳ 明朝" w:cs="Tahoma"/>
                <w:sz w:val="18"/>
                <w:szCs w:val="18"/>
              </w:rPr>
              <w:t>（１）対象者の概要</w:t>
            </w:r>
          </w:p>
        </w:tc>
        <w:tc>
          <w:tcPr>
            <w:tcW w:w="6729" w:type="dxa"/>
            <w:tcBorders>
              <w:top w:val="single" w:sz="4" w:space="0" w:color="auto"/>
              <w:bottom w:val="single" w:sz="4" w:space="0" w:color="auto"/>
            </w:tcBorders>
            <w:shd w:val="clear" w:color="auto" w:fill="auto"/>
          </w:tcPr>
          <w:p w14:paraId="1FD2D41B" w14:textId="77777777" w:rsidR="00084F86" w:rsidRPr="00E27AA6" w:rsidRDefault="00084F86" w:rsidP="0007213F">
            <w:pPr>
              <w:snapToGrid w:val="0"/>
              <w:spacing w:line="260" w:lineRule="exact"/>
              <w:ind w:left="170" w:hangingChars="100" w:hanging="170"/>
              <w:rPr>
                <w:rFonts w:hAnsi="ＭＳ 明朝" w:cs="Tahoma" w:hint="eastAsia"/>
                <w:sz w:val="18"/>
                <w:szCs w:val="18"/>
              </w:rPr>
            </w:pPr>
            <w:r w:rsidRPr="00E27AA6">
              <w:rPr>
                <w:rFonts w:hAnsi="ＭＳ 明朝" w:cs="Tahoma" w:hint="eastAsia"/>
                <w:sz w:val="18"/>
                <w:szCs w:val="18"/>
              </w:rPr>
              <w:t>〔金銭を対価とする公開買付けを行う場合〕</w:t>
            </w:r>
          </w:p>
          <w:p w14:paraId="761FE18D"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　対象者の概要として、</w:t>
            </w:r>
            <w:r w:rsidRPr="00ED00BC">
              <w:rPr>
                <w:rFonts w:hAnsi="ＭＳ 明朝" w:cs="Tahoma" w:hint="eastAsia"/>
                <w:sz w:val="18"/>
                <w:szCs w:val="18"/>
              </w:rPr>
              <w:t>名称、所在地、代表者の役職・氏名、</w:t>
            </w:r>
            <w:r w:rsidRPr="00ED00BC">
              <w:rPr>
                <w:rFonts w:hAnsi="ＭＳ 明朝" w:cs="Tahoma"/>
                <w:sz w:val="18"/>
                <w:szCs w:val="18"/>
              </w:rPr>
              <w:t>事業内容</w:t>
            </w:r>
            <w:r w:rsidRPr="00ED00BC">
              <w:rPr>
                <w:rFonts w:hAnsi="ＭＳ 明朝" w:cs="Tahoma" w:hint="eastAsia"/>
                <w:sz w:val="18"/>
                <w:szCs w:val="18"/>
              </w:rPr>
              <w:t>、資本金、設立年月日、大株主及び持株比率、上場会社と対象者との関係（＊）を記載する。</w:t>
            </w:r>
          </w:p>
          <w:p w14:paraId="401CE4F2" w14:textId="77777777" w:rsidR="00084F86" w:rsidRPr="00ED00BC" w:rsidRDefault="00084F86" w:rsidP="0007213F">
            <w:pPr>
              <w:snapToGrid w:val="0"/>
              <w:ind w:leftChars="158" w:left="600" w:hangingChars="200" w:hanging="300"/>
              <w:rPr>
                <w:rFonts w:hint="eastAsia"/>
                <w:sz w:val="16"/>
                <w:szCs w:val="16"/>
              </w:rPr>
            </w:pPr>
            <w:r w:rsidRPr="00ED00BC">
              <w:rPr>
                <w:rFonts w:hint="eastAsia"/>
                <w:sz w:val="16"/>
                <w:szCs w:val="16"/>
              </w:rPr>
              <w:t>（＊）上場会社と対象者の関係は、以下の事項を記載する。</w:t>
            </w:r>
            <w:r>
              <w:rPr>
                <w:rFonts w:hint="eastAsia"/>
                <w:sz w:val="16"/>
                <w:szCs w:val="16"/>
              </w:rPr>
              <w:t>また、</w:t>
            </w:r>
            <w:r w:rsidRPr="00ED00BC">
              <w:rPr>
                <w:rFonts w:hint="eastAsia"/>
                <w:sz w:val="16"/>
                <w:szCs w:val="16"/>
              </w:rPr>
              <w:t>その他特筆すべき関係</w:t>
            </w:r>
            <w:r w:rsidRPr="009B2512">
              <w:rPr>
                <w:rFonts w:hint="eastAsia"/>
                <w:sz w:val="16"/>
                <w:szCs w:val="16"/>
              </w:rPr>
              <w:t>（上場会社又は上場会社の関係者若しくは関係会社と</w:t>
            </w:r>
            <w:r w:rsidRPr="00ED00BC">
              <w:rPr>
                <w:rFonts w:hint="eastAsia"/>
                <w:sz w:val="16"/>
                <w:szCs w:val="16"/>
              </w:rPr>
              <w:t>対象者</w:t>
            </w:r>
            <w:r w:rsidRPr="009B2512">
              <w:rPr>
                <w:rFonts w:hint="eastAsia"/>
                <w:sz w:val="16"/>
                <w:szCs w:val="16"/>
              </w:rPr>
              <w:t>又は</w:t>
            </w:r>
            <w:r w:rsidRPr="00ED00BC">
              <w:rPr>
                <w:rFonts w:hint="eastAsia"/>
                <w:sz w:val="16"/>
                <w:szCs w:val="16"/>
              </w:rPr>
              <w:t>対象者</w:t>
            </w:r>
            <w:r w:rsidRPr="009B2512">
              <w:rPr>
                <w:rFonts w:hint="eastAsia"/>
                <w:sz w:val="16"/>
                <w:szCs w:val="16"/>
              </w:rPr>
              <w:t>の関係者若しくは関係会社との間の関係を含む。）</w:t>
            </w:r>
            <w:r w:rsidRPr="00ED00BC">
              <w:rPr>
                <w:rFonts w:hint="eastAsia"/>
                <w:sz w:val="16"/>
                <w:szCs w:val="16"/>
              </w:rPr>
              <w:t>がある場合には以下の事項に限らずその内容も含めて記載する。</w:t>
            </w:r>
          </w:p>
          <w:p w14:paraId="2F87E22B" w14:textId="77777777" w:rsidR="00084F86" w:rsidRPr="00ED00BC" w:rsidRDefault="00084F86" w:rsidP="0007213F">
            <w:pPr>
              <w:snapToGrid w:val="0"/>
              <w:ind w:leftChars="391" w:left="892" w:hangingChars="100" w:hanging="150"/>
              <w:rPr>
                <w:rFonts w:hint="eastAsia"/>
                <w:sz w:val="16"/>
                <w:szCs w:val="16"/>
              </w:rPr>
            </w:pPr>
            <w:r w:rsidRPr="00ED00BC">
              <w:rPr>
                <w:rFonts w:hint="eastAsia"/>
                <w:sz w:val="16"/>
                <w:szCs w:val="16"/>
              </w:rPr>
              <w:t>・　資本関係として、最近日における上場会社と対象者との間の出資の状況（間接保有分を含む。）を記載する。該当がない場合は、その旨を記載する。</w:t>
            </w:r>
          </w:p>
          <w:p w14:paraId="0AFC65B0" w14:textId="77777777" w:rsidR="00084F86" w:rsidRPr="00ED00BC" w:rsidRDefault="00084F86" w:rsidP="0007213F">
            <w:pPr>
              <w:snapToGrid w:val="0"/>
              <w:ind w:leftChars="391" w:left="892" w:hangingChars="100" w:hanging="150"/>
              <w:rPr>
                <w:rFonts w:hint="eastAsia"/>
                <w:sz w:val="16"/>
                <w:szCs w:val="16"/>
              </w:rPr>
            </w:pPr>
            <w:r w:rsidRPr="00ED00BC">
              <w:rPr>
                <w:rFonts w:hint="eastAsia"/>
                <w:sz w:val="16"/>
                <w:szCs w:val="16"/>
              </w:rPr>
              <w:t>・　人的関係として、直前事業年度の末日における上場会社と対象者との間の役員</w:t>
            </w:r>
            <w:r>
              <w:rPr>
                <w:rFonts w:hint="eastAsia"/>
                <w:sz w:val="16"/>
                <w:szCs w:val="16"/>
              </w:rPr>
              <w:t>又は</w:t>
            </w:r>
            <w:r w:rsidRPr="00ED00BC">
              <w:rPr>
                <w:rFonts w:hint="eastAsia"/>
                <w:sz w:val="16"/>
                <w:szCs w:val="16"/>
              </w:rPr>
              <w:t>従業員の派遣又は出向の状況を記載する。該当がない場合は、その旨を記載する。</w:t>
            </w:r>
          </w:p>
          <w:p w14:paraId="0FD5D128" w14:textId="77777777" w:rsidR="00084F86" w:rsidRPr="00ED00BC" w:rsidRDefault="00084F86" w:rsidP="0007213F">
            <w:pPr>
              <w:snapToGrid w:val="0"/>
              <w:ind w:leftChars="391" w:left="892" w:hangingChars="100" w:hanging="150"/>
              <w:rPr>
                <w:rFonts w:hint="eastAsia"/>
                <w:sz w:val="16"/>
                <w:szCs w:val="16"/>
              </w:rPr>
            </w:pPr>
            <w:r w:rsidRPr="00ED00BC">
              <w:rPr>
                <w:rFonts w:hint="eastAsia"/>
                <w:sz w:val="16"/>
                <w:szCs w:val="16"/>
              </w:rPr>
              <w:t>・　取引関係として、直前事業年度における上場会社と対象者との間の取引について概要を記載する。該当がない場合は、その旨を記載する。</w:t>
            </w:r>
          </w:p>
          <w:p w14:paraId="18C59232" w14:textId="77777777" w:rsidR="00084F86" w:rsidRDefault="00084F86" w:rsidP="0007213F">
            <w:pPr>
              <w:snapToGrid w:val="0"/>
              <w:ind w:leftChars="391" w:left="892" w:hangingChars="100" w:hanging="150"/>
              <w:rPr>
                <w:rFonts w:hAnsi="ＭＳ 明朝" w:cs="Tahoma" w:hint="eastAsia"/>
                <w:sz w:val="18"/>
                <w:szCs w:val="18"/>
              </w:rPr>
            </w:pPr>
            <w:r w:rsidRPr="00ED00BC">
              <w:rPr>
                <w:rFonts w:hint="eastAsia"/>
                <w:sz w:val="16"/>
                <w:szCs w:val="16"/>
              </w:rPr>
              <w:t>・　関連当事者への該当状況として、直前事業年度の末日において、対象者が上場会社の関連当事者に該当する場合には、関連当事者である旨及び関連当事者に該当する事由を記載する（関連当事者に該当しない場合は、その旨を記載する。）。</w:t>
            </w:r>
            <w:r>
              <w:rPr>
                <w:sz w:val="16"/>
                <w:szCs w:val="16"/>
              </w:rPr>
              <w:br/>
            </w:r>
          </w:p>
          <w:p w14:paraId="6E865783" w14:textId="77777777" w:rsidR="00084F86" w:rsidRPr="00F10FDB" w:rsidRDefault="00084F86" w:rsidP="0007213F">
            <w:pPr>
              <w:snapToGrid w:val="0"/>
              <w:spacing w:line="260" w:lineRule="exact"/>
              <w:ind w:left="170" w:hangingChars="100" w:hanging="170"/>
              <w:rPr>
                <w:rFonts w:hAnsi="ＭＳ 明朝" w:cs="Tahoma" w:hint="eastAsia"/>
                <w:sz w:val="18"/>
                <w:szCs w:val="18"/>
              </w:rPr>
            </w:pPr>
            <w:r w:rsidRPr="00F10FDB">
              <w:rPr>
                <w:rFonts w:hAnsi="ＭＳ 明朝" w:cs="Tahoma" w:hint="eastAsia"/>
                <w:sz w:val="18"/>
                <w:szCs w:val="18"/>
              </w:rPr>
              <w:t>〔上場株券等を対価とする公開買付けを行う場合〕</w:t>
            </w:r>
          </w:p>
          <w:p w14:paraId="32D82424" w14:textId="77777777" w:rsidR="00084F86" w:rsidRPr="00F10FDB" w:rsidRDefault="00084F86" w:rsidP="0007213F">
            <w:pPr>
              <w:snapToGrid w:val="0"/>
              <w:spacing w:line="260" w:lineRule="exact"/>
              <w:ind w:left="170" w:hangingChars="100" w:hanging="170"/>
              <w:rPr>
                <w:rFonts w:hAnsi="ＭＳ 明朝" w:cs="Tahoma" w:hint="eastAsia"/>
                <w:sz w:val="18"/>
                <w:szCs w:val="18"/>
              </w:rPr>
            </w:pPr>
            <w:r w:rsidRPr="00F10FDB">
              <w:rPr>
                <w:rFonts w:hAnsi="ＭＳ 明朝" w:cs="Tahoma"/>
                <w:sz w:val="18"/>
                <w:szCs w:val="18"/>
              </w:rPr>
              <w:t>・　当該</w:t>
            </w:r>
            <w:r w:rsidRPr="00F10FDB">
              <w:rPr>
                <w:rFonts w:hAnsi="ＭＳ 明朝" w:cs="Tahoma" w:hint="eastAsia"/>
                <w:sz w:val="18"/>
                <w:szCs w:val="18"/>
              </w:rPr>
              <w:t>公開買付けに係る上場会社及び対象</w:t>
            </w:r>
            <w:r>
              <w:rPr>
                <w:rFonts w:hAnsi="ＭＳ 明朝" w:cs="Tahoma" w:hint="eastAsia"/>
                <w:sz w:val="18"/>
                <w:szCs w:val="18"/>
              </w:rPr>
              <w:t>者</w:t>
            </w:r>
            <w:r w:rsidRPr="00F10FDB">
              <w:rPr>
                <w:rFonts w:hAnsi="ＭＳ 明朝" w:cs="Tahoma" w:hint="eastAsia"/>
                <w:sz w:val="18"/>
                <w:szCs w:val="18"/>
              </w:rPr>
              <w:t>について、名称、所在地、代表者の役職・氏名、事業内容、資本金、設立年月日、発行済株式数、決算期、従業員数、主要取引先、主要取引銀行、大株主及び持株比率、上場会社と対象</w:t>
            </w:r>
            <w:r>
              <w:rPr>
                <w:rFonts w:hAnsi="ＭＳ 明朝" w:cs="Tahoma" w:hint="eastAsia"/>
                <w:sz w:val="18"/>
                <w:szCs w:val="18"/>
              </w:rPr>
              <w:t>者</w:t>
            </w:r>
            <w:r w:rsidRPr="00F10FDB">
              <w:rPr>
                <w:rFonts w:hAnsi="ＭＳ 明朝" w:cs="Tahoma" w:hint="eastAsia"/>
                <w:sz w:val="18"/>
                <w:szCs w:val="18"/>
              </w:rPr>
              <w:t>の関係（＊１）、最近３年間の財政状態及び経営成績（＊２）を記載する。</w:t>
            </w:r>
          </w:p>
          <w:p w14:paraId="28EF541E" w14:textId="77777777" w:rsidR="00084F86" w:rsidRPr="00F10FDB" w:rsidRDefault="00084F86" w:rsidP="0007213F">
            <w:pPr>
              <w:snapToGrid w:val="0"/>
              <w:ind w:leftChars="158" w:left="600" w:hangingChars="200" w:hanging="300"/>
              <w:rPr>
                <w:rFonts w:hint="eastAsia"/>
                <w:sz w:val="16"/>
                <w:szCs w:val="16"/>
              </w:rPr>
            </w:pPr>
            <w:r w:rsidRPr="00F10FDB">
              <w:rPr>
                <w:rFonts w:hint="eastAsia"/>
                <w:sz w:val="16"/>
                <w:szCs w:val="16"/>
              </w:rPr>
              <w:t>（＊１）上場会社と対象</w:t>
            </w:r>
            <w:r>
              <w:rPr>
                <w:rFonts w:hint="eastAsia"/>
                <w:sz w:val="16"/>
                <w:szCs w:val="16"/>
              </w:rPr>
              <w:t>者</w:t>
            </w:r>
            <w:r w:rsidRPr="00F10FDB">
              <w:rPr>
                <w:rFonts w:hint="eastAsia"/>
                <w:sz w:val="16"/>
                <w:szCs w:val="16"/>
              </w:rPr>
              <w:t>の関係は、以下の事項を記載する。</w:t>
            </w:r>
            <w:r>
              <w:rPr>
                <w:rFonts w:hint="eastAsia"/>
                <w:sz w:val="16"/>
                <w:szCs w:val="16"/>
              </w:rPr>
              <w:t>また、</w:t>
            </w:r>
            <w:r w:rsidRPr="00F10FDB">
              <w:rPr>
                <w:rFonts w:hint="eastAsia"/>
                <w:sz w:val="16"/>
                <w:szCs w:val="16"/>
              </w:rPr>
              <w:t>その他特筆すべき関係</w:t>
            </w:r>
            <w:r w:rsidRPr="00905C37">
              <w:rPr>
                <w:rFonts w:hint="eastAsia"/>
                <w:sz w:val="16"/>
                <w:szCs w:val="16"/>
              </w:rPr>
              <w:t>（上場会社又は上場会社の関係者若しくは関係会社と</w:t>
            </w:r>
            <w:r>
              <w:rPr>
                <w:rFonts w:hint="eastAsia"/>
                <w:sz w:val="16"/>
                <w:szCs w:val="16"/>
              </w:rPr>
              <w:t>対象者</w:t>
            </w:r>
            <w:r w:rsidRPr="00905C37">
              <w:rPr>
                <w:rFonts w:hint="eastAsia"/>
                <w:sz w:val="16"/>
                <w:szCs w:val="16"/>
              </w:rPr>
              <w:t>又は</w:t>
            </w:r>
            <w:r>
              <w:rPr>
                <w:rFonts w:hint="eastAsia"/>
                <w:sz w:val="16"/>
                <w:szCs w:val="16"/>
              </w:rPr>
              <w:t>対象者</w:t>
            </w:r>
            <w:r w:rsidRPr="00905C37">
              <w:rPr>
                <w:rFonts w:hint="eastAsia"/>
                <w:sz w:val="16"/>
                <w:szCs w:val="16"/>
              </w:rPr>
              <w:t>の関係者若しくは関係会社との間の関係を含む。）</w:t>
            </w:r>
            <w:r w:rsidRPr="00F10FDB">
              <w:rPr>
                <w:rFonts w:hint="eastAsia"/>
                <w:sz w:val="16"/>
                <w:szCs w:val="16"/>
              </w:rPr>
              <w:t>がある場合には以下の事項に限らずその内容も含めて記載する。</w:t>
            </w:r>
          </w:p>
          <w:p w14:paraId="007AD0FA" w14:textId="77777777" w:rsidR="00084F86" w:rsidRPr="00F10FDB" w:rsidRDefault="00084F86" w:rsidP="0007213F">
            <w:pPr>
              <w:snapToGrid w:val="0"/>
              <w:ind w:leftChars="391" w:left="892" w:hangingChars="100" w:hanging="150"/>
              <w:rPr>
                <w:rFonts w:hint="eastAsia"/>
                <w:sz w:val="16"/>
                <w:szCs w:val="16"/>
              </w:rPr>
            </w:pPr>
            <w:r w:rsidRPr="00F10FDB">
              <w:rPr>
                <w:rFonts w:hint="eastAsia"/>
                <w:sz w:val="16"/>
                <w:szCs w:val="16"/>
              </w:rPr>
              <w:t>・　資本関係として、最近日における上場会社と対象</w:t>
            </w:r>
            <w:r>
              <w:rPr>
                <w:rFonts w:hint="eastAsia"/>
                <w:sz w:val="16"/>
                <w:szCs w:val="16"/>
              </w:rPr>
              <w:t>者</w:t>
            </w:r>
            <w:r w:rsidRPr="00F10FDB">
              <w:rPr>
                <w:rFonts w:hint="eastAsia"/>
                <w:sz w:val="16"/>
                <w:szCs w:val="16"/>
              </w:rPr>
              <w:t>との間の出資の状況（間接保有分を含む。）を記載する。該当がない場合は、その旨を記載する。</w:t>
            </w:r>
          </w:p>
          <w:p w14:paraId="02AFC4A4" w14:textId="77777777" w:rsidR="00084F86" w:rsidRPr="00F10FDB" w:rsidRDefault="00084F86" w:rsidP="0007213F">
            <w:pPr>
              <w:snapToGrid w:val="0"/>
              <w:ind w:leftChars="391" w:left="892" w:hangingChars="100" w:hanging="150"/>
              <w:rPr>
                <w:rFonts w:hint="eastAsia"/>
                <w:sz w:val="16"/>
                <w:szCs w:val="16"/>
              </w:rPr>
            </w:pPr>
            <w:r w:rsidRPr="00F10FDB">
              <w:rPr>
                <w:rFonts w:hint="eastAsia"/>
                <w:sz w:val="16"/>
                <w:szCs w:val="16"/>
              </w:rPr>
              <w:t>・　人的関係として、直前事業年度の末日における上場会社と対象</w:t>
            </w:r>
            <w:r>
              <w:rPr>
                <w:rFonts w:hint="eastAsia"/>
                <w:sz w:val="16"/>
                <w:szCs w:val="16"/>
              </w:rPr>
              <w:t>者</w:t>
            </w:r>
            <w:r w:rsidRPr="00F10FDB">
              <w:rPr>
                <w:rFonts w:hint="eastAsia"/>
                <w:sz w:val="16"/>
                <w:szCs w:val="16"/>
              </w:rPr>
              <w:t>との間の役員又は従業員の派遣又は出向の状況を記載する。該当がない場合は、その旨を記載する。</w:t>
            </w:r>
          </w:p>
          <w:p w14:paraId="2C177570" w14:textId="77777777" w:rsidR="00084F86" w:rsidRPr="00F10FDB" w:rsidRDefault="00084F86" w:rsidP="0007213F">
            <w:pPr>
              <w:snapToGrid w:val="0"/>
              <w:ind w:leftChars="391" w:left="892" w:hangingChars="100" w:hanging="150"/>
              <w:rPr>
                <w:rFonts w:hint="eastAsia"/>
                <w:sz w:val="16"/>
                <w:szCs w:val="16"/>
              </w:rPr>
            </w:pPr>
            <w:r w:rsidRPr="00F10FDB">
              <w:rPr>
                <w:rFonts w:hint="eastAsia"/>
                <w:sz w:val="16"/>
                <w:szCs w:val="16"/>
              </w:rPr>
              <w:t>・　取引関係として、直前事業年度における上場会社と対象</w:t>
            </w:r>
            <w:r>
              <w:rPr>
                <w:rFonts w:hint="eastAsia"/>
                <w:sz w:val="16"/>
                <w:szCs w:val="16"/>
              </w:rPr>
              <w:t>者</w:t>
            </w:r>
            <w:r w:rsidRPr="00F10FDB">
              <w:rPr>
                <w:rFonts w:hint="eastAsia"/>
                <w:sz w:val="16"/>
                <w:szCs w:val="16"/>
              </w:rPr>
              <w:t>との間の取引について概要を記載する。該当がない場合は、その旨を記載する。</w:t>
            </w:r>
          </w:p>
          <w:p w14:paraId="1B010EF5" w14:textId="77777777" w:rsidR="00084F86" w:rsidRPr="00F10FDB" w:rsidRDefault="00084F86" w:rsidP="0007213F">
            <w:pPr>
              <w:snapToGrid w:val="0"/>
              <w:ind w:leftChars="391" w:left="892" w:hangingChars="100" w:hanging="150"/>
              <w:rPr>
                <w:rFonts w:hint="eastAsia"/>
                <w:sz w:val="16"/>
                <w:szCs w:val="16"/>
              </w:rPr>
            </w:pPr>
            <w:r w:rsidRPr="00F10FDB">
              <w:rPr>
                <w:rFonts w:hint="eastAsia"/>
                <w:sz w:val="16"/>
                <w:szCs w:val="16"/>
              </w:rPr>
              <w:t>・　関連当事者への該当状況として、直前事業年度の末日において、対象</w:t>
            </w:r>
            <w:r>
              <w:rPr>
                <w:rFonts w:hint="eastAsia"/>
                <w:sz w:val="16"/>
                <w:szCs w:val="16"/>
              </w:rPr>
              <w:t>者</w:t>
            </w:r>
            <w:r w:rsidRPr="00F10FDB">
              <w:rPr>
                <w:rFonts w:hint="eastAsia"/>
                <w:sz w:val="16"/>
                <w:szCs w:val="16"/>
              </w:rPr>
              <w:t>が上場会社の関連当事者に該当する場合には、関連当事者である旨及び関連当事者に該当する事由を記載する（関連当事者に該当しない場合は、その旨を記載する。）。</w:t>
            </w:r>
          </w:p>
          <w:p w14:paraId="12A7A037" w14:textId="77777777" w:rsidR="00084F86" w:rsidRPr="00F10FDB" w:rsidRDefault="00084F86" w:rsidP="0007213F">
            <w:pPr>
              <w:snapToGrid w:val="0"/>
              <w:ind w:leftChars="158" w:left="600" w:hangingChars="200" w:hanging="300"/>
              <w:rPr>
                <w:rFonts w:hint="eastAsia"/>
                <w:sz w:val="16"/>
                <w:szCs w:val="16"/>
              </w:rPr>
            </w:pPr>
            <w:r w:rsidRPr="00F10FDB">
              <w:rPr>
                <w:rFonts w:hint="eastAsia"/>
                <w:sz w:val="16"/>
                <w:szCs w:val="16"/>
              </w:rPr>
              <w:t>（＊２）純資産、総資産、１株当たり純資産、売上高、営業利益、経常利益、</w:t>
            </w:r>
            <w:r w:rsidRPr="00CF612F">
              <w:rPr>
                <w:rFonts w:hint="eastAsia"/>
                <w:sz w:val="16"/>
                <w:szCs w:val="16"/>
              </w:rPr>
              <w:t>親会社株主に帰属する当期純利益</w:t>
            </w:r>
            <w:r w:rsidRPr="00F10FDB">
              <w:rPr>
                <w:rFonts w:hint="eastAsia"/>
                <w:sz w:val="16"/>
                <w:szCs w:val="16"/>
              </w:rPr>
              <w:t>、１株当たり当期純利益、１株当たり配当金</w:t>
            </w:r>
          </w:p>
          <w:p w14:paraId="43BA1996" w14:textId="77777777" w:rsidR="00084F86" w:rsidRPr="00A14B92" w:rsidRDefault="00084F86" w:rsidP="0007213F">
            <w:pPr>
              <w:snapToGrid w:val="0"/>
              <w:spacing w:line="260" w:lineRule="exact"/>
              <w:ind w:left="150" w:hangingChars="100" w:hanging="150"/>
              <w:rPr>
                <w:rFonts w:hint="eastAsia"/>
                <w:sz w:val="16"/>
                <w:szCs w:val="16"/>
                <w:u w:val="single"/>
              </w:rPr>
            </w:pPr>
            <w:r w:rsidRPr="00F10FDB">
              <w:rPr>
                <w:rFonts w:hint="eastAsia"/>
                <w:sz w:val="16"/>
                <w:szCs w:val="16"/>
              </w:rPr>
              <w:t>（※）連結指標等がない場合であって、かつ、子会社等がある場合には、上場会社と対象</w:t>
            </w:r>
            <w:r>
              <w:rPr>
                <w:rFonts w:hint="eastAsia"/>
                <w:sz w:val="16"/>
                <w:szCs w:val="16"/>
              </w:rPr>
              <w:t>者</w:t>
            </w:r>
            <w:r w:rsidRPr="00F10FDB">
              <w:rPr>
                <w:rFonts w:hint="eastAsia"/>
                <w:sz w:val="16"/>
                <w:szCs w:val="16"/>
              </w:rPr>
              <w:t>の本体とその子会社等の指標を単純合算した値を欄外に記載する。</w:t>
            </w:r>
          </w:p>
          <w:p w14:paraId="55746925" w14:textId="77777777" w:rsidR="00084F86" w:rsidRPr="00ED00BC" w:rsidRDefault="00084F86" w:rsidP="0007213F">
            <w:pPr>
              <w:snapToGrid w:val="0"/>
              <w:spacing w:line="260" w:lineRule="exact"/>
              <w:ind w:left="170" w:hangingChars="100" w:hanging="170"/>
              <w:rPr>
                <w:rFonts w:hAnsi="ＭＳ 明朝" w:cs="Tahoma" w:hint="eastAsia"/>
                <w:sz w:val="18"/>
                <w:szCs w:val="18"/>
              </w:rPr>
            </w:pPr>
          </w:p>
          <w:p w14:paraId="6DF283E9" w14:textId="77777777" w:rsidR="00084F86" w:rsidRPr="00ED00BC" w:rsidRDefault="00084F86" w:rsidP="0007213F">
            <w:pPr>
              <w:snapToGrid w:val="0"/>
              <w:spacing w:line="260" w:lineRule="exact"/>
              <w:ind w:left="170" w:hangingChars="100" w:hanging="170"/>
              <w:rPr>
                <w:rFonts w:hAnsi="ＭＳ 明朝" w:cs="Tahoma" w:hint="eastAsia"/>
                <w:sz w:val="18"/>
                <w:szCs w:val="18"/>
              </w:rPr>
            </w:pPr>
            <w:r w:rsidRPr="00ED00BC">
              <w:rPr>
                <w:rFonts w:hAnsi="ＭＳ 明朝" w:cs="Tahoma" w:hint="eastAsia"/>
                <w:sz w:val="18"/>
                <w:szCs w:val="18"/>
              </w:rPr>
              <w:t>※　上記開示事項について、追加出資、役員派遣、財政状態・経営成績の急激な変動、取引条件変更などにより最近日までに重要な状況の変化がある場合又は今後重要な状況の変化が見込まれる場合は、その内容も追加記載する。</w:t>
            </w:r>
          </w:p>
        </w:tc>
      </w:tr>
      <w:tr w:rsidR="00084F86" w:rsidRPr="00ED00BC" w14:paraId="60D91301"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shd w:val="clear" w:color="auto" w:fill="auto"/>
          </w:tcPr>
          <w:p w14:paraId="2FB11EC6" w14:textId="77777777" w:rsidR="00084F86" w:rsidRPr="00ED00BC" w:rsidRDefault="00084F86" w:rsidP="0007213F">
            <w:pPr>
              <w:snapToGrid w:val="0"/>
              <w:spacing w:line="260" w:lineRule="exact"/>
              <w:ind w:leftChars="90" w:left="511" w:hangingChars="200" w:hanging="340"/>
              <w:rPr>
                <w:rFonts w:hAnsi="ＭＳ 明朝" w:cs="Tahoma" w:hint="eastAsia"/>
                <w:sz w:val="18"/>
                <w:szCs w:val="18"/>
              </w:rPr>
            </w:pPr>
            <w:r w:rsidRPr="00ED00BC">
              <w:rPr>
                <w:rFonts w:hAnsi="ＭＳ 明朝" w:cs="Tahoma"/>
                <w:sz w:val="18"/>
                <w:szCs w:val="18"/>
              </w:rPr>
              <w:lastRenderedPageBreak/>
              <w:t>（２）</w:t>
            </w:r>
            <w:r>
              <w:rPr>
                <w:rFonts w:hAnsi="ＭＳ 明朝" w:cs="Tahoma" w:hint="eastAsia"/>
                <w:sz w:val="18"/>
                <w:szCs w:val="18"/>
              </w:rPr>
              <w:t>日程等</w:t>
            </w:r>
          </w:p>
        </w:tc>
        <w:tc>
          <w:tcPr>
            <w:tcW w:w="6729" w:type="dxa"/>
            <w:tcBorders>
              <w:top w:val="single" w:sz="4" w:space="0" w:color="auto"/>
              <w:bottom w:val="single" w:sz="4" w:space="0" w:color="auto"/>
            </w:tcBorders>
            <w:shd w:val="clear" w:color="auto" w:fill="auto"/>
          </w:tcPr>
          <w:p w14:paraId="38F66DA5" w14:textId="77777777" w:rsidR="00084F86" w:rsidRPr="00ED00BC" w:rsidRDefault="00084F86" w:rsidP="0007213F">
            <w:pPr>
              <w:snapToGrid w:val="0"/>
              <w:spacing w:line="260" w:lineRule="exact"/>
              <w:ind w:left="170" w:hangingChars="100" w:hanging="170"/>
              <w:rPr>
                <w:rFonts w:hAnsi="ＭＳ 明朝" w:cs="Tahoma"/>
                <w:sz w:val="18"/>
                <w:szCs w:val="18"/>
              </w:rPr>
            </w:pPr>
          </w:p>
        </w:tc>
      </w:tr>
      <w:tr w:rsidR="00084F86" w:rsidRPr="00ED00BC" w14:paraId="3FB395C2"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shd w:val="clear" w:color="auto" w:fill="auto"/>
          </w:tcPr>
          <w:p w14:paraId="02BAF2D2" w14:textId="77777777" w:rsidR="00084F86" w:rsidRPr="00ED00BC" w:rsidRDefault="00084F86" w:rsidP="0007213F">
            <w:pPr>
              <w:snapToGrid w:val="0"/>
              <w:spacing w:line="260" w:lineRule="exact"/>
              <w:ind w:leftChars="290" w:left="550"/>
              <w:rPr>
                <w:rFonts w:hAnsi="ＭＳ 明朝" w:cs="Tahoma"/>
                <w:sz w:val="18"/>
                <w:szCs w:val="18"/>
              </w:rPr>
            </w:pPr>
            <w:r>
              <w:rPr>
                <w:rFonts w:hAnsi="ＭＳ 明朝" w:cs="Tahoma" w:hint="eastAsia"/>
                <w:sz w:val="18"/>
                <w:szCs w:val="18"/>
              </w:rPr>
              <w:t>①　日程</w:t>
            </w:r>
          </w:p>
        </w:tc>
        <w:tc>
          <w:tcPr>
            <w:tcW w:w="6729" w:type="dxa"/>
            <w:tcBorders>
              <w:top w:val="single" w:sz="4" w:space="0" w:color="auto"/>
              <w:bottom w:val="single" w:sz="4" w:space="0" w:color="auto"/>
            </w:tcBorders>
            <w:shd w:val="clear" w:color="auto" w:fill="auto"/>
          </w:tcPr>
          <w:p w14:paraId="59021384" w14:textId="77777777" w:rsidR="00084F86" w:rsidRPr="00ED00BC" w:rsidRDefault="00084F86" w:rsidP="0007213F">
            <w:pPr>
              <w:snapToGrid w:val="0"/>
              <w:spacing w:line="260" w:lineRule="exact"/>
              <w:ind w:left="170" w:hangingChars="100" w:hanging="170"/>
              <w:rPr>
                <w:rFonts w:hAnsi="ＭＳ 明朝" w:cs="Tahoma" w:hint="eastAsia"/>
                <w:sz w:val="18"/>
                <w:szCs w:val="18"/>
              </w:rPr>
            </w:pPr>
            <w:r w:rsidRPr="00ED00BC">
              <w:rPr>
                <w:rFonts w:hAnsi="ＭＳ 明朝" w:cs="Tahoma"/>
                <w:sz w:val="18"/>
                <w:szCs w:val="18"/>
              </w:rPr>
              <w:t xml:space="preserve">・　</w:t>
            </w:r>
            <w:r>
              <w:rPr>
                <w:rFonts w:hAnsi="ＭＳ 明朝" w:cs="Tahoma" w:hint="eastAsia"/>
                <w:sz w:val="18"/>
                <w:szCs w:val="18"/>
              </w:rPr>
              <w:t>取締役会決議日、公開買付開始公告日及び</w:t>
            </w:r>
            <w:r w:rsidRPr="00ED00BC">
              <w:rPr>
                <w:rFonts w:hAnsi="ＭＳ 明朝" w:cs="Tahoma"/>
                <w:sz w:val="18"/>
                <w:szCs w:val="18"/>
              </w:rPr>
              <w:t>公告掲載新聞名</w:t>
            </w:r>
            <w:r>
              <w:rPr>
                <w:rFonts w:hAnsi="ＭＳ 明朝" w:cs="Tahoma" w:hint="eastAsia"/>
                <w:sz w:val="18"/>
                <w:szCs w:val="18"/>
              </w:rPr>
              <w:t>、公開買付届出書提出日</w:t>
            </w:r>
            <w:r w:rsidRPr="00ED00BC">
              <w:rPr>
                <w:rFonts w:hAnsi="ＭＳ 明朝" w:cs="Tahoma"/>
                <w:sz w:val="18"/>
                <w:szCs w:val="18"/>
              </w:rPr>
              <w:t>を記載する。</w:t>
            </w:r>
          </w:p>
        </w:tc>
      </w:tr>
      <w:tr w:rsidR="00084F86" w:rsidRPr="00ED00BC" w14:paraId="13E1AF15"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shd w:val="clear" w:color="auto" w:fill="auto"/>
          </w:tcPr>
          <w:p w14:paraId="6785060C" w14:textId="77777777" w:rsidR="00084F86" w:rsidRPr="00ED00BC" w:rsidRDefault="00084F86" w:rsidP="0007213F">
            <w:pPr>
              <w:snapToGrid w:val="0"/>
              <w:spacing w:line="260" w:lineRule="exact"/>
              <w:ind w:leftChars="270" w:left="682" w:hangingChars="100" w:hanging="170"/>
              <w:rPr>
                <w:rFonts w:hAnsi="ＭＳ 明朝" w:cs="Tahoma" w:hint="eastAsia"/>
                <w:sz w:val="18"/>
                <w:szCs w:val="18"/>
              </w:rPr>
            </w:pPr>
            <w:r>
              <w:rPr>
                <w:rFonts w:hAnsi="ＭＳ 明朝" w:cs="Tahoma" w:hint="eastAsia"/>
                <w:sz w:val="18"/>
                <w:szCs w:val="18"/>
              </w:rPr>
              <w:t>②</w:t>
            </w:r>
            <w:r w:rsidRPr="00ED00BC">
              <w:rPr>
                <w:rFonts w:hAnsi="ＭＳ 明朝" w:cs="Tahoma"/>
                <w:sz w:val="18"/>
                <w:szCs w:val="18"/>
              </w:rPr>
              <w:t xml:space="preserve">　届出当初の買付け等の期間</w:t>
            </w:r>
          </w:p>
        </w:tc>
        <w:tc>
          <w:tcPr>
            <w:tcW w:w="6729" w:type="dxa"/>
            <w:tcBorders>
              <w:top w:val="single" w:sz="4" w:space="0" w:color="auto"/>
              <w:bottom w:val="single" w:sz="4" w:space="0" w:color="auto"/>
            </w:tcBorders>
            <w:shd w:val="clear" w:color="auto" w:fill="auto"/>
          </w:tcPr>
          <w:p w14:paraId="7545DAA4"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　届出当初の公開買付期間を記載する。</w:t>
            </w:r>
          </w:p>
        </w:tc>
      </w:tr>
      <w:tr w:rsidR="00084F86" w:rsidRPr="00ED00BC" w14:paraId="00EA69FB"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shd w:val="clear" w:color="auto" w:fill="auto"/>
          </w:tcPr>
          <w:p w14:paraId="54066283" w14:textId="77777777" w:rsidR="00084F86" w:rsidRPr="00ED00BC" w:rsidRDefault="00084F86" w:rsidP="0007213F">
            <w:pPr>
              <w:snapToGrid w:val="0"/>
              <w:spacing w:line="260" w:lineRule="exact"/>
              <w:ind w:leftChars="270" w:left="682" w:hangingChars="100" w:hanging="170"/>
              <w:rPr>
                <w:rFonts w:hAnsi="ＭＳ 明朝" w:cs="Tahoma" w:hint="eastAsia"/>
                <w:sz w:val="18"/>
                <w:szCs w:val="18"/>
              </w:rPr>
            </w:pPr>
            <w:r>
              <w:rPr>
                <w:rFonts w:hAnsi="ＭＳ 明朝" w:cs="Tahoma" w:hint="eastAsia"/>
                <w:sz w:val="18"/>
                <w:szCs w:val="18"/>
              </w:rPr>
              <w:t>③</w:t>
            </w:r>
            <w:r w:rsidRPr="00ED00BC">
              <w:rPr>
                <w:rFonts w:hAnsi="ＭＳ 明朝" w:cs="Tahoma"/>
                <w:sz w:val="18"/>
                <w:szCs w:val="18"/>
              </w:rPr>
              <w:t xml:space="preserve">　対象者の請求に基づく延長の可能性の有無</w:t>
            </w:r>
          </w:p>
        </w:tc>
        <w:tc>
          <w:tcPr>
            <w:tcW w:w="6729" w:type="dxa"/>
            <w:tcBorders>
              <w:top w:val="single" w:sz="4" w:space="0" w:color="auto"/>
              <w:bottom w:val="single" w:sz="4" w:space="0" w:color="auto"/>
            </w:tcBorders>
            <w:shd w:val="clear" w:color="auto" w:fill="auto"/>
          </w:tcPr>
          <w:p w14:paraId="13FE2A0A" w14:textId="77777777" w:rsidR="00084F86" w:rsidRPr="009E4D3D" w:rsidRDefault="00084F86" w:rsidP="0007213F">
            <w:pPr>
              <w:snapToGrid w:val="0"/>
              <w:spacing w:line="260" w:lineRule="exact"/>
              <w:ind w:left="170" w:hangingChars="100" w:hanging="170"/>
              <w:rPr>
                <w:rFonts w:hAnsi="ＭＳ 明朝" w:cs="Tahoma"/>
                <w:sz w:val="18"/>
                <w:szCs w:val="18"/>
              </w:rPr>
            </w:pPr>
            <w:r w:rsidRPr="009E4D3D">
              <w:rPr>
                <w:rFonts w:hAnsi="ＭＳ 明朝" w:cs="Tahoma"/>
                <w:sz w:val="18"/>
                <w:szCs w:val="18"/>
              </w:rPr>
              <w:t>・　公開買付届出書と同等の内容を記載する。</w:t>
            </w:r>
          </w:p>
          <w:p w14:paraId="189F6B12" w14:textId="77777777" w:rsidR="00084F86" w:rsidRPr="009E4D3D" w:rsidRDefault="00084F86" w:rsidP="0007213F">
            <w:pPr>
              <w:snapToGrid w:val="0"/>
              <w:rPr>
                <w:rFonts w:hAnsi="ＭＳ 明朝" w:cs="Tahoma"/>
                <w:sz w:val="10"/>
                <w:szCs w:val="10"/>
              </w:rPr>
            </w:pPr>
          </w:p>
          <w:p w14:paraId="36DB562D" w14:textId="77777777" w:rsidR="00084F86" w:rsidRPr="009E4D3D" w:rsidRDefault="00084F86" w:rsidP="0007213F">
            <w:pPr>
              <w:snapToGrid w:val="0"/>
              <w:spacing w:line="260" w:lineRule="exact"/>
              <w:rPr>
                <w:rFonts w:hAnsi="ＭＳ 明朝" w:cs="Tahoma"/>
                <w:sz w:val="16"/>
                <w:szCs w:val="16"/>
              </w:rPr>
            </w:pPr>
            <w:r w:rsidRPr="009E4D3D">
              <w:rPr>
                <w:rFonts w:hAnsi="ＭＳ 明朝" w:cs="Tahoma"/>
                <w:sz w:val="16"/>
                <w:szCs w:val="16"/>
              </w:rPr>
              <w:t>〔公開買付届出書の記載上の注意［抜粋］〕</w:t>
            </w:r>
          </w:p>
          <w:p w14:paraId="1785BE83" w14:textId="77777777" w:rsidR="00084F86" w:rsidRPr="009E4D3D" w:rsidRDefault="00084F86" w:rsidP="0007213F">
            <w:pPr>
              <w:snapToGrid w:val="0"/>
              <w:spacing w:line="260" w:lineRule="exact"/>
              <w:ind w:leftChars="79" w:left="300" w:hangingChars="100" w:hanging="150"/>
              <w:rPr>
                <w:rFonts w:hAnsi="ＭＳ 明朝" w:cs="Tahoma"/>
                <w:sz w:val="18"/>
                <w:szCs w:val="18"/>
              </w:rPr>
            </w:pPr>
            <w:r w:rsidRPr="009E4D3D">
              <w:rPr>
                <w:rFonts w:hAnsi="ＭＳ 明朝" w:cs="Tahoma"/>
                <w:sz w:val="16"/>
                <w:szCs w:val="16"/>
              </w:rPr>
              <w:t>・　金商法第２７条の１０第３項の規定により当該公開買付けの期間が延長される可能性がある場合に、例えば｢金商法第２７条の１０第３項の規定により、公開買付対象者から公開買付期間の延長を請求する旨の記載がされた意見表明報告書が提出された場合は、買付け等の期間は３０営業日、公開買付期間は○月○日までとなります。」等詳細に記載し、延長される可能性がない場合には「</w:t>
            </w:r>
            <w:r>
              <w:rPr>
                <w:rFonts w:hAnsi="ＭＳ 明朝" w:cs="Tahoma" w:hint="eastAsia"/>
                <w:sz w:val="16"/>
                <w:szCs w:val="16"/>
              </w:rPr>
              <w:t>当該</w:t>
            </w:r>
            <w:r w:rsidRPr="009E4D3D">
              <w:rPr>
                <w:rFonts w:hAnsi="ＭＳ 明朝" w:cs="Tahoma"/>
                <w:sz w:val="16"/>
                <w:szCs w:val="16"/>
              </w:rPr>
              <w:t>事項なし」と記載すること。</w:t>
            </w:r>
          </w:p>
        </w:tc>
      </w:tr>
      <w:tr w:rsidR="00084F86" w:rsidRPr="00ED00BC" w14:paraId="501407F4"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shd w:val="clear" w:color="auto" w:fill="auto"/>
          </w:tcPr>
          <w:p w14:paraId="3BF0731D" w14:textId="77777777" w:rsidR="00084F86" w:rsidRPr="00ED00BC" w:rsidRDefault="00084F86" w:rsidP="0007213F">
            <w:pPr>
              <w:snapToGrid w:val="0"/>
              <w:spacing w:line="260" w:lineRule="exact"/>
              <w:ind w:leftChars="90" w:left="511" w:hangingChars="200" w:hanging="340"/>
              <w:rPr>
                <w:rFonts w:hAnsi="ＭＳ 明朝" w:cs="Tahoma" w:hint="eastAsia"/>
                <w:sz w:val="18"/>
                <w:szCs w:val="18"/>
              </w:rPr>
            </w:pPr>
            <w:r w:rsidRPr="00ED00BC">
              <w:rPr>
                <w:rFonts w:hAnsi="ＭＳ 明朝" w:cs="Tahoma"/>
                <w:sz w:val="18"/>
                <w:szCs w:val="18"/>
              </w:rPr>
              <w:t>（３）買付け等の価格</w:t>
            </w:r>
          </w:p>
        </w:tc>
        <w:tc>
          <w:tcPr>
            <w:tcW w:w="6729" w:type="dxa"/>
            <w:tcBorders>
              <w:top w:val="single" w:sz="4" w:space="0" w:color="auto"/>
              <w:bottom w:val="single" w:sz="4" w:space="0" w:color="auto"/>
            </w:tcBorders>
            <w:shd w:val="clear" w:color="auto" w:fill="auto"/>
          </w:tcPr>
          <w:p w14:paraId="127CEA78" w14:textId="77777777" w:rsidR="00084F86" w:rsidRPr="009E4D3D" w:rsidRDefault="00084F86" w:rsidP="0007213F">
            <w:pPr>
              <w:snapToGrid w:val="0"/>
              <w:spacing w:line="260" w:lineRule="exact"/>
              <w:ind w:left="170" w:hangingChars="100" w:hanging="170"/>
              <w:rPr>
                <w:rFonts w:hAnsi="ＭＳ 明朝" w:cs="Tahoma"/>
                <w:sz w:val="18"/>
                <w:szCs w:val="18"/>
              </w:rPr>
            </w:pPr>
            <w:r w:rsidRPr="009E4D3D">
              <w:rPr>
                <w:rFonts w:hAnsi="ＭＳ 明朝" w:cs="Tahoma"/>
                <w:sz w:val="18"/>
                <w:szCs w:val="18"/>
              </w:rPr>
              <w:t xml:space="preserve">・　</w:t>
            </w:r>
            <w:r w:rsidRPr="009E4D3D">
              <w:rPr>
                <w:rFonts w:hAnsi="ＭＳ 明朝" w:cs="Tahoma" w:hint="eastAsia"/>
                <w:sz w:val="18"/>
                <w:szCs w:val="18"/>
              </w:rPr>
              <w:t>買付け等をする株券等の種類ごとに買付け等の価格を記載する。株式については</w:t>
            </w:r>
            <w:r w:rsidRPr="009E4D3D">
              <w:rPr>
                <w:rFonts w:hAnsi="ＭＳ 明朝" w:cs="Tahoma"/>
                <w:sz w:val="18"/>
                <w:szCs w:val="18"/>
              </w:rPr>
              <w:t>１株</w:t>
            </w:r>
            <w:r w:rsidRPr="009E4D3D">
              <w:rPr>
                <w:rFonts w:hAnsi="ＭＳ 明朝" w:cs="Tahoma" w:hint="eastAsia"/>
                <w:sz w:val="18"/>
                <w:szCs w:val="18"/>
              </w:rPr>
              <w:t>当</w:t>
            </w:r>
            <w:r w:rsidRPr="009E4D3D">
              <w:rPr>
                <w:rFonts w:hAnsi="ＭＳ 明朝" w:cs="Tahoma"/>
                <w:sz w:val="18"/>
                <w:szCs w:val="18"/>
              </w:rPr>
              <w:t>たりの</w:t>
            </w:r>
            <w:r w:rsidRPr="009E4D3D">
              <w:rPr>
                <w:rFonts w:hAnsi="ＭＳ 明朝" w:cs="Tahoma" w:hint="eastAsia"/>
                <w:sz w:val="18"/>
                <w:szCs w:val="18"/>
              </w:rPr>
              <w:t>買付け等の価格</w:t>
            </w:r>
            <w:r w:rsidRPr="009E4D3D">
              <w:rPr>
                <w:rFonts w:hAnsi="ＭＳ 明朝" w:cs="Tahoma"/>
                <w:sz w:val="18"/>
                <w:szCs w:val="18"/>
              </w:rPr>
              <w:t>を記載する</w:t>
            </w:r>
            <w:r w:rsidRPr="009E4D3D">
              <w:rPr>
                <w:rFonts w:hAnsi="ＭＳ 明朝" w:cs="Tahoma" w:hint="eastAsia"/>
                <w:sz w:val="18"/>
                <w:szCs w:val="18"/>
              </w:rPr>
              <w:t>ものとし、その他の株券等についても同様に記載する。</w:t>
            </w:r>
          </w:p>
          <w:p w14:paraId="5D3BAEBF" w14:textId="77777777" w:rsidR="00084F86" w:rsidRPr="009E4D3D" w:rsidRDefault="00084F86" w:rsidP="0007213F">
            <w:pPr>
              <w:spacing w:line="260" w:lineRule="exact"/>
              <w:ind w:leftChars="90" w:left="341" w:hangingChars="100" w:hanging="170"/>
              <w:rPr>
                <w:rFonts w:hAnsi="ＭＳ 明朝" w:cs="Tahoma" w:hint="eastAsia"/>
                <w:sz w:val="18"/>
                <w:szCs w:val="18"/>
              </w:rPr>
            </w:pPr>
            <w:r w:rsidRPr="009E4D3D">
              <w:rPr>
                <w:rFonts w:hAnsi="ＭＳ 明朝" w:cs="Tahoma" w:hint="eastAsia"/>
                <w:sz w:val="18"/>
                <w:szCs w:val="18"/>
              </w:rPr>
              <w:t>※　有価証券等を対価とする場合には、以下の内容を記載する。</w:t>
            </w:r>
          </w:p>
          <w:p w14:paraId="55ABB538" w14:textId="77777777" w:rsidR="00084F86" w:rsidRPr="009E4D3D" w:rsidRDefault="00084F86" w:rsidP="0007213F">
            <w:pPr>
              <w:snapToGrid w:val="0"/>
              <w:spacing w:line="260" w:lineRule="exact"/>
              <w:ind w:leftChars="270" w:left="682" w:hangingChars="100" w:hanging="170"/>
              <w:rPr>
                <w:rFonts w:hAnsi="ＭＳ 明朝" w:cs="Tahoma" w:hint="eastAsia"/>
                <w:sz w:val="18"/>
                <w:szCs w:val="18"/>
              </w:rPr>
            </w:pPr>
            <w:r w:rsidRPr="009E4D3D">
              <w:rPr>
                <w:rFonts w:hAnsi="ＭＳ 明朝" w:cs="Tahoma" w:hint="eastAsia"/>
                <w:sz w:val="18"/>
                <w:szCs w:val="18"/>
              </w:rPr>
              <w:t>・　当該対価とする有価証券等の種類</w:t>
            </w:r>
          </w:p>
          <w:p w14:paraId="37540B66" w14:textId="77777777" w:rsidR="00084F86" w:rsidRPr="009E4D3D" w:rsidRDefault="00084F86" w:rsidP="0007213F">
            <w:pPr>
              <w:snapToGrid w:val="0"/>
              <w:spacing w:line="260" w:lineRule="exact"/>
              <w:ind w:leftChars="270" w:left="682" w:hangingChars="100" w:hanging="170"/>
              <w:rPr>
                <w:rFonts w:hAnsi="ＭＳ 明朝" w:cs="Tahoma" w:hint="eastAsia"/>
                <w:sz w:val="18"/>
                <w:szCs w:val="18"/>
              </w:rPr>
            </w:pPr>
            <w:r w:rsidRPr="009E4D3D">
              <w:rPr>
                <w:rFonts w:hAnsi="ＭＳ 明朝" w:cs="Tahoma" w:hint="eastAsia"/>
                <w:sz w:val="18"/>
                <w:szCs w:val="18"/>
              </w:rPr>
              <w:t>・　交換比率</w:t>
            </w:r>
          </w:p>
          <w:p w14:paraId="2E460AAB" w14:textId="77777777" w:rsidR="00084F86" w:rsidRPr="009E4D3D" w:rsidRDefault="00084F86" w:rsidP="0007213F">
            <w:pPr>
              <w:snapToGrid w:val="0"/>
              <w:spacing w:line="260" w:lineRule="exact"/>
              <w:ind w:leftChars="270" w:left="682" w:hangingChars="100" w:hanging="170"/>
              <w:rPr>
                <w:rFonts w:hAnsi="ＭＳ 明朝" w:cs="Tahoma"/>
                <w:sz w:val="18"/>
                <w:szCs w:val="18"/>
              </w:rPr>
            </w:pPr>
            <w:r w:rsidRPr="009E4D3D">
              <w:rPr>
                <w:rFonts w:hAnsi="ＭＳ 明朝" w:cs="Tahoma" w:hint="eastAsia"/>
                <w:sz w:val="18"/>
                <w:szCs w:val="18"/>
              </w:rPr>
              <w:t>・　有価証券等に加えて金銭を対価とする場合には、交付する金銭の額</w:t>
            </w:r>
          </w:p>
        </w:tc>
      </w:tr>
      <w:tr w:rsidR="00084F86" w:rsidRPr="00ED00BC" w14:paraId="3F945144"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shd w:val="clear" w:color="auto" w:fill="auto"/>
          </w:tcPr>
          <w:p w14:paraId="2B820092" w14:textId="77777777" w:rsidR="00084F86" w:rsidRPr="00ED00BC" w:rsidRDefault="00084F86" w:rsidP="0007213F">
            <w:pPr>
              <w:snapToGrid w:val="0"/>
              <w:spacing w:line="260" w:lineRule="exact"/>
              <w:ind w:leftChars="90" w:left="511" w:hangingChars="200" w:hanging="340"/>
              <w:rPr>
                <w:rFonts w:hAnsi="ＭＳ 明朝" w:cs="Tahoma" w:hint="eastAsia"/>
                <w:sz w:val="18"/>
                <w:szCs w:val="18"/>
              </w:rPr>
            </w:pPr>
            <w:r w:rsidRPr="00ED00BC">
              <w:rPr>
                <w:rFonts w:hAnsi="ＭＳ 明朝" w:cs="Tahoma"/>
                <w:sz w:val="18"/>
                <w:szCs w:val="18"/>
              </w:rPr>
              <w:t>（４）買付け等の価格の算定根拠等</w:t>
            </w:r>
          </w:p>
        </w:tc>
        <w:tc>
          <w:tcPr>
            <w:tcW w:w="6729" w:type="dxa"/>
            <w:tcBorders>
              <w:top w:val="single" w:sz="4" w:space="0" w:color="auto"/>
              <w:bottom w:val="single" w:sz="4" w:space="0" w:color="auto"/>
            </w:tcBorders>
            <w:shd w:val="clear" w:color="auto" w:fill="auto"/>
          </w:tcPr>
          <w:p w14:paraId="355CAE37" w14:textId="77777777" w:rsidR="00084F86" w:rsidRPr="00ED00BC" w:rsidRDefault="00084F86" w:rsidP="0007213F">
            <w:pPr>
              <w:snapToGrid w:val="0"/>
              <w:spacing w:line="260" w:lineRule="exact"/>
              <w:ind w:leftChars="79" w:left="300" w:hangingChars="100" w:hanging="150"/>
              <w:rPr>
                <w:rFonts w:hAnsi="ＭＳ 明朝" w:cs="Tahoma" w:hint="eastAsia"/>
                <w:sz w:val="16"/>
                <w:szCs w:val="16"/>
              </w:rPr>
            </w:pPr>
          </w:p>
        </w:tc>
      </w:tr>
      <w:tr w:rsidR="00084F86" w:rsidRPr="00ED00BC" w14:paraId="143F8A41"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shd w:val="clear" w:color="auto" w:fill="auto"/>
          </w:tcPr>
          <w:p w14:paraId="37FE7D03" w14:textId="77777777" w:rsidR="00084F86" w:rsidRPr="00ED00BC" w:rsidRDefault="00084F86" w:rsidP="0007213F">
            <w:pPr>
              <w:snapToGrid w:val="0"/>
              <w:spacing w:line="260" w:lineRule="exact"/>
              <w:ind w:leftChars="270" w:left="512"/>
              <w:rPr>
                <w:rFonts w:hAnsi="ＭＳ 明朝" w:cs="Tahoma" w:hint="eastAsia"/>
                <w:sz w:val="18"/>
                <w:szCs w:val="18"/>
              </w:rPr>
            </w:pPr>
            <w:r w:rsidRPr="00ED00BC">
              <w:rPr>
                <w:rFonts w:hAnsi="ＭＳ 明朝" w:cs="Tahoma"/>
                <w:sz w:val="18"/>
                <w:szCs w:val="18"/>
              </w:rPr>
              <w:t>①　算定の基礎</w:t>
            </w:r>
          </w:p>
        </w:tc>
        <w:tc>
          <w:tcPr>
            <w:tcW w:w="6729" w:type="dxa"/>
            <w:tcBorders>
              <w:top w:val="single" w:sz="4" w:space="0" w:color="auto"/>
              <w:bottom w:val="single" w:sz="4" w:space="0" w:color="auto"/>
            </w:tcBorders>
            <w:shd w:val="clear" w:color="auto" w:fill="auto"/>
          </w:tcPr>
          <w:p w14:paraId="390EB7BA"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　公開買付届出書と同等の内容を記載する。</w:t>
            </w:r>
          </w:p>
          <w:p w14:paraId="04AB3A08" w14:textId="77777777" w:rsidR="00084F86" w:rsidRPr="00ED00BC" w:rsidRDefault="00084F86" w:rsidP="0007213F">
            <w:pPr>
              <w:snapToGrid w:val="0"/>
              <w:rPr>
                <w:rFonts w:hAnsi="ＭＳ 明朝" w:cs="Tahoma"/>
                <w:sz w:val="10"/>
                <w:szCs w:val="10"/>
              </w:rPr>
            </w:pPr>
          </w:p>
          <w:p w14:paraId="37DE081E" w14:textId="77777777" w:rsidR="00084F86" w:rsidRPr="00ED00BC" w:rsidRDefault="00084F86" w:rsidP="0007213F">
            <w:pPr>
              <w:snapToGrid w:val="0"/>
              <w:spacing w:line="260" w:lineRule="exact"/>
              <w:rPr>
                <w:rFonts w:hAnsi="ＭＳ 明朝" w:cs="Tahoma"/>
                <w:sz w:val="16"/>
                <w:szCs w:val="16"/>
              </w:rPr>
            </w:pPr>
            <w:r w:rsidRPr="00ED00BC">
              <w:rPr>
                <w:rFonts w:hAnsi="ＭＳ 明朝" w:cs="Tahoma"/>
                <w:sz w:val="16"/>
                <w:szCs w:val="16"/>
              </w:rPr>
              <w:t>〔公開買付届出書の記載上の注意［抜粋］〕</w:t>
            </w:r>
          </w:p>
          <w:p w14:paraId="5BEA3E1D" w14:textId="77777777" w:rsidR="00084F86" w:rsidRPr="00ED00BC" w:rsidRDefault="00084F86" w:rsidP="0007213F">
            <w:pPr>
              <w:snapToGrid w:val="0"/>
              <w:spacing w:line="260" w:lineRule="exact"/>
              <w:ind w:leftChars="79" w:left="300" w:hangingChars="100" w:hanging="150"/>
              <w:rPr>
                <w:rFonts w:hAnsi="ＭＳ 明朝" w:cs="Tahoma"/>
                <w:sz w:val="16"/>
                <w:szCs w:val="16"/>
              </w:rPr>
            </w:pPr>
            <w:r w:rsidRPr="00ED00BC">
              <w:rPr>
                <w:rFonts w:hAnsi="ＭＳ 明朝" w:cs="Tahoma"/>
                <w:sz w:val="16"/>
                <w:szCs w:val="16"/>
              </w:rPr>
              <w:t>・　買付価格の算定根拠を具体的に記載し、買付価格が時価と異なる場合や当該買付者が最近行った取引の価格と異なる場合には、その差額の内容も記載すること。</w:t>
            </w:r>
          </w:p>
          <w:p w14:paraId="445DC8DC" w14:textId="77777777" w:rsidR="00084F86" w:rsidRDefault="00084F86" w:rsidP="0007213F">
            <w:pPr>
              <w:snapToGrid w:val="0"/>
              <w:spacing w:line="260" w:lineRule="exact"/>
              <w:ind w:leftChars="79" w:left="300" w:hangingChars="100" w:hanging="150"/>
              <w:rPr>
                <w:rFonts w:hAnsi="ＭＳ 明朝" w:cs="Tahoma" w:hint="eastAsia"/>
                <w:sz w:val="16"/>
                <w:szCs w:val="16"/>
              </w:rPr>
            </w:pPr>
            <w:r w:rsidRPr="00ED00BC">
              <w:rPr>
                <w:rFonts w:hAnsi="ＭＳ 明朝" w:cs="Tahoma"/>
                <w:sz w:val="16"/>
                <w:szCs w:val="16"/>
              </w:rPr>
              <w:lastRenderedPageBreak/>
              <w:t>・　株券等の種類に応じた公開買付価格の価額の差について、換算の考え方等の内容を具体的に記載すること。</w:t>
            </w:r>
          </w:p>
          <w:p w14:paraId="5CEF7018" w14:textId="77777777" w:rsidR="00084F86" w:rsidRDefault="00084F86" w:rsidP="0007213F">
            <w:pPr>
              <w:snapToGrid w:val="0"/>
              <w:spacing w:line="260" w:lineRule="exact"/>
              <w:rPr>
                <w:rFonts w:hAnsi="ＭＳ 明朝" w:cs="Tahoma" w:hint="eastAsia"/>
                <w:sz w:val="18"/>
                <w:szCs w:val="18"/>
              </w:rPr>
            </w:pPr>
          </w:p>
          <w:p w14:paraId="68AC3031"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　現金以外を対価として選択した場合は、その理由をわかりやすく具体的に記載する。特に、流動性が低いなど換価が困難と考えられる財産を対価として選択した場合には、他の財産による代替可能性等の観点を踏まえて理由を記載する。</w:t>
            </w:r>
          </w:p>
          <w:p w14:paraId="30C1C216" w14:textId="77777777" w:rsidR="00084F86" w:rsidRPr="00676D91" w:rsidRDefault="00084F86" w:rsidP="0007213F">
            <w:pPr>
              <w:snapToGrid w:val="0"/>
              <w:spacing w:line="260" w:lineRule="exact"/>
              <w:ind w:left="170" w:hangingChars="100" w:hanging="170"/>
              <w:rPr>
                <w:rFonts w:hAnsi="ＭＳ 明朝" w:cs="Tahoma"/>
                <w:sz w:val="18"/>
                <w:szCs w:val="18"/>
              </w:rPr>
            </w:pPr>
            <w:r w:rsidRPr="00676D91">
              <w:rPr>
                <w:rFonts w:hAnsi="ＭＳ 明朝" w:cs="Tahoma" w:hint="eastAsia"/>
                <w:sz w:val="18"/>
                <w:szCs w:val="18"/>
              </w:rPr>
              <w:t>※　上場株券等を対価とする公開買付けを行う場合には、有価証券届出書の【有価証券をもって対価とする公開買付けの場合の発行（交付）条件に関する事項】に記載する「発行（交付）条件の合理性に関する考え方」の内容を含めて記載する。</w:t>
            </w:r>
          </w:p>
        </w:tc>
      </w:tr>
      <w:tr w:rsidR="00084F86" w:rsidRPr="00ED00BC" w14:paraId="678D2956"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shd w:val="clear" w:color="auto" w:fill="auto"/>
          </w:tcPr>
          <w:p w14:paraId="64A7A54B" w14:textId="77777777" w:rsidR="00084F86" w:rsidRPr="00ED00BC" w:rsidRDefault="00084F86" w:rsidP="0007213F">
            <w:pPr>
              <w:snapToGrid w:val="0"/>
              <w:spacing w:line="260" w:lineRule="exact"/>
              <w:ind w:leftChars="270" w:left="512"/>
              <w:rPr>
                <w:rFonts w:hAnsi="ＭＳ 明朝" w:cs="Tahoma" w:hint="eastAsia"/>
                <w:sz w:val="18"/>
                <w:szCs w:val="18"/>
              </w:rPr>
            </w:pPr>
            <w:r w:rsidRPr="00ED00BC">
              <w:rPr>
                <w:rFonts w:hAnsi="ＭＳ 明朝" w:cs="Tahoma"/>
                <w:sz w:val="18"/>
                <w:szCs w:val="18"/>
              </w:rPr>
              <w:lastRenderedPageBreak/>
              <w:t>②　算定の経緯</w:t>
            </w:r>
          </w:p>
        </w:tc>
        <w:tc>
          <w:tcPr>
            <w:tcW w:w="6729" w:type="dxa"/>
            <w:tcBorders>
              <w:top w:val="single" w:sz="4" w:space="0" w:color="auto"/>
              <w:bottom w:val="single" w:sz="4" w:space="0" w:color="auto"/>
            </w:tcBorders>
            <w:shd w:val="clear" w:color="auto" w:fill="auto"/>
          </w:tcPr>
          <w:p w14:paraId="0E7D2B9B"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　公開買付届出書と同等の内容を記載する。</w:t>
            </w:r>
          </w:p>
          <w:p w14:paraId="72FE885C" w14:textId="77777777" w:rsidR="00084F86" w:rsidRPr="00ED00BC" w:rsidRDefault="00084F86" w:rsidP="0007213F">
            <w:pPr>
              <w:snapToGrid w:val="0"/>
              <w:rPr>
                <w:rFonts w:hAnsi="ＭＳ 明朝" w:cs="Tahoma"/>
                <w:sz w:val="10"/>
                <w:szCs w:val="10"/>
              </w:rPr>
            </w:pPr>
          </w:p>
          <w:p w14:paraId="29C23453" w14:textId="77777777" w:rsidR="00084F86" w:rsidRPr="00ED00BC" w:rsidRDefault="00084F86" w:rsidP="0007213F">
            <w:pPr>
              <w:snapToGrid w:val="0"/>
              <w:spacing w:line="260" w:lineRule="exact"/>
              <w:rPr>
                <w:rFonts w:hAnsi="ＭＳ 明朝" w:cs="Tahoma"/>
                <w:sz w:val="16"/>
                <w:szCs w:val="16"/>
              </w:rPr>
            </w:pPr>
            <w:r w:rsidRPr="00ED00BC">
              <w:rPr>
                <w:rFonts w:hAnsi="ＭＳ 明朝" w:cs="Tahoma"/>
                <w:sz w:val="16"/>
                <w:szCs w:val="16"/>
              </w:rPr>
              <w:t>〔公開買付届出書の記載上の注意［抜粋］〕</w:t>
            </w:r>
          </w:p>
          <w:p w14:paraId="1A5E1438" w14:textId="77777777" w:rsidR="00084F86" w:rsidRPr="00ED00BC" w:rsidRDefault="00084F86" w:rsidP="0007213F">
            <w:pPr>
              <w:snapToGrid w:val="0"/>
              <w:spacing w:line="260" w:lineRule="exact"/>
              <w:ind w:leftChars="79" w:left="300" w:hangingChars="100" w:hanging="150"/>
              <w:rPr>
                <w:rFonts w:hAnsi="ＭＳ 明朝" w:cs="Tahoma"/>
                <w:sz w:val="16"/>
                <w:szCs w:val="16"/>
              </w:rPr>
            </w:pPr>
            <w:r w:rsidRPr="00ED00BC">
              <w:rPr>
                <w:rFonts w:hAnsi="ＭＳ 明朝" w:cs="Tahoma"/>
                <w:sz w:val="16"/>
                <w:szCs w:val="16"/>
              </w:rPr>
              <w:t>・　算定の際に第三者の意見を聴取した場合に、当該第三者の名称、意見の概要及び当該意見を踏まえて買付価格を決定するに至った経緯を具体的に記載すること。</w:t>
            </w:r>
          </w:p>
          <w:p w14:paraId="263A676F" w14:textId="77777777" w:rsidR="00084F86" w:rsidRPr="00ED00BC" w:rsidRDefault="00084F86" w:rsidP="0007213F">
            <w:pPr>
              <w:snapToGrid w:val="0"/>
              <w:rPr>
                <w:rFonts w:hAnsi="ＭＳ 明朝" w:cs="Tahoma"/>
                <w:sz w:val="10"/>
                <w:szCs w:val="10"/>
              </w:rPr>
            </w:pPr>
          </w:p>
          <w:p w14:paraId="299EE4EB"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　意見を聴取する第三者としては、算定機関（「企業価値又は株価の評価に係る専門的知識を有する者」をいう。以下同じ。）であることが一般的です。</w:t>
            </w:r>
          </w:p>
          <w:p w14:paraId="4FC0CBCF" w14:textId="77777777" w:rsidR="00084F86" w:rsidRDefault="00084F86" w:rsidP="0007213F">
            <w:pPr>
              <w:snapToGrid w:val="0"/>
              <w:spacing w:line="260" w:lineRule="exact"/>
              <w:ind w:left="170" w:hangingChars="100" w:hanging="170"/>
              <w:rPr>
                <w:rFonts w:hAnsi="ＭＳ 明朝" w:cs="Tahoma" w:hint="eastAsia"/>
                <w:sz w:val="18"/>
                <w:szCs w:val="18"/>
              </w:rPr>
            </w:pPr>
            <w:r w:rsidRPr="00ED00BC">
              <w:rPr>
                <w:rFonts w:hAnsi="ＭＳ 明朝" w:cs="Tahoma"/>
                <w:sz w:val="18"/>
                <w:szCs w:val="18"/>
              </w:rPr>
              <w:t>※　算定機関の意見を聴取しない場合は、その旨を記載する。</w:t>
            </w:r>
          </w:p>
          <w:p w14:paraId="3257A622" w14:textId="77777777" w:rsidR="00084F86" w:rsidRPr="00ED00BC" w:rsidRDefault="00084F86" w:rsidP="0007213F">
            <w:pPr>
              <w:snapToGrid w:val="0"/>
              <w:spacing w:line="260" w:lineRule="exact"/>
              <w:ind w:left="170" w:hangingChars="100" w:hanging="170"/>
              <w:rPr>
                <w:rFonts w:hAnsi="ＭＳ 明朝" w:cs="Tahoma" w:hint="eastAsia"/>
                <w:sz w:val="18"/>
                <w:szCs w:val="18"/>
              </w:rPr>
            </w:pPr>
            <w:r w:rsidRPr="007D5005">
              <w:rPr>
                <w:rFonts w:hAnsi="ＭＳ 明朝" w:cs="Tahoma" w:hint="eastAsia"/>
                <w:sz w:val="18"/>
                <w:szCs w:val="18"/>
              </w:rPr>
              <w:t>※　上場株券等を対価とする公開買付けを行う場合には、有価証券届出書の【有価証券をもって対価とする公開買付けの場合の発行（交付）条件に関する事項】に記載する「当該発行（交付）条件により募集（売出し）を行う理由及び判断の過程」の内容を含めて記載する。</w:t>
            </w:r>
          </w:p>
        </w:tc>
      </w:tr>
      <w:tr w:rsidR="00084F86" w:rsidRPr="00ED00BC" w14:paraId="4E87EDA9"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shd w:val="clear" w:color="auto" w:fill="auto"/>
          </w:tcPr>
          <w:p w14:paraId="2D77B0EB" w14:textId="77777777" w:rsidR="00084F86" w:rsidRPr="00ED00BC" w:rsidRDefault="00084F86" w:rsidP="0007213F">
            <w:pPr>
              <w:snapToGrid w:val="0"/>
              <w:spacing w:line="260" w:lineRule="exact"/>
              <w:ind w:leftChars="270" w:left="512"/>
              <w:rPr>
                <w:rFonts w:hAnsi="ＭＳ 明朝" w:cs="Tahoma" w:hint="eastAsia"/>
                <w:sz w:val="18"/>
                <w:szCs w:val="18"/>
              </w:rPr>
            </w:pPr>
            <w:r w:rsidRPr="00ED00BC">
              <w:rPr>
                <w:rFonts w:hAnsi="ＭＳ 明朝" w:cs="Tahoma"/>
                <w:sz w:val="18"/>
                <w:szCs w:val="18"/>
              </w:rPr>
              <w:t>③　算定機関との関係</w:t>
            </w:r>
          </w:p>
        </w:tc>
        <w:tc>
          <w:tcPr>
            <w:tcW w:w="6729" w:type="dxa"/>
            <w:tcBorders>
              <w:top w:val="single" w:sz="4" w:space="0" w:color="auto"/>
              <w:bottom w:val="single" w:sz="4" w:space="0" w:color="auto"/>
            </w:tcBorders>
            <w:shd w:val="clear" w:color="auto" w:fill="auto"/>
          </w:tcPr>
          <w:p w14:paraId="63CAF7B1"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　算定機関</w:t>
            </w:r>
            <w:r w:rsidRPr="00ED00BC">
              <w:rPr>
                <w:rFonts w:hAnsi="ＭＳ 明朝" w:cs="Tahoma" w:hint="eastAsia"/>
                <w:sz w:val="18"/>
                <w:szCs w:val="18"/>
              </w:rPr>
              <w:t>が</w:t>
            </w:r>
            <w:r w:rsidRPr="00ED00BC">
              <w:rPr>
                <w:rFonts w:hAnsi="ＭＳ 明朝" w:cs="Tahoma"/>
                <w:sz w:val="18"/>
                <w:szCs w:val="18"/>
              </w:rPr>
              <w:t>当該</w:t>
            </w:r>
            <w:r w:rsidRPr="00ED00BC">
              <w:rPr>
                <w:rFonts w:hAnsi="ＭＳ 明朝" w:cs="Tahoma" w:hint="eastAsia"/>
                <w:sz w:val="18"/>
                <w:szCs w:val="18"/>
              </w:rPr>
              <w:t>公開買付け</w:t>
            </w:r>
            <w:r w:rsidRPr="00ED00BC">
              <w:rPr>
                <w:rFonts w:hAnsi="ＭＳ 明朝" w:cs="Tahoma"/>
                <w:sz w:val="18"/>
                <w:szCs w:val="18"/>
              </w:rPr>
              <w:t>に関し重要な利害関係（＊）がある</w:t>
            </w:r>
            <w:r w:rsidRPr="00ED00BC">
              <w:rPr>
                <w:rFonts w:hAnsi="ＭＳ 明朝" w:cs="Tahoma" w:hint="eastAsia"/>
                <w:sz w:val="18"/>
                <w:szCs w:val="18"/>
              </w:rPr>
              <w:t>場合</w:t>
            </w:r>
            <w:r w:rsidRPr="00ED00BC">
              <w:rPr>
                <w:rFonts w:hAnsi="ＭＳ 明朝" w:cs="Tahoma"/>
                <w:sz w:val="18"/>
                <w:szCs w:val="18"/>
              </w:rPr>
              <w:t>は、</w:t>
            </w:r>
            <w:r w:rsidRPr="00ED00BC">
              <w:rPr>
                <w:rFonts w:hAnsi="ＭＳ 明朝" w:cs="Tahoma" w:hint="eastAsia"/>
                <w:sz w:val="18"/>
                <w:szCs w:val="18"/>
              </w:rPr>
              <w:t>その旨</w:t>
            </w:r>
            <w:r w:rsidRPr="00ED00BC">
              <w:rPr>
                <w:rFonts w:hAnsi="ＭＳ 明朝" w:cs="Tahoma"/>
                <w:sz w:val="18"/>
                <w:szCs w:val="18"/>
              </w:rPr>
              <w:t>及び当該算定機関に算定を依頼することとした理由を記載する。また、その場合において、</w:t>
            </w:r>
            <w:r w:rsidRPr="00ED00BC">
              <w:rPr>
                <w:rFonts w:hAnsi="ＭＳ 明朝" w:cs="Tahoma" w:hint="eastAsia"/>
                <w:sz w:val="18"/>
                <w:szCs w:val="18"/>
              </w:rPr>
              <w:t>弊害</w:t>
            </w:r>
            <w:r w:rsidRPr="00ED00BC">
              <w:rPr>
                <w:rFonts w:hAnsi="ＭＳ 明朝" w:cs="Tahoma"/>
                <w:sz w:val="18"/>
                <w:szCs w:val="18"/>
              </w:rPr>
              <w:t>防止措置</w:t>
            </w:r>
            <w:r w:rsidRPr="00ED00BC">
              <w:rPr>
                <w:rFonts w:hAnsi="ＭＳ 明朝" w:cs="Tahoma" w:hint="eastAsia"/>
                <w:sz w:val="18"/>
                <w:szCs w:val="18"/>
              </w:rPr>
              <w:t>等</w:t>
            </w:r>
            <w:r w:rsidRPr="00ED00BC">
              <w:rPr>
                <w:rFonts w:hAnsi="ＭＳ 明朝" w:cs="Tahoma"/>
                <w:sz w:val="18"/>
                <w:szCs w:val="18"/>
              </w:rPr>
              <w:t>を講じているときは当該措置の内容を記載する。</w:t>
            </w:r>
          </w:p>
          <w:p w14:paraId="7C8D36B6" w14:textId="77777777" w:rsidR="00084F86" w:rsidRPr="00ED00BC" w:rsidRDefault="00084F86" w:rsidP="0007213F">
            <w:pPr>
              <w:snapToGrid w:val="0"/>
              <w:spacing w:line="260" w:lineRule="exact"/>
              <w:ind w:leftChars="179" w:left="680" w:hangingChars="200" w:hanging="340"/>
              <w:rPr>
                <w:rFonts w:hAnsi="ＭＳ 明朝" w:cs="Tahoma" w:hint="eastAsia"/>
                <w:sz w:val="18"/>
                <w:szCs w:val="18"/>
              </w:rPr>
            </w:pPr>
            <w:r w:rsidRPr="00ED00BC">
              <w:rPr>
                <w:rFonts w:hAnsi="ＭＳ 明朝" w:cs="Tahoma"/>
                <w:sz w:val="18"/>
                <w:szCs w:val="18"/>
              </w:rPr>
              <w:t>（＊）</w:t>
            </w:r>
            <w:r w:rsidRPr="00ED00BC">
              <w:rPr>
                <w:rFonts w:hAnsi="ＭＳ 明朝" w:cs="Tahoma" w:hint="eastAsia"/>
                <w:sz w:val="18"/>
                <w:szCs w:val="18"/>
              </w:rPr>
              <w:t>①　算定機関が関連当事者に該当する場合、②</w:t>
            </w:r>
            <w:r w:rsidRPr="00ED00BC">
              <w:rPr>
                <w:rFonts w:hAnsi="ＭＳ 明朝" w:cs="Tahoma"/>
                <w:sz w:val="18"/>
                <w:szCs w:val="18"/>
              </w:rPr>
              <w:t xml:space="preserve">　</w:t>
            </w:r>
            <w:r w:rsidRPr="00ED00BC">
              <w:rPr>
                <w:rFonts w:hAnsi="ＭＳ 明朝" w:cs="Tahoma" w:hint="eastAsia"/>
                <w:sz w:val="18"/>
                <w:szCs w:val="18"/>
              </w:rPr>
              <w:t>対象</w:t>
            </w:r>
            <w:r>
              <w:rPr>
                <w:rFonts w:hAnsi="ＭＳ 明朝" w:cs="Tahoma" w:hint="eastAsia"/>
                <w:sz w:val="18"/>
                <w:szCs w:val="18"/>
              </w:rPr>
              <w:t>者</w:t>
            </w:r>
            <w:r w:rsidRPr="00ED00BC">
              <w:rPr>
                <w:rFonts w:hAnsi="ＭＳ 明朝" w:cs="Tahoma"/>
                <w:sz w:val="18"/>
                <w:szCs w:val="18"/>
              </w:rPr>
              <w:t>（</w:t>
            </w:r>
            <w:r w:rsidRPr="00ED00BC">
              <w:rPr>
                <w:rFonts w:hAnsi="ＭＳ 明朝" w:cs="Tahoma" w:hint="eastAsia"/>
                <w:sz w:val="18"/>
                <w:szCs w:val="18"/>
              </w:rPr>
              <w:t>対象</w:t>
            </w:r>
            <w:r>
              <w:rPr>
                <w:rFonts w:hAnsi="ＭＳ 明朝" w:cs="Tahoma" w:hint="eastAsia"/>
                <w:sz w:val="18"/>
                <w:szCs w:val="18"/>
              </w:rPr>
              <w:t>者</w:t>
            </w:r>
            <w:r w:rsidRPr="00ED00BC">
              <w:rPr>
                <w:rFonts w:hAnsi="ＭＳ 明朝" w:cs="Tahoma"/>
                <w:sz w:val="18"/>
                <w:szCs w:val="18"/>
              </w:rPr>
              <w:t>の株主、役員、フィナンシャルアドバイザー等を含む。）から斡旋又は紹介を受けた算定機関に依頼した場合、</w:t>
            </w:r>
            <w:r w:rsidRPr="00ED00BC">
              <w:rPr>
                <w:rFonts w:hAnsi="ＭＳ 明朝" w:cs="Tahoma" w:hint="eastAsia"/>
                <w:sz w:val="18"/>
                <w:szCs w:val="18"/>
              </w:rPr>
              <w:t>③</w:t>
            </w:r>
            <w:r w:rsidRPr="00ED00BC">
              <w:rPr>
                <w:rFonts w:hAnsi="ＭＳ 明朝" w:cs="Tahoma"/>
                <w:sz w:val="18"/>
                <w:szCs w:val="18"/>
              </w:rPr>
              <w:t xml:space="preserve">　算定機関が上場会社・</w:t>
            </w:r>
            <w:r w:rsidRPr="00ED00BC">
              <w:rPr>
                <w:rFonts w:hAnsi="ＭＳ 明朝" w:cs="Tahoma" w:hint="eastAsia"/>
                <w:sz w:val="18"/>
                <w:szCs w:val="18"/>
              </w:rPr>
              <w:t>対象</w:t>
            </w:r>
            <w:r>
              <w:rPr>
                <w:rFonts w:hAnsi="ＭＳ 明朝" w:cs="Tahoma" w:hint="eastAsia"/>
                <w:sz w:val="18"/>
                <w:szCs w:val="18"/>
              </w:rPr>
              <w:t>者</w:t>
            </w:r>
            <w:r w:rsidRPr="00ED00BC">
              <w:rPr>
                <w:rFonts w:hAnsi="ＭＳ 明朝" w:cs="Tahoma"/>
                <w:sz w:val="18"/>
                <w:szCs w:val="18"/>
              </w:rPr>
              <w:t>の双方から依頼を受ける場合、</w:t>
            </w:r>
            <w:r w:rsidRPr="00ED00BC">
              <w:rPr>
                <w:rFonts w:hAnsi="ＭＳ 明朝" w:cs="Tahoma" w:hint="eastAsia"/>
                <w:sz w:val="18"/>
                <w:szCs w:val="18"/>
              </w:rPr>
              <w:t>④</w:t>
            </w:r>
            <w:r w:rsidRPr="00ED00BC">
              <w:rPr>
                <w:rFonts w:hAnsi="ＭＳ 明朝" w:cs="Tahoma"/>
                <w:sz w:val="18"/>
                <w:szCs w:val="18"/>
              </w:rPr>
              <w:t xml:space="preserve">　算定機関</w:t>
            </w:r>
            <w:r>
              <w:rPr>
                <w:rFonts w:hAnsi="ＭＳ 明朝" w:cs="Tahoma" w:hint="eastAsia"/>
                <w:sz w:val="18"/>
                <w:szCs w:val="18"/>
              </w:rPr>
              <w:t>又はその関係会社（その子会社を含む。）</w:t>
            </w:r>
            <w:r w:rsidRPr="00ED00BC">
              <w:rPr>
                <w:rFonts w:hAnsi="ＭＳ 明朝" w:cs="Tahoma"/>
                <w:sz w:val="18"/>
                <w:szCs w:val="18"/>
              </w:rPr>
              <w:t>から</w:t>
            </w:r>
            <w:r w:rsidRPr="00ED00BC">
              <w:rPr>
                <w:rFonts w:hAnsi="ＭＳ 明朝" w:cs="Tahoma" w:hint="eastAsia"/>
                <w:sz w:val="18"/>
                <w:szCs w:val="18"/>
              </w:rPr>
              <w:t>当事会社が</w:t>
            </w:r>
            <w:r w:rsidRPr="00ED00BC">
              <w:rPr>
                <w:rFonts w:hAnsi="ＭＳ 明朝" w:cs="Tahoma"/>
                <w:sz w:val="18"/>
                <w:szCs w:val="18"/>
              </w:rPr>
              <w:t>投融資を受けている場合　などが考えられます。</w:t>
            </w:r>
          </w:p>
          <w:p w14:paraId="5078D628"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 xml:space="preserve">・　</w:t>
            </w:r>
            <w:r w:rsidRPr="00ED00BC">
              <w:rPr>
                <w:rFonts w:hAnsi="ＭＳ 明朝" w:cs="Tahoma" w:hint="eastAsia"/>
                <w:sz w:val="18"/>
                <w:szCs w:val="18"/>
              </w:rPr>
              <w:t>重要な利害関係がない場合には、</w:t>
            </w:r>
            <w:r w:rsidRPr="00ED00BC">
              <w:rPr>
                <w:rFonts w:hAnsi="ＭＳ 明朝" w:cs="Tahoma"/>
                <w:sz w:val="18"/>
                <w:szCs w:val="18"/>
              </w:rPr>
              <w:t>その旨を記載する。</w:t>
            </w:r>
          </w:p>
          <w:p w14:paraId="46BCA80E"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　算定機関以外の第三者の意見を聴取した場合は、その旨及び</w:t>
            </w:r>
            <w:r w:rsidRPr="00ED00BC">
              <w:rPr>
                <w:rFonts w:hAnsi="ＭＳ 明朝" w:cs="Tahoma" w:hint="eastAsia"/>
                <w:sz w:val="18"/>
                <w:szCs w:val="18"/>
              </w:rPr>
              <w:t>前記</w:t>
            </w:r>
            <w:r w:rsidRPr="00ED00BC">
              <w:rPr>
                <w:rFonts w:hAnsi="ＭＳ 明朝" w:cs="Tahoma"/>
                <w:sz w:val="18"/>
                <w:szCs w:val="18"/>
              </w:rPr>
              <w:t>に準じた内容を記載する。</w:t>
            </w:r>
          </w:p>
        </w:tc>
      </w:tr>
      <w:tr w:rsidR="00084F86" w:rsidRPr="00ED00BC" w14:paraId="6A389CF2"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shd w:val="clear" w:color="auto" w:fill="auto"/>
          </w:tcPr>
          <w:p w14:paraId="4FB55EA9" w14:textId="77777777" w:rsidR="00084F86" w:rsidRPr="00ED00BC" w:rsidRDefault="00084F86" w:rsidP="0007213F">
            <w:pPr>
              <w:snapToGrid w:val="0"/>
              <w:spacing w:line="260" w:lineRule="exact"/>
              <w:ind w:leftChars="90" w:left="511" w:hangingChars="200" w:hanging="340"/>
              <w:rPr>
                <w:rFonts w:hAnsi="ＭＳ 明朝" w:cs="Tahoma" w:hint="eastAsia"/>
                <w:sz w:val="18"/>
                <w:szCs w:val="18"/>
              </w:rPr>
            </w:pPr>
            <w:r w:rsidRPr="00ED00BC">
              <w:rPr>
                <w:rFonts w:hAnsi="ＭＳ 明朝" w:cs="Tahoma"/>
                <w:sz w:val="18"/>
                <w:szCs w:val="18"/>
              </w:rPr>
              <w:t>（５）買付予定の株券等の数</w:t>
            </w:r>
          </w:p>
        </w:tc>
        <w:tc>
          <w:tcPr>
            <w:tcW w:w="6729" w:type="dxa"/>
            <w:tcBorders>
              <w:top w:val="single" w:sz="4" w:space="0" w:color="auto"/>
              <w:bottom w:val="single" w:sz="4" w:space="0" w:color="auto"/>
            </w:tcBorders>
            <w:shd w:val="clear" w:color="auto" w:fill="auto"/>
          </w:tcPr>
          <w:p w14:paraId="7BFD534E" w14:textId="77777777" w:rsidR="00084F86" w:rsidRDefault="00084F86" w:rsidP="0007213F">
            <w:pPr>
              <w:snapToGrid w:val="0"/>
              <w:spacing w:line="260" w:lineRule="exact"/>
              <w:ind w:left="170" w:hangingChars="100" w:hanging="170"/>
              <w:rPr>
                <w:rFonts w:hAnsi="ＭＳ 明朝" w:cs="Tahoma" w:hint="eastAsia"/>
                <w:sz w:val="18"/>
                <w:szCs w:val="18"/>
              </w:rPr>
            </w:pPr>
            <w:r w:rsidRPr="00ED00BC">
              <w:rPr>
                <w:rFonts w:hAnsi="ＭＳ 明朝" w:cs="Tahoma"/>
                <w:sz w:val="18"/>
                <w:szCs w:val="18"/>
              </w:rPr>
              <w:t>・　株券等の種類毎に①株式に換算した買付予定数</w:t>
            </w:r>
            <w:r>
              <w:rPr>
                <w:rFonts w:hAnsi="ＭＳ 明朝" w:cs="Tahoma" w:hint="eastAsia"/>
                <w:sz w:val="18"/>
                <w:szCs w:val="18"/>
              </w:rPr>
              <w:t>、</w:t>
            </w:r>
            <w:r w:rsidRPr="00ED00BC">
              <w:rPr>
                <w:rFonts w:hAnsi="ＭＳ 明朝" w:cs="Tahoma"/>
                <w:sz w:val="18"/>
                <w:szCs w:val="18"/>
              </w:rPr>
              <w:t>②株式に換算した買付予定数</w:t>
            </w:r>
            <w:r>
              <w:rPr>
                <w:rFonts w:hAnsi="ＭＳ 明朝" w:cs="Tahoma" w:hint="eastAsia"/>
                <w:sz w:val="18"/>
                <w:szCs w:val="18"/>
              </w:rPr>
              <w:t>の下限及び③</w:t>
            </w:r>
            <w:r w:rsidRPr="00ED00BC">
              <w:rPr>
                <w:rFonts w:hAnsi="ＭＳ 明朝" w:cs="Tahoma"/>
                <w:sz w:val="18"/>
                <w:szCs w:val="18"/>
              </w:rPr>
              <w:t>買付予定数</w:t>
            </w:r>
            <w:r>
              <w:rPr>
                <w:rFonts w:hAnsi="ＭＳ 明朝" w:cs="Tahoma" w:hint="eastAsia"/>
                <w:sz w:val="18"/>
                <w:szCs w:val="18"/>
              </w:rPr>
              <w:t>の上限</w:t>
            </w:r>
            <w:r w:rsidRPr="00ED00BC">
              <w:rPr>
                <w:rFonts w:hAnsi="ＭＳ 明朝" w:cs="Tahoma"/>
                <w:sz w:val="18"/>
                <w:szCs w:val="18"/>
              </w:rPr>
              <w:t>を記載する。</w:t>
            </w:r>
          </w:p>
          <w:p w14:paraId="4071D657" w14:textId="77777777" w:rsidR="00084F86" w:rsidRPr="00354A7D" w:rsidRDefault="00084F86" w:rsidP="0007213F">
            <w:pPr>
              <w:snapToGrid w:val="0"/>
              <w:spacing w:line="260" w:lineRule="exact"/>
              <w:ind w:left="170" w:hangingChars="100" w:hanging="170"/>
              <w:rPr>
                <w:rFonts w:hAnsi="ＭＳ 明朝" w:cs="Tahoma"/>
                <w:sz w:val="18"/>
                <w:szCs w:val="18"/>
              </w:rPr>
            </w:pPr>
            <w:r w:rsidRPr="00354A7D">
              <w:rPr>
                <w:rFonts w:hAnsi="ＭＳ 明朝" w:cs="Tahoma" w:hint="eastAsia"/>
                <w:sz w:val="18"/>
                <w:szCs w:val="18"/>
              </w:rPr>
              <w:t>※　上場株券等を対価とする公開買付けを行う場合であって、対価として自己株式を充当する予定である場合には、その旨も記載する。</w:t>
            </w:r>
          </w:p>
        </w:tc>
      </w:tr>
      <w:tr w:rsidR="00084F86" w:rsidRPr="00ED00BC" w14:paraId="19CC36A7"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shd w:val="clear" w:color="auto" w:fill="auto"/>
          </w:tcPr>
          <w:p w14:paraId="18E9EBD9" w14:textId="77777777" w:rsidR="00084F86" w:rsidRPr="00ED00BC" w:rsidRDefault="00084F86" w:rsidP="0007213F">
            <w:pPr>
              <w:snapToGrid w:val="0"/>
              <w:spacing w:line="260" w:lineRule="exact"/>
              <w:ind w:leftChars="90" w:left="511" w:hangingChars="200" w:hanging="340"/>
              <w:rPr>
                <w:rFonts w:hAnsi="ＭＳ 明朝" w:cs="Tahoma" w:hint="eastAsia"/>
                <w:sz w:val="18"/>
                <w:szCs w:val="18"/>
              </w:rPr>
            </w:pPr>
            <w:r w:rsidRPr="00ED00BC">
              <w:rPr>
                <w:rFonts w:hAnsi="ＭＳ 明朝" w:cs="Tahoma"/>
                <w:sz w:val="18"/>
                <w:szCs w:val="18"/>
              </w:rPr>
              <w:t>（６）買付け等による株券等所有割合の異動</w:t>
            </w:r>
          </w:p>
        </w:tc>
        <w:tc>
          <w:tcPr>
            <w:tcW w:w="6729" w:type="dxa"/>
            <w:tcBorders>
              <w:top w:val="single" w:sz="4" w:space="0" w:color="auto"/>
              <w:bottom w:val="single" w:sz="4" w:space="0" w:color="auto"/>
            </w:tcBorders>
            <w:shd w:val="clear" w:color="auto" w:fill="auto"/>
          </w:tcPr>
          <w:p w14:paraId="6109A7F1"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　公開買付開始公告日現在の買付け等による株券等所有割合の異動について下記事項を記載する。</w:t>
            </w:r>
          </w:p>
          <w:p w14:paraId="4A7CA6A9" w14:textId="77777777" w:rsidR="00084F86" w:rsidRPr="00ED00BC" w:rsidRDefault="00084F86" w:rsidP="0007213F">
            <w:pPr>
              <w:snapToGrid w:val="0"/>
              <w:spacing w:line="260" w:lineRule="exact"/>
              <w:ind w:leftChars="268" w:left="679" w:hangingChars="100" w:hanging="170"/>
              <w:rPr>
                <w:rFonts w:hAnsi="ＭＳ 明朝" w:cs="Tahoma"/>
                <w:sz w:val="18"/>
                <w:szCs w:val="18"/>
              </w:rPr>
            </w:pPr>
            <w:r w:rsidRPr="00ED00BC">
              <w:rPr>
                <w:rFonts w:hAnsi="ＭＳ 明朝" w:cs="Tahoma"/>
                <w:sz w:val="18"/>
                <w:szCs w:val="18"/>
              </w:rPr>
              <w:t>①　買付け等前における公開買付者の所有株券等に係る議決権の数（公開買付開始公告日現在の数を記載する）</w:t>
            </w:r>
          </w:p>
          <w:p w14:paraId="2B1280A1" w14:textId="77777777" w:rsidR="00084F86" w:rsidRPr="00ED00BC" w:rsidRDefault="00084F86" w:rsidP="0007213F">
            <w:pPr>
              <w:snapToGrid w:val="0"/>
              <w:spacing w:line="260" w:lineRule="exact"/>
              <w:ind w:leftChars="89" w:left="169" w:firstLineChars="200" w:firstLine="340"/>
              <w:rPr>
                <w:rFonts w:hAnsi="ＭＳ 明朝" w:cs="Tahoma"/>
                <w:sz w:val="18"/>
                <w:szCs w:val="18"/>
              </w:rPr>
            </w:pPr>
            <w:r w:rsidRPr="00ED00BC">
              <w:rPr>
                <w:rFonts w:hAnsi="ＭＳ 明朝" w:cs="Tahoma"/>
                <w:sz w:val="18"/>
                <w:szCs w:val="18"/>
              </w:rPr>
              <w:t>②　買付け等前における株券等所有割合</w:t>
            </w:r>
          </w:p>
          <w:p w14:paraId="7FDD7527" w14:textId="77777777" w:rsidR="00084F86" w:rsidRPr="00ED00BC" w:rsidRDefault="00084F86" w:rsidP="0007213F">
            <w:pPr>
              <w:snapToGrid w:val="0"/>
              <w:spacing w:line="260" w:lineRule="exact"/>
              <w:ind w:leftChars="268" w:left="679" w:hangingChars="100" w:hanging="170"/>
              <w:rPr>
                <w:rFonts w:hAnsi="ＭＳ 明朝" w:cs="Tahoma"/>
                <w:sz w:val="18"/>
                <w:szCs w:val="18"/>
              </w:rPr>
            </w:pPr>
            <w:r w:rsidRPr="00ED00BC">
              <w:rPr>
                <w:rFonts w:hAnsi="ＭＳ 明朝" w:cs="Tahoma"/>
                <w:sz w:val="18"/>
                <w:szCs w:val="18"/>
              </w:rPr>
              <w:t>③　買付け等</w:t>
            </w:r>
            <w:r w:rsidRPr="00ED00BC">
              <w:rPr>
                <w:rFonts w:hAnsi="ＭＳ 明朝" w:cs="Tahoma" w:hint="eastAsia"/>
                <w:sz w:val="18"/>
                <w:szCs w:val="18"/>
              </w:rPr>
              <w:t>後</w:t>
            </w:r>
            <w:r w:rsidRPr="00ED00BC">
              <w:rPr>
                <w:rFonts w:hAnsi="ＭＳ 明朝" w:cs="Tahoma"/>
                <w:sz w:val="18"/>
                <w:szCs w:val="18"/>
              </w:rPr>
              <w:t>における公開買付者の所有株券等に係る議決権の数</w:t>
            </w:r>
          </w:p>
          <w:p w14:paraId="6DE4631C" w14:textId="77777777" w:rsidR="00084F86" w:rsidRPr="00ED00BC" w:rsidRDefault="00084F86" w:rsidP="0007213F">
            <w:pPr>
              <w:snapToGrid w:val="0"/>
              <w:spacing w:line="260" w:lineRule="exact"/>
              <w:ind w:leftChars="89" w:left="169" w:firstLineChars="200" w:firstLine="340"/>
              <w:rPr>
                <w:rFonts w:hAnsi="ＭＳ 明朝" w:cs="Tahoma"/>
                <w:sz w:val="18"/>
                <w:szCs w:val="18"/>
              </w:rPr>
            </w:pPr>
            <w:r w:rsidRPr="00ED00BC">
              <w:rPr>
                <w:rFonts w:hAnsi="ＭＳ 明朝" w:cs="Tahoma"/>
                <w:sz w:val="18"/>
                <w:szCs w:val="18"/>
              </w:rPr>
              <w:t>④　買付け等後における株券等所有割合</w:t>
            </w:r>
          </w:p>
          <w:p w14:paraId="6DBB1272" w14:textId="77777777" w:rsidR="00084F86" w:rsidRPr="00ED00BC" w:rsidRDefault="00084F86" w:rsidP="0007213F">
            <w:pPr>
              <w:snapToGrid w:val="0"/>
              <w:spacing w:line="260" w:lineRule="exact"/>
              <w:ind w:leftChars="89" w:left="169" w:firstLineChars="200" w:firstLine="340"/>
              <w:rPr>
                <w:rFonts w:hAnsi="ＭＳ 明朝" w:cs="Tahoma"/>
                <w:sz w:val="18"/>
                <w:szCs w:val="18"/>
              </w:rPr>
            </w:pPr>
            <w:r w:rsidRPr="00ED00BC">
              <w:rPr>
                <w:rFonts w:hAnsi="ＭＳ 明朝" w:cs="Tahoma"/>
                <w:sz w:val="18"/>
                <w:szCs w:val="18"/>
              </w:rPr>
              <w:t>⑤　対象者の総株主の議決権の数</w:t>
            </w:r>
          </w:p>
          <w:p w14:paraId="3CBF8132"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　特別関係者の所有株券等がある場合には、</w:t>
            </w:r>
            <w:r>
              <w:rPr>
                <w:rFonts w:hAnsi="ＭＳ 明朝" w:cs="Tahoma" w:hint="eastAsia"/>
                <w:sz w:val="18"/>
                <w:szCs w:val="18"/>
              </w:rPr>
              <w:t>上記①から④に準じて</w:t>
            </w:r>
            <w:r w:rsidRPr="00ED00BC">
              <w:rPr>
                <w:rFonts w:hAnsi="ＭＳ 明朝" w:cs="Tahoma"/>
                <w:sz w:val="18"/>
                <w:szCs w:val="18"/>
              </w:rPr>
              <w:t>記載する。</w:t>
            </w:r>
          </w:p>
        </w:tc>
      </w:tr>
      <w:tr w:rsidR="00084F86" w:rsidRPr="00ED00BC" w14:paraId="1885B19C"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shd w:val="clear" w:color="auto" w:fill="auto"/>
          </w:tcPr>
          <w:p w14:paraId="4A597631" w14:textId="77777777" w:rsidR="00084F86" w:rsidRPr="00ED00BC" w:rsidRDefault="00084F86" w:rsidP="0007213F">
            <w:pPr>
              <w:snapToGrid w:val="0"/>
              <w:spacing w:line="260" w:lineRule="exact"/>
              <w:ind w:leftChars="90" w:left="511" w:hangingChars="200" w:hanging="340"/>
              <w:rPr>
                <w:rFonts w:hAnsi="ＭＳ 明朝" w:cs="Tahoma" w:hint="eastAsia"/>
                <w:sz w:val="18"/>
                <w:szCs w:val="18"/>
              </w:rPr>
            </w:pPr>
            <w:r w:rsidRPr="00ED00BC">
              <w:rPr>
                <w:rFonts w:hAnsi="ＭＳ 明朝" w:cs="Tahoma"/>
                <w:sz w:val="18"/>
                <w:szCs w:val="18"/>
              </w:rPr>
              <w:t>（７）買付代金</w:t>
            </w:r>
          </w:p>
        </w:tc>
        <w:tc>
          <w:tcPr>
            <w:tcW w:w="6729" w:type="dxa"/>
            <w:tcBorders>
              <w:top w:val="single" w:sz="4" w:space="0" w:color="auto"/>
              <w:bottom w:val="single" w:sz="4" w:space="0" w:color="auto"/>
            </w:tcBorders>
            <w:shd w:val="clear" w:color="auto" w:fill="auto"/>
          </w:tcPr>
          <w:p w14:paraId="65180140"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　公開買付届出書と同等の内容を記載する。</w:t>
            </w:r>
          </w:p>
          <w:p w14:paraId="64F4F114" w14:textId="77777777" w:rsidR="00084F86" w:rsidRPr="00ED00BC" w:rsidRDefault="00084F86" w:rsidP="0007213F">
            <w:pPr>
              <w:snapToGrid w:val="0"/>
              <w:rPr>
                <w:rFonts w:hAnsi="ＭＳ 明朝" w:cs="Tahoma"/>
                <w:sz w:val="10"/>
                <w:szCs w:val="10"/>
              </w:rPr>
            </w:pPr>
          </w:p>
          <w:p w14:paraId="23D17DA2" w14:textId="77777777" w:rsidR="00084F86" w:rsidRPr="00ED00BC" w:rsidRDefault="00084F86" w:rsidP="0007213F">
            <w:pPr>
              <w:snapToGrid w:val="0"/>
              <w:spacing w:line="260" w:lineRule="exact"/>
              <w:rPr>
                <w:rFonts w:hAnsi="ＭＳ 明朝" w:cs="Tahoma"/>
                <w:sz w:val="16"/>
                <w:szCs w:val="16"/>
              </w:rPr>
            </w:pPr>
            <w:r w:rsidRPr="00ED00BC">
              <w:rPr>
                <w:rFonts w:hAnsi="ＭＳ 明朝" w:cs="Tahoma"/>
                <w:sz w:val="16"/>
                <w:szCs w:val="16"/>
              </w:rPr>
              <w:t>〔公開買付届出書の記載上の注意［抜粋］〕</w:t>
            </w:r>
          </w:p>
          <w:p w14:paraId="36CD82DF" w14:textId="77777777" w:rsidR="00084F86" w:rsidRPr="00ED00BC" w:rsidRDefault="00084F86" w:rsidP="0007213F">
            <w:pPr>
              <w:snapToGrid w:val="0"/>
              <w:spacing w:line="260" w:lineRule="exact"/>
              <w:ind w:leftChars="79" w:left="300" w:hangingChars="100" w:hanging="150"/>
              <w:rPr>
                <w:rFonts w:hAnsi="ＭＳ 明朝" w:cs="Tahoma"/>
                <w:sz w:val="16"/>
                <w:szCs w:val="16"/>
              </w:rPr>
            </w:pPr>
            <w:r w:rsidRPr="00ED00BC">
              <w:rPr>
                <w:rFonts w:hAnsi="ＭＳ 明朝" w:cs="Tahoma"/>
                <w:sz w:val="16"/>
                <w:szCs w:val="16"/>
              </w:rPr>
              <w:t xml:space="preserve">・　</w:t>
            </w:r>
            <w:r w:rsidRPr="00ED00BC">
              <w:rPr>
                <w:rFonts w:hAnsi="ＭＳ 明朝" w:cs="Tahoma" w:hint="eastAsia"/>
                <w:sz w:val="16"/>
                <w:szCs w:val="16"/>
              </w:rPr>
              <w:t>買付価格に買付予定数を乗じて得た金額</w:t>
            </w:r>
            <w:r w:rsidRPr="00ED00BC">
              <w:rPr>
                <w:rFonts w:hAnsi="ＭＳ 明朝" w:cs="Tahoma"/>
                <w:sz w:val="16"/>
                <w:szCs w:val="16"/>
              </w:rPr>
              <w:t>を記載すること。なお、有価証券等を買付け等の対価とする場合で、その交換に係る差金として金銭を交付するときは、当該金銭の総額を記載すること。</w:t>
            </w:r>
          </w:p>
          <w:p w14:paraId="052288BF" w14:textId="77777777" w:rsidR="00084F86" w:rsidRPr="00ED00BC" w:rsidRDefault="00084F86" w:rsidP="0007213F">
            <w:pPr>
              <w:snapToGrid w:val="0"/>
              <w:rPr>
                <w:rFonts w:hAnsi="ＭＳ 明朝" w:cs="Tahoma"/>
                <w:sz w:val="10"/>
                <w:szCs w:val="10"/>
              </w:rPr>
            </w:pPr>
          </w:p>
          <w:p w14:paraId="18E4B1CD"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　金銭以外の対価がある場合には、金銭以外の対価の種類及び金銭以外の対価の総数も記載する。</w:t>
            </w:r>
          </w:p>
        </w:tc>
      </w:tr>
      <w:tr w:rsidR="00084F86" w:rsidRPr="00ED00BC" w14:paraId="60F70D1B"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shd w:val="clear" w:color="auto" w:fill="auto"/>
          </w:tcPr>
          <w:p w14:paraId="5BFB609F" w14:textId="77777777" w:rsidR="00084F86" w:rsidRPr="00ED00BC" w:rsidRDefault="00084F86" w:rsidP="0007213F">
            <w:pPr>
              <w:snapToGrid w:val="0"/>
              <w:spacing w:line="260" w:lineRule="exact"/>
              <w:ind w:leftChars="90" w:left="511" w:hangingChars="200" w:hanging="340"/>
              <w:rPr>
                <w:rFonts w:hAnsi="ＭＳ 明朝" w:cs="Tahoma" w:hint="eastAsia"/>
                <w:sz w:val="18"/>
                <w:szCs w:val="18"/>
              </w:rPr>
            </w:pPr>
            <w:r w:rsidRPr="00ED00BC">
              <w:rPr>
                <w:rFonts w:hAnsi="ＭＳ 明朝" w:cs="Tahoma"/>
                <w:sz w:val="18"/>
                <w:szCs w:val="18"/>
              </w:rPr>
              <w:lastRenderedPageBreak/>
              <w:t>（８）決済の方法</w:t>
            </w:r>
          </w:p>
        </w:tc>
        <w:tc>
          <w:tcPr>
            <w:tcW w:w="6729" w:type="dxa"/>
            <w:tcBorders>
              <w:top w:val="single" w:sz="4" w:space="0" w:color="auto"/>
              <w:bottom w:val="single" w:sz="4" w:space="0" w:color="auto"/>
            </w:tcBorders>
            <w:shd w:val="clear" w:color="auto" w:fill="auto"/>
          </w:tcPr>
          <w:p w14:paraId="55B6A161"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　決済の方法として、下記事項を公開買付届出書と同等に記載する。</w:t>
            </w:r>
          </w:p>
          <w:p w14:paraId="5A59FC79" w14:textId="77777777" w:rsidR="00084F86" w:rsidRPr="00ED00BC" w:rsidRDefault="00084F86" w:rsidP="0007213F">
            <w:pPr>
              <w:snapToGrid w:val="0"/>
              <w:spacing w:line="260" w:lineRule="exact"/>
              <w:ind w:leftChars="89" w:left="169" w:firstLineChars="200" w:firstLine="340"/>
              <w:rPr>
                <w:rFonts w:hAnsi="ＭＳ 明朝" w:cs="Tahoma"/>
                <w:sz w:val="18"/>
                <w:szCs w:val="18"/>
              </w:rPr>
            </w:pPr>
            <w:r w:rsidRPr="00ED00BC">
              <w:rPr>
                <w:rFonts w:hAnsi="ＭＳ 明朝" w:cs="Tahoma"/>
                <w:sz w:val="18"/>
                <w:szCs w:val="18"/>
              </w:rPr>
              <w:t>①　買付け等の決済をする証券会社・銀行等の名称及び本店の所在地</w:t>
            </w:r>
          </w:p>
          <w:p w14:paraId="49379FEC" w14:textId="77777777" w:rsidR="00084F86" w:rsidRPr="00ED00BC" w:rsidRDefault="00084F86" w:rsidP="0007213F">
            <w:pPr>
              <w:snapToGrid w:val="0"/>
              <w:spacing w:line="260" w:lineRule="exact"/>
              <w:ind w:leftChars="89" w:left="169" w:firstLineChars="200" w:firstLine="340"/>
              <w:rPr>
                <w:rFonts w:hAnsi="ＭＳ 明朝" w:cs="Tahoma"/>
                <w:sz w:val="18"/>
                <w:szCs w:val="18"/>
              </w:rPr>
            </w:pPr>
            <w:r w:rsidRPr="00ED00BC">
              <w:rPr>
                <w:rFonts w:hAnsi="ＭＳ 明朝" w:cs="Tahoma"/>
                <w:sz w:val="18"/>
                <w:szCs w:val="18"/>
              </w:rPr>
              <w:t>②　決済の開始日</w:t>
            </w:r>
          </w:p>
          <w:p w14:paraId="75FF0523" w14:textId="77777777" w:rsidR="00084F86" w:rsidRPr="00ED00BC" w:rsidRDefault="00084F86" w:rsidP="0007213F">
            <w:pPr>
              <w:snapToGrid w:val="0"/>
              <w:spacing w:line="260" w:lineRule="exact"/>
              <w:ind w:leftChars="89" w:left="169" w:firstLineChars="200" w:firstLine="340"/>
              <w:rPr>
                <w:rFonts w:hAnsi="ＭＳ 明朝" w:cs="Tahoma"/>
                <w:sz w:val="18"/>
                <w:szCs w:val="18"/>
              </w:rPr>
            </w:pPr>
            <w:r w:rsidRPr="00ED00BC">
              <w:rPr>
                <w:rFonts w:hAnsi="ＭＳ 明朝" w:cs="Tahoma"/>
                <w:sz w:val="18"/>
                <w:szCs w:val="18"/>
              </w:rPr>
              <w:t>③　決済の方法</w:t>
            </w:r>
          </w:p>
          <w:p w14:paraId="5374F8D7" w14:textId="77777777" w:rsidR="00084F86" w:rsidRPr="00ED00BC" w:rsidRDefault="00084F86" w:rsidP="0007213F">
            <w:pPr>
              <w:snapToGrid w:val="0"/>
              <w:rPr>
                <w:rFonts w:hAnsi="ＭＳ 明朝" w:cs="Tahoma"/>
                <w:sz w:val="10"/>
                <w:szCs w:val="10"/>
              </w:rPr>
            </w:pPr>
          </w:p>
          <w:p w14:paraId="497B23F3" w14:textId="77777777" w:rsidR="00084F86" w:rsidRPr="00ED00BC" w:rsidRDefault="00084F86" w:rsidP="0007213F">
            <w:pPr>
              <w:snapToGrid w:val="0"/>
              <w:spacing w:line="260" w:lineRule="exact"/>
              <w:rPr>
                <w:rFonts w:hAnsi="ＭＳ 明朝" w:cs="Tahoma"/>
                <w:sz w:val="16"/>
                <w:szCs w:val="16"/>
              </w:rPr>
            </w:pPr>
            <w:r w:rsidRPr="00ED00BC">
              <w:rPr>
                <w:rFonts w:hAnsi="ＭＳ 明朝" w:cs="Tahoma"/>
                <w:sz w:val="16"/>
                <w:szCs w:val="16"/>
              </w:rPr>
              <w:t>〔公開買付届出書の記載上の注意［抜粋］〕</w:t>
            </w:r>
          </w:p>
          <w:p w14:paraId="141F04EF" w14:textId="77777777" w:rsidR="00084F86" w:rsidRDefault="00084F86" w:rsidP="0007213F">
            <w:pPr>
              <w:snapToGrid w:val="0"/>
              <w:spacing w:line="260" w:lineRule="exact"/>
              <w:ind w:leftChars="79" w:left="300" w:hangingChars="100" w:hanging="150"/>
              <w:rPr>
                <w:rFonts w:hAnsi="ＭＳ 明朝" w:cs="Tahoma" w:hint="eastAsia"/>
                <w:sz w:val="16"/>
                <w:szCs w:val="16"/>
              </w:rPr>
            </w:pPr>
            <w:r w:rsidRPr="00ED00BC">
              <w:rPr>
                <w:rFonts w:hAnsi="ＭＳ 明朝" w:cs="Tahoma"/>
                <w:sz w:val="16"/>
                <w:szCs w:val="16"/>
              </w:rPr>
              <w:t xml:space="preserve">・　</w:t>
            </w:r>
            <w:r w:rsidRPr="00CB4FB1">
              <w:rPr>
                <w:rFonts w:hAnsi="ＭＳ 明朝" w:cs="Tahoma"/>
                <w:sz w:val="16"/>
                <w:szCs w:val="16"/>
              </w:rPr>
              <w:t>「決済の開始日」には、</w:t>
            </w:r>
            <w:r>
              <w:rPr>
                <w:rFonts w:hAnsi="ＭＳ 明朝" w:cs="Tahoma" w:hint="eastAsia"/>
                <w:sz w:val="16"/>
                <w:szCs w:val="16"/>
              </w:rPr>
              <w:t>金商</w:t>
            </w:r>
            <w:r w:rsidRPr="00CB4FB1">
              <w:rPr>
                <w:rFonts w:hAnsi="ＭＳ 明朝" w:cs="Tahoma"/>
                <w:sz w:val="16"/>
                <w:szCs w:val="16"/>
              </w:rPr>
              <w:t>法第</w:t>
            </w:r>
            <w:r>
              <w:rPr>
                <w:rFonts w:hAnsi="ＭＳ 明朝" w:cs="Tahoma" w:hint="eastAsia"/>
                <w:sz w:val="16"/>
                <w:szCs w:val="16"/>
              </w:rPr>
              <w:t>２７</w:t>
            </w:r>
            <w:r w:rsidRPr="00CB4FB1">
              <w:rPr>
                <w:rFonts w:hAnsi="ＭＳ 明朝" w:cs="Tahoma"/>
                <w:sz w:val="16"/>
                <w:szCs w:val="16"/>
              </w:rPr>
              <w:t>条の</w:t>
            </w:r>
            <w:r>
              <w:rPr>
                <w:rFonts w:hAnsi="ＭＳ 明朝" w:cs="Tahoma" w:hint="eastAsia"/>
                <w:sz w:val="16"/>
                <w:szCs w:val="16"/>
              </w:rPr>
              <w:t>１０</w:t>
            </w:r>
            <w:r w:rsidRPr="00CB4FB1">
              <w:rPr>
                <w:rFonts w:hAnsi="ＭＳ 明朝" w:cs="Tahoma"/>
                <w:sz w:val="16"/>
                <w:szCs w:val="16"/>
              </w:rPr>
              <w:t>第３項の規定により公開買付期間が延長される可能性がある場合に、延長後の公開買付期間に対応する決済の開始日を注記すること。</w:t>
            </w:r>
          </w:p>
          <w:p w14:paraId="050D0EA2" w14:textId="77777777" w:rsidR="00084F86" w:rsidRPr="00ED00BC" w:rsidRDefault="00084F86" w:rsidP="0007213F">
            <w:pPr>
              <w:snapToGrid w:val="0"/>
              <w:spacing w:line="260" w:lineRule="exact"/>
              <w:ind w:leftChars="79" w:left="300" w:hangingChars="100" w:hanging="150"/>
              <w:rPr>
                <w:rFonts w:hAnsi="ＭＳ 明朝" w:cs="Tahoma"/>
                <w:sz w:val="18"/>
                <w:szCs w:val="18"/>
              </w:rPr>
            </w:pPr>
            <w:r w:rsidRPr="00ED00BC">
              <w:rPr>
                <w:rFonts w:hAnsi="ＭＳ 明朝" w:cs="Tahoma"/>
                <w:sz w:val="16"/>
                <w:szCs w:val="16"/>
              </w:rPr>
              <w:t>・　「決済の方法」には、買付代金を支払い、又は対価として有価証券等を引き渡す際に買付け等の通知書</w:t>
            </w:r>
            <w:r w:rsidRPr="00ED00BC">
              <w:rPr>
                <w:rFonts w:hAnsi="ＭＳ 明朝" w:cs="Tahoma" w:hint="eastAsia"/>
                <w:sz w:val="16"/>
                <w:szCs w:val="16"/>
              </w:rPr>
              <w:t>の</w:t>
            </w:r>
            <w:r w:rsidRPr="00ED00BC">
              <w:rPr>
                <w:rFonts w:hAnsi="ＭＳ 明朝" w:cs="Tahoma"/>
                <w:sz w:val="16"/>
                <w:szCs w:val="16"/>
              </w:rPr>
              <w:t>呈示を求めること等決済の方法を具体的に記載すること。</w:t>
            </w:r>
          </w:p>
        </w:tc>
      </w:tr>
      <w:tr w:rsidR="00084F86" w:rsidRPr="00ED00BC" w14:paraId="70A2984D"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shd w:val="clear" w:color="auto" w:fill="auto"/>
          </w:tcPr>
          <w:p w14:paraId="00BE9DC1" w14:textId="77777777" w:rsidR="00084F86" w:rsidRPr="00ED00BC" w:rsidRDefault="00084F86" w:rsidP="0007213F">
            <w:pPr>
              <w:snapToGrid w:val="0"/>
              <w:spacing w:line="260" w:lineRule="exact"/>
              <w:ind w:leftChars="90" w:left="511" w:hangingChars="200" w:hanging="340"/>
              <w:rPr>
                <w:rFonts w:hAnsi="ＭＳ 明朝" w:cs="Tahoma"/>
                <w:sz w:val="18"/>
                <w:szCs w:val="18"/>
              </w:rPr>
            </w:pPr>
            <w:r w:rsidRPr="00ED00BC">
              <w:rPr>
                <w:rFonts w:hAnsi="ＭＳ 明朝" w:cs="Tahoma"/>
                <w:sz w:val="18"/>
                <w:szCs w:val="18"/>
              </w:rPr>
              <w:t>（９）その他買付け等の条件及び方法</w:t>
            </w:r>
          </w:p>
        </w:tc>
        <w:tc>
          <w:tcPr>
            <w:tcW w:w="6729" w:type="dxa"/>
            <w:tcBorders>
              <w:top w:val="single" w:sz="4" w:space="0" w:color="auto"/>
              <w:bottom w:val="single" w:sz="4" w:space="0" w:color="auto"/>
            </w:tcBorders>
            <w:shd w:val="clear" w:color="auto" w:fill="auto"/>
          </w:tcPr>
          <w:p w14:paraId="2BB69988"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　公開買付届出書と同等の内容を記載する。</w:t>
            </w:r>
          </w:p>
          <w:p w14:paraId="172CB487" w14:textId="77777777" w:rsidR="00084F86" w:rsidRPr="00ED00BC" w:rsidRDefault="00084F86" w:rsidP="0007213F">
            <w:pPr>
              <w:snapToGrid w:val="0"/>
              <w:rPr>
                <w:rFonts w:hAnsi="ＭＳ 明朝" w:cs="Tahoma"/>
                <w:sz w:val="10"/>
                <w:szCs w:val="10"/>
              </w:rPr>
            </w:pPr>
          </w:p>
          <w:p w14:paraId="29164DEA" w14:textId="77777777" w:rsidR="00084F86" w:rsidRPr="00ED00BC" w:rsidRDefault="00084F86" w:rsidP="0007213F">
            <w:pPr>
              <w:snapToGrid w:val="0"/>
              <w:spacing w:line="260" w:lineRule="exact"/>
              <w:rPr>
                <w:rFonts w:hAnsi="ＭＳ 明朝" w:cs="Tahoma"/>
                <w:sz w:val="16"/>
                <w:szCs w:val="16"/>
              </w:rPr>
            </w:pPr>
            <w:r w:rsidRPr="00ED00BC">
              <w:rPr>
                <w:rFonts w:hAnsi="ＭＳ 明朝" w:cs="Tahoma"/>
                <w:sz w:val="16"/>
                <w:szCs w:val="16"/>
              </w:rPr>
              <w:t>〔公開買付届出書の記載上の注意［抜粋］〕</w:t>
            </w:r>
          </w:p>
          <w:p w14:paraId="57B7C1F1" w14:textId="77777777" w:rsidR="00084F86" w:rsidRDefault="00084F86" w:rsidP="0007213F">
            <w:pPr>
              <w:snapToGrid w:val="0"/>
              <w:spacing w:line="260" w:lineRule="exact"/>
              <w:ind w:leftChars="79" w:left="300" w:hangingChars="100" w:hanging="150"/>
              <w:rPr>
                <w:rFonts w:hAnsi="ＭＳ 明朝" w:cs="Tahoma"/>
                <w:sz w:val="16"/>
                <w:szCs w:val="16"/>
              </w:rPr>
            </w:pPr>
            <w:r w:rsidRPr="00ED00BC">
              <w:rPr>
                <w:rFonts w:hAnsi="ＭＳ 明朝" w:cs="Tahoma"/>
                <w:sz w:val="16"/>
                <w:szCs w:val="16"/>
              </w:rPr>
              <w:t>ａ．「</w:t>
            </w:r>
            <w:r>
              <w:rPr>
                <w:rFonts w:hAnsi="ＭＳ 明朝" w:cs="Tahoma" w:hint="eastAsia"/>
                <w:sz w:val="16"/>
                <w:szCs w:val="16"/>
              </w:rPr>
              <w:t>金商</w:t>
            </w:r>
            <w:r w:rsidRPr="00ED00BC">
              <w:rPr>
                <w:rFonts w:hAnsi="ＭＳ 明朝" w:cs="Tahoma"/>
                <w:sz w:val="16"/>
                <w:szCs w:val="16"/>
              </w:rPr>
              <w:t>法２７条の１３第４項各号に掲げる条件の有無及び内容」には当該条件の有無及び内容を記載すること。なお、</w:t>
            </w:r>
            <w:r w:rsidRPr="0076715D">
              <w:rPr>
                <w:rFonts w:hAnsi="ＭＳ 明朝" w:cs="Tahoma" w:hint="eastAsia"/>
                <w:sz w:val="16"/>
                <w:szCs w:val="16"/>
              </w:rPr>
              <w:t>発行者以外の者による株券等の公開買付けの開示に関する内閣府令</w:t>
            </w:r>
            <w:r w:rsidRPr="00ED00BC">
              <w:rPr>
                <w:rFonts w:hAnsi="ＭＳ 明朝" w:cs="Tahoma"/>
                <w:sz w:val="16"/>
                <w:szCs w:val="16"/>
              </w:rPr>
              <w:t>第３２条第１項に規定する方法により計算した数の合計と買付け等をする株券等の総数とが異なる場合には、その異なる数の処理について特に詳細に記載すること。</w:t>
            </w:r>
          </w:p>
          <w:p w14:paraId="3F981806" w14:textId="77777777" w:rsidR="00084F86" w:rsidRPr="00ED00BC" w:rsidRDefault="00084F86" w:rsidP="0007213F">
            <w:pPr>
              <w:snapToGrid w:val="0"/>
              <w:spacing w:line="260" w:lineRule="exact"/>
              <w:ind w:leftChars="179" w:left="340" w:firstLineChars="100" w:firstLine="150"/>
              <w:rPr>
                <w:rFonts w:hAnsi="ＭＳ 明朝" w:cs="Tahoma"/>
                <w:sz w:val="16"/>
                <w:szCs w:val="16"/>
              </w:rPr>
            </w:pPr>
            <w:r w:rsidRPr="00553AF3">
              <w:rPr>
                <w:rFonts w:hAnsi="ＭＳ 明朝" w:cs="Tahoma" w:hint="eastAsia"/>
                <w:sz w:val="16"/>
                <w:szCs w:val="16"/>
              </w:rPr>
              <w:t>また、</w:t>
            </w:r>
            <w:r>
              <w:rPr>
                <w:rFonts w:hAnsi="ＭＳ 明朝" w:cs="Tahoma" w:hint="eastAsia"/>
                <w:sz w:val="16"/>
                <w:szCs w:val="16"/>
              </w:rPr>
              <w:t>金商</w:t>
            </w:r>
            <w:r w:rsidRPr="00553AF3">
              <w:rPr>
                <w:rFonts w:hAnsi="ＭＳ 明朝" w:cs="Tahoma" w:hint="eastAsia"/>
                <w:sz w:val="16"/>
                <w:szCs w:val="16"/>
              </w:rPr>
              <w:t>法第</w:t>
            </w:r>
            <w:r>
              <w:rPr>
                <w:rFonts w:hAnsi="ＭＳ 明朝" w:cs="Tahoma" w:hint="eastAsia"/>
                <w:sz w:val="16"/>
                <w:szCs w:val="16"/>
              </w:rPr>
              <w:t>２７</w:t>
            </w:r>
            <w:r w:rsidRPr="00553AF3">
              <w:rPr>
                <w:rFonts w:hAnsi="ＭＳ 明朝" w:cs="Tahoma" w:hint="eastAsia"/>
                <w:sz w:val="16"/>
                <w:szCs w:val="16"/>
              </w:rPr>
              <w:t>条の</w:t>
            </w:r>
            <w:r>
              <w:rPr>
                <w:rFonts w:hAnsi="ＭＳ 明朝" w:cs="Tahoma" w:hint="eastAsia"/>
                <w:sz w:val="16"/>
                <w:szCs w:val="16"/>
              </w:rPr>
              <w:t>１３</w:t>
            </w:r>
            <w:r w:rsidRPr="00553AF3">
              <w:rPr>
                <w:rFonts w:hAnsi="ＭＳ 明朝" w:cs="Tahoma" w:hint="eastAsia"/>
                <w:sz w:val="16"/>
                <w:szCs w:val="16"/>
              </w:rPr>
              <w:t>第４項第１号の規定により、応募株券等の数の合計が買付予定の株券等の数の全部又はその一部としてあらかじめ公開買付開始公告において記載された数に満たないときは、応募株券等の全部の買付け等をしない旨の条件を、株券等の種類ごとに付した場合における、当該条件の内容（一部の種類の株券等について応募株券等の数の合計があらかじめ公開買付開始公告において記載された数に満たないときに、当該種類の株券等について応募株券等の全部の買付け等をしないことや他の種類の株券等についても応募株券等の全部の買付け等をしないこと等）を具体的に記載すること。</w:t>
            </w:r>
          </w:p>
          <w:p w14:paraId="48DE7BB1" w14:textId="77777777" w:rsidR="00084F86" w:rsidRPr="00ED00BC" w:rsidRDefault="00084F86" w:rsidP="0007213F">
            <w:pPr>
              <w:snapToGrid w:val="0"/>
              <w:spacing w:line="260" w:lineRule="exact"/>
              <w:ind w:leftChars="79" w:left="300" w:hangingChars="100" w:hanging="150"/>
              <w:rPr>
                <w:rFonts w:hAnsi="ＭＳ 明朝" w:cs="Tahoma"/>
                <w:sz w:val="16"/>
                <w:szCs w:val="16"/>
              </w:rPr>
            </w:pPr>
            <w:r w:rsidRPr="00ED00BC">
              <w:rPr>
                <w:rFonts w:hAnsi="ＭＳ 明朝" w:cs="Tahoma"/>
                <w:sz w:val="16"/>
                <w:szCs w:val="16"/>
              </w:rPr>
              <w:t>ｂ．「公開買付けの撤回等の条件の有無、その内容及び撤回等の開示の方法」には、</w:t>
            </w:r>
            <w:r>
              <w:rPr>
                <w:rFonts w:hAnsi="ＭＳ 明朝" w:cs="Tahoma" w:hint="eastAsia"/>
                <w:sz w:val="16"/>
                <w:szCs w:val="16"/>
              </w:rPr>
              <w:t>金商法施行</w:t>
            </w:r>
            <w:r w:rsidRPr="00ED00BC">
              <w:rPr>
                <w:rFonts w:hAnsi="ＭＳ 明朝" w:cs="Tahoma"/>
                <w:sz w:val="16"/>
                <w:szCs w:val="16"/>
              </w:rPr>
              <w:t>令第１４条第１項各号に掲げる条件の有無及び内容並びに同条第２項に定める事項が発生した場合には撤回等を行うことがある旨を記載するとともに、撤回等の公告又は公表の方法を記載すること。</w:t>
            </w:r>
          </w:p>
          <w:p w14:paraId="1A3C0327" w14:textId="77777777" w:rsidR="00084F86" w:rsidRPr="00ED00BC" w:rsidRDefault="00084F86" w:rsidP="0007213F">
            <w:pPr>
              <w:snapToGrid w:val="0"/>
              <w:spacing w:line="260" w:lineRule="exact"/>
              <w:ind w:leftChars="79" w:left="300" w:hangingChars="100" w:hanging="150"/>
              <w:rPr>
                <w:rFonts w:hAnsi="ＭＳ 明朝" w:cs="Tahoma"/>
                <w:sz w:val="16"/>
                <w:szCs w:val="16"/>
              </w:rPr>
            </w:pPr>
            <w:r w:rsidRPr="00ED00BC">
              <w:rPr>
                <w:rFonts w:hAnsi="ＭＳ 明朝" w:cs="Tahoma"/>
                <w:sz w:val="16"/>
                <w:szCs w:val="16"/>
              </w:rPr>
              <w:t>ｃ．「買付け等の価格の引下げの条件の有無、その内容及び引下げの開示の方法」には、</w:t>
            </w:r>
            <w:r>
              <w:rPr>
                <w:rFonts w:hAnsi="ＭＳ 明朝" w:cs="Tahoma" w:hint="eastAsia"/>
                <w:sz w:val="16"/>
                <w:szCs w:val="16"/>
              </w:rPr>
              <w:t>金商</w:t>
            </w:r>
            <w:r w:rsidRPr="00ED00BC">
              <w:rPr>
                <w:rFonts w:hAnsi="ＭＳ 明朝" w:cs="Tahoma"/>
                <w:sz w:val="16"/>
                <w:szCs w:val="16"/>
              </w:rPr>
              <w:t>法第２７条の６第１項第１号の規定により、公開買付期間中に対象者が株式の分割その他の政令で定める行為を行った場合には買付け等の価格の引下げを行うことがある旨の条件の有無及び内容を記載するとともに、引き下げた場合の公告及び公表の方法を記載すること。</w:t>
            </w:r>
          </w:p>
          <w:p w14:paraId="0B51BE72" w14:textId="77777777" w:rsidR="00084F86" w:rsidRPr="00ED00BC" w:rsidRDefault="00084F86" w:rsidP="0007213F">
            <w:pPr>
              <w:snapToGrid w:val="0"/>
              <w:spacing w:line="260" w:lineRule="exact"/>
              <w:ind w:leftChars="79" w:left="300" w:hangingChars="100" w:hanging="150"/>
              <w:rPr>
                <w:rFonts w:hAnsi="ＭＳ 明朝" w:cs="Tahoma"/>
                <w:sz w:val="16"/>
                <w:szCs w:val="16"/>
              </w:rPr>
            </w:pPr>
            <w:r w:rsidRPr="00ED00BC">
              <w:rPr>
                <w:rFonts w:hAnsi="ＭＳ 明朝" w:cs="Tahoma"/>
                <w:sz w:val="16"/>
                <w:szCs w:val="16"/>
              </w:rPr>
              <w:t>ｄ．「応募株主等の</w:t>
            </w:r>
            <w:r>
              <w:rPr>
                <w:rFonts w:hAnsi="ＭＳ 明朝" w:cs="Tahoma" w:hint="eastAsia"/>
                <w:sz w:val="16"/>
                <w:szCs w:val="16"/>
              </w:rPr>
              <w:t>契約の</w:t>
            </w:r>
            <w:r w:rsidRPr="00ED00BC">
              <w:rPr>
                <w:rFonts w:hAnsi="ＭＳ 明朝" w:cs="Tahoma"/>
                <w:sz w:val="16"/>
                <w:szCs w:val="16"/>
              </w:rPr>
              <w:t>解除権についての事項」には、</w:t>
            </w:r>
            <w:r>
              <w:rPr>
                <w:rFonts w:hAnsi="ＭＳ 明朝" w:cs="Tahoma" w:hint="eastAsia"/>
                <w:sz w:val="16"/>
                <w:szCs w:val="16"/>
              </w:rPr>
              <w:t>金商</w:t>
            </w:r>
            <w:r w:rsidRPr="00ED00BC">
              <w:rPr>
                <w:rFonts w:hAnsi="ＭＳ 明朝" w:cs="Tahoma"/>
                <w:sz w:val="16"/>
                <w:szCs w:val="16"/>
              </w:rPr>
              <w:t>法第２７条の１２の規定の内容を</w:t>
            </w:r>
            <w:r>
              <w:rPr>
                <w:rFonts w:hAnsi="ＭＳ 明朝" w:cs="Tahoma" w:hint="eastAsia"/>
                <w:sz w:val="16"/>
                <w:szCs w:val="16"/>
              </w:rPr>
              <w:t>分</w:t>
            </w:r>
            <w:r w:rsidRPr="00ED00BC">
              <w:rPr>
                <w:rFonts w:hAnsi="ＭＳ 明朝" w:cs="Tahoma"/>
                <w:sz w:val="16"/>
                <w:szCs w:val="16"/>
              </w:rPr>
              <w:t>かりやすく記載すること。</w:t>
            </w:r>
          </w:p>
          <w:p w14:paraId="5A03D5A2" w14:textId="77777777" w:rsidR="00084F86" w:rsidRPr="00ED00BC" w:rsidRDefault="00084F86" w:rsidP="0007213F">
            <w:pPr>
              <w:snapToGrid w:val="0"/>
              <w:spacing w:line="260" w:lineRule="exact"/>
              <w:ind w:leftChars="79" w:left="300" w:hangingChars="100" w:hanging="150"/>
              <w:rPr>
                <w:rFonts w:hAnsi="ＭＳ 明朝" w:cs="Tahoma"/>
                <w:sz w:val="16"/>
                <w:szCs w:val="16"/>
              </w:rPr>
            </w:pPr>
            <w:r w:rsidRPr="00ED00BC">
              <w:rPr>
                <w:rFonts w:hAnsi="ＭＳ 明朝" w:cs="Tahoma"/>
                <w:sz w:val="16"/>
                <w:szCs w:val="16"/>
              </w:rPr>
              <w:t>ｅ．「買付条件等の変更をした場合の開示方法」には、</w:t>
            </w:r>
            <w:r>
              <w:rPr>
                <w:rFonts w:hAnsi="ＭＳ 明朝" w:cs="Tahoma" w:hint="eastAsia"/>
                <w:sz w:val="16"/>
                <w:szCs w:val="16"/>
              </w:rPr>
              <w:t>買付</w:t>
            </w:r>
            <w:r w:rsidRPr="00ED00BC">
              <w:rPr>
                <w:rFonts w:hAnsi="ＭＳ 明朝" w:cs="Tahoma"/>
                <w:sz w:val="16"/>
                <w:szCs w:val="16"/>
              </w:rPr>
              <w:t>条件等を変更することがある場合にはその旨を記載するとともに、</w:t>
            </w:r>
            <w:r>
              <w:rPr>
                <w:rFonts w:hAnsi="ＭＳ 明朝" w:cs="Tahoma" w:hint="eastAsia"/>
                <w:sz w:val="16"/>
                <w:szCs w:val="16"/>
              </w:rPr>
              <w:t>買付</w:t>
            </w:r>
            <w:r w:rsidRPr="00ED00BC">
              <w:rPr>
                <w:rFonts w:hAnsi="ＭＳ 明朝" w:cs="Tahoma"/>
                <w:sz w:val="16"/>
                <w:szCs w:val="16"/>
              </w:rPr>
              <w:t>条件等の変更の方法及び変更前に</w:t>
            </w:r>
            <w:r w:rsidRPr="00ED00BC">
              <w:rPr>
                <w:rFonts w:hAnsi="ＭＳ 明朝" w:cs="Tahoma" w:hint="eastAsia"/>
                <w:sz w:val="16"/>
                <w:szCs w:val="16"/>
              </w:rPr>
              <w:t>既に</w:t>
            </w:r>
            <w:r w:rsidRPr="00ED00BC">
              <w:rPr>
                <w:rFonts w:hAnsi="ＭＳ 明朝" w:cs="Tahoma"/>
                <w:sz w:val="16"/>
                <w:szCs w:val="16"/>
              </w:rPr>
              <w:t>応募した者の取扱いについて記載すること。</w:t>
            </w:r>
          </w:p>
          <w:p w14:paraId="602786DC" w14:textId="77777777" w:rsidR="00084F86" w:rsidRPr="00ED00BC" w:rsidRDefault="00084F86" w:rsidP="0007213F">
            <w:pPr>
              <w:snapToGrid w:val="0"/>
              <w:spacing w:line="260" w:lineRule="exact"/>
              <w:ind w:leftChars="79" w:left="300" w:hangingChars="100" w:hanging="150"/>
              <w:rPr>
                <w:rFonts w:hAnsi="ＭＳ 明朝" w:cs="Tahoma"/>
                <w:sz w:val="16"/>
                <w:szCs w:val="16"/>
              </w:rPr>
            </w:pPr>
            <w:r w:rsidRPr="00ED00BC">
              <w:rPr>
                <w:rFonts w:hAnsi="ＭＳ 明朝" w:cs="Tahoma"/>
                <w:sz w:val="16"/>
                <w:szCs w:val="16"/>
              </w:rPr>
              <w:t>ｆ．「訂正届出書を提出した場合の開示方法」には、訂正届出書を提出した場合における公告の方法及び公開買付説明書の訂正方法について記載すること。</w:t>
            </w:r>
          </w:p>
          <w:p w14:paraId="676D8C0C" w14:textId="77777777" w:rsidR="00084F86" w:rsidRPr="00ED00BC" w:rsidRDefault="00084F86" w:rsidP="0007213F">
            <w:pPr>
              <w:snapToGrid w:val="0"/>
              <w:spacing w:line="260" w:lineRule="exact"/>
              <w:ind w:leftChars="79" w:left="300" w:hangingChars="100" w:hanging="150"/>
              <w:rPr>
                <w:rFonts w:hAnsi="ＭＳ 明朝" w:cs="Tahoma"/>
                <w:sz w:val="18"/>
                <w:szCs w:val="18"/>
              </w:rPr>
            </w:pPr>
            <w:r w:rsidRPr="00ED00BC">
              <w:rPr>
                <w:rFonts w:hAnsi="ＭＳ 明朝" w:cs="Tahoma"/>
                <w:sz w:val="16"/>
                <w:szCs w:val="16"/>
              </w:rPr>
              <w:t>ｇ．「公開買付けの結果の開示の方法」には、公開買付期間の末日の翌日に公告又は公表を行う旨及びその方法について記載すること。</w:t>
            </w:r>
          </w:p>
        </w:tc>
      </w:tr>
      <w:tr w:rsidR="00084F86" w:rsidRPr="00ED00BC" w14:paraId="000DEA4A"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shd w:val="clear" w:color="auto" w:fill="auto"/>
          </w:tcPr>
          <w:p w14:paraId="28B9AA0D" w14:textId="77777777" w:rsidR="00084F86" w:rsidRPr="00ED00BC" w:rsidRDefault="00084F86" w:rsidP="0007213F">
            <w:pPr>
              <w:snapToGrid w:val="0"/>
              <w:spacing w:line="260" w:lineRule="exact"/>
              <w:ind w:leftChars="90" w:left="511" w:hangingChars="200" w:hanging="340"/>
              <w:rPr>
                <w:rFonts w:hAnsi="ＭＳ 明朝" w:cs="Tahoma"/>
                <w:sz w:val="18"/>
                <w:szCs w:val="18"/>
              </w:rPr>
            </w:pPr>
            <w:r w:rsidRPr="00ED00BC">
              <w:rPr>
                <w:rFonts w:hAnsi="ＭＳ 明朝" w:cs="Tahoma"/>
                <w:sz w:val="18"/>
                <w:szCs w:val="18"/>
              </w:rPr>
              <w:t>（10）公開買付開始公告日</w:t>
            </w:r>
          </w:p>
        </w:tc>
        <w:tc>
          <w:tcPr>
            <w:tcW w:w="6729" w:type="dxa"/>
            <w:tcBorders>
              <w:top w:val="single" w:sz="4" w:space="0" w:color="auto"/>
              <w:bottom w:val="single" w:sz="4" w:space="0" w:color="auto"/>
            </w:tcBorders>
            <w:shd w:val="clear" w:color="auto" w:fill="auto"/>
          </w:tcPr>
          <w:p w14:paraId="75BD73BC" w14:textId="77777777" w:rsidR="00084F86" w:rsidRPr="00ED00BC" w:rsidRDefault="00084F86" w:rsidP="0007213F">
            <w:pPr>
              <w:snapToGrid w:val="0"/>
              <w:spacing w:line="260" w:lineRule="exact"/>
              <w:ind w:left="170" w:hangingChars="100" w:hanging="170"/>
              <w:rPr>
                <w:rFonts w:hAnsi="ＭＳ 明朝" w:cs="Tahoma"/>
                <w:sz w:val="18"/>
                <w:szCs w:val="18"/>
              </w:rPr>
            </w:pPr>
          </w:p>
        </w:tc>
      </w:tr>
      <w:tr w:rsidR="00084F86" w:rsidRPr="00ED00BC" w14:paraId="598481CC"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shd w:val="clear" w:color="auto" w:fill="auto"/>
          </w:tcPr>
          <w:p w14:paraId="30E1B715" w14:textId="77777777" w:rsidR="00084F86" w:rsidRPr="00ED00BC" w:rsidRDefault="00084F86" w:rsidP="0007213F">
            <w:pPr>
              <w:snapToGrid w:val="0"/>
              <w:spacing w:line="260" w:lineRule="exact"/>
              <w:ind w:leftChars="90" w:left="511" w:hangingChars="200" w:hanging="340"/>
              <w:rPr>
                <w:rFonts w:hAnsi="ＭＳ 明朝" w:cs="Tahoma"/>
                <w:sz w:val="18"/>
                <w:szCs w:val="18"/>
              </w:rPr>
            </w:pPr>
            <w:r w:rsidRPr="00ED00BC">
              <w:rPr>
                <w:rFonts w:hAnsi="ＭＳ 明朝" w:cs="Tahoma"/>
                <w:sz w:val="18"/>
                <w:szCs w:val="18"/>
              </w:rPr>
              <w:t>（11）公開買付代理人</w:t>
            </w:r>
          </w:p>
        </w:tc>
        <w:tc>
          <w:tcPr>
            <w:tcW w:w="6729" w:type="dxa"/>
            <w:tcBorders>
              <w:top w:val="single" w:sz="4" w:space="0" w:color="auto"/>
              <w:bottom w:val="single" w:sz="4" w:space="0" w:color="auto"/>
            </w:tcBorders>
            <w:shd w:val="clear" w:color="auto" w:fill="auto"/>
          </w:tcPr>
          <w:p w14:paraId="5E395BD2" w14:textId="77777777" w:rsidR="00084F86" w:rsidRPr="00ED00BC" w:rsidRDefault="00084F86" w:rsidP="0007213F">
            <w:pPr>
              <w:snapToGrid w:val="0"/>
              <w:spacing w:line="260" w:lineRule="exact"/>
              <w:ind w:left="170" w:hangingChars="100" w:hanging="170"/>
              <w:rPr>
                <w:rFonts w:hAnsi="ＭＳ 明朝" w:cs="Tahoma"/>
                <w:sz w:val="18"/>
                <w:szCs w:val="18"/>
              </w:rPr>
            </w:pPr>
          </w:p>
        </w:tc>
      </w:tr>
      <w:tr w:rsidR="00084F86" w:rsidRPr="00ED00BC" w14:paraId="39D081A7"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shd w:val="clear" w:color="auto" w:fill="auto"/>
          </w:tcPr>
          <w:p w14:paraId="4B744846" w14:textId="77777777" w:rsidR="00084F86" w:rsidRPr="00ED00BC" w:rsidRDefault="00084F86" w:rsidP="0007213F">
            <w:pPr>
              <w:snapToGrid w:val="0"/>
              <w:spacing w:line="260" w:lineRule="exact"/>
              <w:ind w:leftChars="90" w:left="511" w:hangingChars="200" w:hanging="340"/>
              <w:rPr>
                <w:rFonts w:hAnsi="ＭＳ 明朝" w:cs="Tahoma"/>
                <w:sz w:val="18"/>
                <w:szCs w:val="18"/>
              </w:rPr>
            </w:pPr>
            <w:r w:rsidRPr="00ED00BC">
              <w:rPr>
                <w:rFonts w:hAnsi="ＭＳ 明朝" w:cs="Tahoma"/>
                <w:sz w:val="18"/>
                <w:szCs w:val="18"/>
              </w:rPr>
              <w:t>３．公開買付け後の方針等及び今後の見通し</w:t>
            </w:r>
          </w:p>
        </w:tc>
        <w:tc>
          <w:tcPr>
            <w:tcW w:w="6729" w:type="dxa"/>
            <w:tcBorders>
              <w:top w:val="single" w:sz="4" w:space="0" w:color="auto"/>
              <w:bottom w:val="single" w:sz="4" w:space="0" w:color="auto"/>
            </w:tcBorders>
            <w:shd w:val="clear" w:color="auto" w:fill="auto"/>
          </w:tcPr>
          <w:p w14:paraId="4705851D"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　公開買付け後における</w:t>
            </w:r>
            <w:r>
              <w:rPr>
                <w:rFonts w:hAnsi="ＭＳ 明朝" w:cs="Tahoma" w:hint="eastAsia"/>
                <w:sz w:val="18"/>
                <w:szCs w:val="18"/>
              </w:rPr>
              <w:t>経営体制の予定、</w:t>
            </w:r>
            <w:r w:rsidRPr="00ED00BC">
              <w:rPr>
                <w:rFonts w:hAnsi="ＭＳ 明朝" w:cs="Tahoma"/>
                <w:sz w:val="18"/>
                <w:szCs w:val="18"/>
              </w:rPr>
              <w:t>方針・計画等がある場合は、その内容を記載する（外部説明において目標値・計画値などを用いる又は用いることを想定している場合は、原則としてそれらを含めて記載する。）。</w:t>
            </w:r>
          </w:p>
        </w:tc>
      </w:tr>
      <w:tr w:rsidR="00084F86" w:rsidRPr="00ED00BC" w14:paraId="5A2797CF"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shd w:val="clear" w:color="auto" w:fill="auto"/>
          </w:tcPr>
          <w:p w14:paraId="0F0AAE86" w14:textId="77777777" w:rsidR="00084F86" w:rsidRPr="00ED00BC" w:rsidRDefault="00084F86" w:rsidP="0007213F">
            <w:pPr>
              <w:snapToGrid w:val="0"/>
              <w:spacing w:line="260" w:lineRule="exact"/>
              <w:ind w:leftChars="90" w:left="511" w:hangingChars="200" w:hanging="340"/>
              <w:rPr>
                <w:rFonts w:hAnsi="ＭＳ 明朝" w:cs="Tahoma"/>
                <w:sz w:val="18"/>
                <w:szCs w:val="18"/>
              </w:rPr>
            </w:pPr>
            <w:r w:rsidRPr="00ED00BC">
              <w:rPr>
                <w:rFonts w:hAnsi="ＭＳ 明朝" w:cs="Tahoma"/>
                <w:sz w:val="18"/>
                <w:szCs w:val="18"/>
              </w:rPr>
              <w:t>４．その他</w:t>
            </w:r>
          </w:p>
        </w:tc>
        <w:tc>
          <w:tcPr>
            <w:tcW w:w="6729" w:type="dxa"/>
            <w:tcBorders>
              <w:top w:val="single" w:sz="4" w:space="0" w:color="auto"/>
              <w:bottom w:val="single" w:sz="4" w:space="0" w:color="auto"/>
            </w:tcBorders>
            <w:shd w:val="clear" w:color="auto" w:fill="auto"/>
          </w:tcPr>
          <w:p w14:paraId="27D60FC4" w14:textId="77777777" w:rsidR="00084F86" w:rsidRPr="00ED00BC" w:rsidRDefault="00084F86" w:rsidP="0007213F">
            <w:pPr>
              <w:snapToGrid w:val="0"/>
              <w:spacing w:line="260" w:lineRule="exact"/>
              <w:ind w:left="170" w:hangingChars="100" w:hanging="170"/>
              <w:rPr>
                <w:rFonts w:hAnsi="ＭＳ 明朝" w:cs="Tahoma"/>
                <w:sz w:val="18"/>
                <w:szCs w:val="18"/>
              </w:rPr>
            </w:pPr>
          </w:p>
        </w:tc>
      </w:tr>
      <w:tr w:rsidR="00084F86" w:rsidRPr="00ED00BC" w14:paraId="0B52FB7E"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shd w:val="clear" w:color="auto" w:fill="auto"/>
          </w:tcPr>
          <w:p w14:paraId="3BF7D696" w14:textId="77777777" w:rsidR="00084F86" w:rsidRPr="00ED00BC" w:rsidRDefault="00084F86" w:rsidP="0007213F">
            <w:pPr>
              <w:snapToGrid w:val="0"/>
              <w:spacing w:line="260" w:lineRule="exact"/>
              <w:ind w:leftChars="90" w:left="511" w:hangingChars="200" w:hanging="340"/>
              <w:rPr>
                <w:rFonts w:hAnsi="ＭＳ 明朝" w:cs="Tahoma"/>
                <w:sz w:val="18"/>
                <w:szCs w:val="18"/>
              </w:rPr>
            </w:pPr>
            <w:r w:rsidRPr="00ED00BC">
              <w:rPr>
                <w:rFonts w:hAnsi="ＭＳ 明朝" w:cs="Tahoma"/>
                <w:sz w:val="18"/>
                <w:szCs w:val="18"/>
              </w:rPr>
              <w:t>（１）公開買付者と対象者又はその役員との間の合意の有</w:t>
            </w:r>
            <w:r w:rsidRPr="00ED00BC">
              <w:rPr>
                <w:rFonts w:hAnsi="ＭＳ 明朝" w:cs="Tahoma"/>
                <w:sz w:val="18"/>
                <w:szCs w:val="18"/>
              </w:rPr>
              <w:lastRenderedPageBreak/>
              <w:t>無及び内容</w:t>
            </w:r>
          </w:p>
        </w:tc>
        <w:tc>
          <w:tcPr>
            <w:tcW w:w="6729" w:type="dxa"/>
            <w:tcBorders>
              <w:top w:val="single" w:sz="4" w:space="0" w:color="auto"/>
              <w:bottom w:val="single" w:sz="4" w:space="0" w:color="auto"/>
            </w:tcBorders>
            <w:shd w:val="clear" w:color="auto" w:fill="auto"/>
          </w:tcPr>
          <w:p w14:paraId="2DF01208"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lastRenderedPageBreak/>
              <w:t>・　公開買付届出書と同等の内容を記載する。</w:t>
            </w:r>
          </w:p>
          <w:p w14:paraId="6DF09911" w14:textId="77777777" w:rsidR="00084F86" w:rsidRPr="00ED00BC" w:rsidRDefault="00084F86" w:rsidP="0007213F">
            <w:pPr>
              <w:snapToGrid w:val="0"/>
              <w:rPr>
                <w:rFonts w:hAnsi="ＭＳ 明朝" w:cs="Tahoma"/>
                <w:sz w:val="10"/>
                <w:szCs w:val="10"/>
              </w:rPr>
            </w:pPr>
          </w:p>
          <w:p w14:paraId="422D0B0D" w14:textId="77777777" w:rsidR="00084F86" w:rsidRPr="00ED00BC" w:rsidRDefault="00084F86" w:rsidP="0007213F">
            <w:pPr>
              <w:snapToGrid w:val="0"/>
              <w:spacing w:line="260" w:lineRule="exact"/>
              <w:rPr>
                <w:rFonts w:hAnsi="ＭＳ 明朝" w:cs="Tahoma"/>
                <w:sz w:val="16"/>
                <w:szCs w:val="16"/>
              </w:rPr>
            </w:pPr>
            <w:r w:rsidRPr="00ED00BC">
              <w:rPr>
                <w:rFonts w:hAnsi="ＭＳ 明朝" w:cs="Tahoma"/>
                <w:sz w:val="16"/>
                <w:szCs w:val="16"/>
              </w:rPr>
              <w:lastRenderedPageBreak/>
              <w:t>〔公開買付届出書の記載上の注意［抜粋］〕</w:t>
            </w:r>
          </w:p>
          <w:p w14:paraId="550DBE86" w14:textId="77777777" w:rsidR="00084F86" w:rsidRPr="00ED00BC" w:rsidRDefault="00084F86" w:rsidP="0007213F">
            <w:pPr>
              <w:snapToGrid w:val="0"/>
              <w:spacing w:line="260" w:lineRule="exact"/>
              <w:ind w:leftChars="79" w:left="300" w:hangingChars="100" w:hanging="150"/>
              <w:rPr>
                <w:rFonts w:hAnsi="ＭＳ 明朝" w:cs="Tahoma"/>
                <w:sz w:val="18"/>
                <w:szCs w:val="18"/>
              </w:rPr>
            </w:pPr>
            <w:r w:rsidRPr="00ED00BC">
              <w:rPr>
                <w:rFonts w:hAnsi="ＭＳ 明朝" w:cs="Tahoma"/>
                <w:sz w:val="16"/>
                <w:szCs w:val="16"/>
              </w:rPr>
              <w:t>・　公開買付者と対象者又はその役員との間の、公開買付けによる株券等の買付け等、買付け後の重要な資産の譲渡等に関する合意の有無及びその内容を記載するとともに、公開買付者が当該役員に利益の供与を約した場合には、その内容を記載すること。</w:t>
            </w:r>
          </w:p>
        </w:tc>
      </w:tr>
      <w:tr w:rsidR="00084F86" w:rsidRPr="00ED00BC" w14:paraId="562C0D0E"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shd w:val="clear" w:color="auto" w:fill="auto"/>
          </w:tcPr>
          <w:p w14:paraId="0986B7F7" w14:textId="77777777" w:rsidR="00084F86" w:rsidRPr="00ED00BC" w:rsidRDefault="00084F86" w:rsidP="0007213F">
            <w:pPr>
              <w:snapToGrid w:val="0"/>
              <w:spacing w:line="260" w:lineRule="exact"/>
              <w:ind w:leftChars="90" w:left="511" w:hangingChars="200" w:hanging="340"/>
              <w:rPr>
                <w:rFonts w:hAnsi="ＭＳ 明朝" w:cs="Tahoma"/>
                <w:sz w:val="18"/>
                <w:szCs w:val="18"/>
              </w:rPr>
            </w:pPr>
            <w:r w:rsidRPr="00ED00BC">
              <w:rPr>
                <w:rFonts w:hAnsi="ＭＳ 明朝" w:cs="Tahoma"/>
                <w:sz w:val="18"/>
                <w:szCs w:val="18"/>
              </w:rPr>
              <w:lastRenderedPageBreak/>
              <w:t>（２）投資者が買付け等への応募の是非を判断するために必要と判断されるその他の情報</w:t>
            </w:r>
          </w:p>
        </w:tc>
        <w:tc>
          <w:tcPr>
            <w:tcW w:w="6729" w:type="dxa"/>
            <w:tcBorders>
              <w:top w:val="single" w:sz="4" w:space="0" w:color="auto"/>
              <w:bottom w:val="single" w:sz="4" w:space="0" w:color="auto"/>
            </w:tcBorders>
            <w:shd w:val="clear" w:color="auto" w:fill="auto"/>
          </w:tcPr>
          <w:p w14:paraId="104C3222"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　投資者が買付け等への応募の是非を判断するために必要と判断されるその他の情報を記載する。</w:t>
            </w:r>
          </w:p>
        </w:tc>
      </w:tr>
      <w:tr w:rsidR="00084F86" w:rsidRPr="00ED00BC" w14:paraId="693BC7AC"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shd w:val="clear" w:color="auto" w:fill="auto"/>
          </w:tcPr>
          <w:p w14:paraId="72FDAF98"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　その他投資者が会社情報を適切に理解・判断するために必要な事項</w:t>
            </w:r>
          </w:p>
        </w:tc>
        <w:tc>
          <w:tcPr>
            <w:tcW w:w="6729" w:type="dxa"/>
            <w:tcBorders>
              <w:top w:val="single" w:sz="4" w:space="0" w:color="auto"/>
              <w:bottom w:val="single" w:sz="4" w:space="0" w:color="auto"/>
            </w:tcBorders>
          </w:tcPr>
          <w:p w14:paraId="09464E70"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 xml:space="preserve">・　</w:t>
            </w:r>
            <w:r w:rsidRPr="00C911CE">
              <w:rPr>
                <w:rFonts w:hAnsi="ＭＳ 明朝" w:cs="Tahoma" w:hint="eastAsia"/>
                <w:sz w:val="18"/>
                <w:szCs w:val="18"/>
              </w:rPr>
              <w:t>海外企業を公開買付けするに際して現地において開示されている事項であって、投資判断に重要な影響を与える事項がある場合は、その内容を記載する。</w:t>
            </w:r>
          </w:p>
        </w:tc>
      </w:tr>
      <w:tr w:rsidR="00084F86" w:rsidRPr="00ED00BC" w14:paraId="7A37109F"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shd w:val="clear" w:color="auto" w:fill="auto"/>
          </w:tcPr>
          <w:p w14:paraId="3567F909" w14:textId="77777777" w:rsidR="00084F86" w:rsidRPr="00ED00BC" w:rsidRDefault="00084F86" w:rsidP="0007213F">
            <w:pPr>
              <w:snapToGrid w:val="0"/>
              <w:spacing w:line="260" w:lineRule="exact"/>
              <w:ind w:left="170" w:hangingChars="100" w:hanging="170"/>
              <w:rPr>
                <w:rFonts w:hAnsi="ＭＳ 明朝" w:cs="Tahoma" w:hint="eastAsia"/>
                <w:sz w:val="18"/>
                <w:szCs w:val="18"/>
              </w:rPr>
            </w:pPr>
            <w:r w:rsidRPr="00ED00BC">
              <w:rPr>
                <w:rFonts w:hAnsi="ＭＳ 明朝" w:cs="Tahoma"/>
                <w:sz w:val="18"/>
                <w:szCs w:val="18"/>
              </w:rPr>
              <w:t>・　支配株主との取引等に関する事項</w:t>
            </w:r>
            <w:r w:rsidRPr="00ED00BC">
              <w:rPr>
                <w:rFonts w:hAnsi="ＭＳ 明朝" w:cs="Tahoma" w:hint="eastAsia"/>
                <w:sz w:val="18"/>
                <w:szCs w:val="18"/>
              </w:rPr>
              <w:t>〔</w:t>
            </w:r>
            <w:r w:rsidRPr="00ED00BC">
              <w:rPr>
                <w:rFonts w:hAnsi="ＭＳ 明朝" w:cs="Tahoma"/>
                <w:sz w:val="18"/>
                <w:szCs w:val="18"/>
              </w:rPr>
              <w:t>本行為が支配株主との取引</w:t>
            </w:r>
            <w:r w:rsidRPr="00ED00BC">
              <w:rPr>
                <w:rFonts w:hAnsi="ＭＳ 明朝" w:cs="Tahoma" w:hint="eastAsia"/>
                <w:sz w:val="18"/>
                <w:szCs w:val="18"/>
              </w:rPr>
              <w:t>等に</w:t>
            </w:r>
            <w:r w:rsidRPr="00ED00BC">
              <w:rPr>
                <w:rFonts w:hAnsi="ＭＳ 明朝" w:cs="Tahoma"/>
                <w:sz w:val="18"/>
                <w:szCs w:val="18"/>
              </w:rPr>
              <w:t>関するものである場合</w:t>
            </w:r>
            <w:r w:rsidRPr="00ED00BC">
              <w:rPr>
                <w:rFonts w:hAnsi="ＭＳ 明朝" w:cs="Tahoma" w:hint="eastAsia"/>
                <w:sz w:val="18"/>
                <w:szCs w:val="18"/>
              </w:rPr>
              <w:t>〕</w:t>
            </w:r>
          </w:p>
        </w:tc>
        <w:tc>
          <w:tcPr>
            <w:tcW w:w="6729" w:type="dxa"/>
            <w:tcBorders>
              <w:top w:val="single" w:sz="4" w:space="0" w:color="auto"/>
              <w:bottom w:val="single" w:sz="4" w:space="0" w:color="auto"/>
            </w:tcBorders>
            <w:shd w:val="clear" w:color="auto" w:fill="auto"/>
          </w:tcPr>
          <w:p w14:paraId="70C9A928" w14:textId="77777777" w:rsidR="00084F86" w:rsidRPr="00ED00BC" w:rsidRDefault="00084F86" w:rsidP="0007213F">
            <w:pPr>
              <w:snapToGrid w:val="0"/>
              <w:spacing w:line="260" w:lineRule="exact"/>
              <w:rPr>
                <w:rFonts w:hAnsi="ＭＳ 明朝" w:cs="Tahoma" w:hint="eastAsia"/>
                <w:sz w:val="18"/>
                <w:szCs w:val="18"/>
              </w:rPr>
            </w:pPr>
            <w:r>
              <w:rPr>
                <w:rFonts w:hAnsi="ＭＳ 明朝" w:cs="Tahoma" w:hint="eastAsia"/>
                <w:sz w:val="18"/>
                <w:szCs w:val="18"/>
              </w:rPr>
              <w:t xml:space="preserve">・　</w:t>
            </w:r>
            <w:r w:rsidRPr="00ED00BC">
              <w:rPr>
                <w:rFonts w:hAnsi="ＭＳ 明朝" w:cs="Tahoma"/>
                <w:sz w:val="18"/>
                <w:szCs w:val="18"/>
              </w:rPr>
              <w:t>当該取引が支配株主との取引等である旨を記載する。</w:t>
            </w:r>
          </w:p>
          <w:p w14:paraId="036B4A0A" w14:textId="77777777" w:rsidR="00084F86" w:rsidRPr="00ED00BC" w:rsidRDefault="00084F86" w:rsidP="0007213F">
            <w:pPr>
              <w:snapToGrid w:val="0"/>
              <w:spacing w:line="260" w:lineRule="exact"/>
              <w:ind w:left="170" w:hangingChars="100" w:hanging="170"/>
              <w:rPr>
                <w:rFonts w:hAnsi="ＭＳ 明朝" w:cs="Tahoma" w:hint="eastAsia"/>
                <w:sz w:val="18"/>
                <w:szCs w:val="18"/>
              </w:rPr>
            </w:pPr>
            <w:r w:rsidRPr="00ED00BC">
              <w:rPr>
                <w:rFonts w:hAnsi="ＭＳ 明朝" w:cs="Tahoma" w:hint="eastAsia"/>
                <w:sz w:val="18"/>
                <w:szCs w:val="18"/>
              </w:rPr>
              <w:t xml:space="preserve">・　</w:t>
            </w:r>
            <w:r w:rsidRPr="00ED00BC">
              <w:rPr>
                <w:rFonts w:hAnsi="ＭＳ 明朝" w:cs="Tahoma"/>
                <w:sz w:val="18"/>
                <w:szCs w:val="18"/>
              </w:rPr>
              <w:t>当該取引の「支配株主との取引等を行う際における</w:t>
            </w:r>
            <w:r>
              <w:rPr>
                <w:rFonts w:hAnsi="ＭＳ 明朝" w:cs="Tahoma"/>
                <w:sz w:val="18"/>
                <w:szCs w:val="18"/>
              </w:rPr>
              <w:t>少数株主の保護の方策に関する指針</w:t>
            </w:r>
            <w:r w:rsidRPr="00ED00BC">
              <w:rPr>
                <w:rFonts w:hAnsi="ＭＳ 明朝" w:cs="Tahoma"/>
                <w:sz w:val="18"/>
                <w:szCs w:val="18"/>
              </w:rPr>
              <w:t>」との適合状況を記載する。</w:t>
            </w:r>
          </w:p>
          <w:p w14:paraId="46040154"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hint="eastAsia"/>
                <w:sz w:val="18"/>
                <w:szCs w:val="18"/>
              </w:rPr>
              <w:t>・　公正性を担保するための措置及び利益相反を回避するための措置に関する事項について記載する。</w:t>
            </w:r>
          </w:p>
          <w:p w14:paraId="22B3C6FD" w14:textId="77777777" w:rsidR="00084F86" w:rsidRPr="00ED00BC" w:rsidRDefault="00084F86" w:rsidP="0007213F">
            <w:pPr>
              <w:snapToGrid w:val="0"/>
              <w:spacing w:line="260" w:lineRule="exact"/>
              <w:ind w:left="170" w:hangingChars="100" w:hanging="170"/>
              <w:rPr>
                <w:rFonts w:hAnsi="ＭＳ 明朝" w:cs="Tahoma" w:hint="eastAsia"/>
                <w:sz w:val="18"/>
                <w:szCs w:val="18"/>
              </w:rPr>
            </w:pPr>
            <w:r w:rsidRPr="00ED00BC">
              <w:rPr>
                <w:rFonts w:hAnsi="ＭＳ 明朝" w:cs="Tahoma" w:hint="eastAsia"/>
                <w:sz w:val="18"/>
                <w:szCs w:val="18"/>
              </w:rPr>
              <w:t>・　当該取引等が少数株主にとって不利益なものではないことに関する、支配株主と利害関係のない者から入手した意見の概要について記載する。</w:t>
            </w:r>
          </w:p>
          <w:p w14:paraId="65E598B9" w14:textId="77777777" w:rsidR="00084F86" w:rsidRPr="00ED00BC" w:rsidRDefault="00084F86" w:rsidP="0007213F">
            <w:pPr>
              <w:spacing w:line="260" w:lineRule="exact"/>
              <w:ind w:leftChars="95" w:left="350" w:hangingChars="100" w:hanging="170"/>
              <w:rPr>
                <w:rFonts w:hAnsi="ＭＳ 明朝" w:cs="Tahoma" w:hint="eastAsia"/>
                <w:sz w:val="18"/>
                <w:szCs w:val="18"/>
              </w:rPr>
            </w:pPr>
            <w:r w:rsidRPr="00ED00BC">
              <w:rPr>
                <w:rFonts w:hAnsi="ＭＳ 明朝" w:cs="Tahoma" w:hint="eastAsia"/>
                <w:sz w:val="18"/>
                <w:szCs w:val="18"/>
              </w:rPr>
              <w:t>※　意見の入手</w:t>
            </w:r>
            <w:r>
              <w:rPr>
                <w:rFonts w:hAnsi="ＭＳ 明朝" w:cs="Tahoma" w:hint="eastAsia"/>
                <w:sz w:val="18"/>
                <w:szCs w:val="18"/>
              </w:rPr>
              <w:t>日、入手先、内容（その理由を含む）の概要がわかるように記載す</w:t>
            </w:r>
            <w:r w:rsidRPr="00ED00BC">
              <w:rPr>
                <w:rFonts w:hAnsi="ＭＳ 明朝" w:cs="Tahoma" w:hint="eastAsia"/>
                <w:sz w:val="18"/>
                <w:szCs w:val="18"/>
              </w:rPr>
              <w:t>る。</w:t>
            </w:r>
          </w:p>
          <w:p w14:paraId="3420CF9E" w14:textId="0A3D93E4" w:rsidR="00084F86" w:rsidRPr="00ED00BC" w:rsidRDefault="00084F86" w:rsidP="0007213F">
            <w:pPr>
              <w:spacing w:line="260" w:lineRule="exact"/>
              <w:ind w:leftChars="95" w:left="350" w:hangingChars="100" w:hanging="170"/>
              <w:rPr>
                <w:rFonts w:hAnsi="ＭＳ 明朝" w:cs="Tahoma" w:hint="eastAsia"/>
                <w:sz w:val="18"/>
                <w:szCs w:val="18"/>
              </w:rPr>
            </w:pPr>
            <w:r w:rsidRPr="00ED00BC">
              <w:rPr>
                <w:rFonts w:hAnsi="ＭＳ 明朝" w:cs="Tahoma" w:hint="eastAsia"/>
                <w:sz w:val="18"/>
                <w:szCs w:val="18"/>
              </w:rPr>
              <w:t>※　支配株主との取引等には、支配株主に加え、施行規則で定める者との取引が含まれます。詳細については「【支配株主との重要な取引等に係る企業行動規範に関する実務上の留意事項等】」を参照してください。</w:t>
            </w:r>
          </w:p>
          <w:p w14:paraId="69C9B524" w14:textId="77777777" w:rsidR="00084F86" w:rsidRPr="00ED00BC" w:rsidRDefault="00084F86" w:rsidP="0007213F">
            <w:pPr>
              <w:spacing w:line="260" w:lineRule="exact"/>
              <w:ind w:leftChars="95" w:left="350" w:hangingChars="100" w:hanging="170"/>
              <w:rPr>
                <w:rFonts w:hAnsi="ＭＳ 明朝" w:cs="Tahoma" w:hint="eastAsia"/>
                <w:sz w:val="18"/>
                <w:szCs w:val="18"/>
              </w:rPr>
            </w:pPr>
            <w:r w:rsidRPr="00ED00BC">
              <w:rPr>
                <w:rFonts w:hint="eastAsia"/>
                <w:sz w:val="18"/>
                <w:szCs w:val="18"/>
              </w:rPr>
              <w:t xml:space="preserve">※　</w:t>
            </w:r>
            <w:r w:rsidRPr="00661EC5">
              <w:rPr>
                <w:rFonts w:hint="eastAsia"/>
                <w:sz w:val="18"/>
                <w:szCs w:val="18"/>
              </w:rPr>
              <w:t>支配株主との取引等に関するものである場合とは、</w:t>
            </w:r>
            <w:r w:rsidRPr="00ED00BC">
              <w:rPr>
                <w:rFonts w:hint="eastAsia"/>
                <w:sz w:val="18"/>
                <w:szCs w:val="18"/>
              </w:rPr>
              <w:t>上場会社若しくはその子会社が支配株主その他施行規則で定める者に対して行う公開買付け、又は、上場会社若しくはその子会社が支配株主その他施行規則で定める者からの取得を前提として第三者株式に対して行う公開買付けに限ります。</w:t>
            </w:r>
          </w:p>
        </w:tc>
      </w:tr>
      <w:tr w:rsidR="00084F86" w:rsidRPr="00ED00BC" w14:paraId="17520DE8"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shd w:val="clear" w:color="auto" w:fill="auto"/>
          </w:tcPr>
          <w:p w14:paraId="2D85AF34" w14:textId="77777777" w:rsidR="00084F86" w:rsidRPr="00ED00BC" w:rsidRDefault="00084F86" w:rsidP="0007213F">
            <w:pPr>
              <w:snapToGrid w:val="0"/>
              <w:spacing w:line="260" w:lineRule="exact"/>
              <w:ind w:left="340" w:hangingChars="200" w:hanging="340"/>
              <w:rPr>
                <w:rFonts w:hAnsi="ＭＳ 明朝" w:cs="Tahoma"/>
                <w:sz w:val="18"/>
                <w:szCs w:val="18"/>
              </w:rPr>
            </w:pPr>
            <w:r w:rsidRPr="00ED00BC">
              <w:rPr>
                <w:rFonts w:hAnsi="ＭＳ 明朝" w:cs="Tahoma"/>
                <w:sz w:val="18"/>
                <w:szCs w:val="18"/>
              </w:rPr>
              <w:t>（参考）当期業績予想及び前期実績</w:t>
            </w:r>
          </w:p>
        </w:tc>
        <w:tc>
          <w:tcPr>
            <w:tcW w:w="6729" w:type="dxa"/>
            <w:tcBorders>
              <w:top w:val="single" w:sz="4" w:space="0" w:color="auto"/>
              <w:bottom w:val="single" w:sz="4" w:space="0" w:color="auto"/>
            </w:tcBorders>
            <w:shd w:val="clear" w:color="auto" w:fill="auto"/>
          </w:tcPr>
          <w:p w14:paraId="7C9F3913"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 xml:space="preserve">・　</w:t>
            </w:r>
            <w:r w:rsidRPr="00FE06BE">
              <w:rPr>
                <w:rFonts w:hAnsi="ＭＳ 明朝" w:cs="Tahoma" w:hint="eastAsia"/>
                <w:sz w:val="18"/>
                <w:szCs w:val="18"/>
              </w:rPr>
              <w:t>参考として、上場会社が当連結会計年度に係る業績予想を公表している場合には、公表がされた直近の予想値の内容（公開買付けを行うことについての決定に際して当連結会計年度に係る業績予想を新たに算出した場合には、新たな予想値の内容）及び前連結会計年度における実績を記載する。</w:t>
            </w:r>
          </w:p>
          <w:p w14:paraId="035D9048" w14:textId="77777777" w:rsidR="00084F86" w:rsidRDefault="00084F86" w:rsidP="0007213F">
            <w:pPr>
              <w:spacing w:line="260" w:lineRule="exact"/>
              <w:ind w:leftChars="90" w:left="341" w:hangingChars="100" w:hanging="170"/>
              <w:rPr>
                <w:rFonts w:hAnsi="ＭＳ 明朝" w:cs="Tahoma" w:hint="eastAsia"/>
                <w:sz w:val="18"/>
                <w:szCs w:val="18"/>
              </w:rPr>
            </w:pPr>
            <w:r w:rsidRPr="00ED00BC">
              <w:rPr>
                <w:rFonts w:hAnsi="ＭＳ 明朝" w:cs="Tahoma"/>
                <w:sz w:val="18"/>
                <w:szCs w:val="18"/>
              </w:rPr>
              <w:t xml:space="preserve">※　</w:t>
            </w:r>
            <w:r w:rsidRPr="00FE06BE">
              <w:rPr>
                <w:rFonts w:hAnsi="ＭＳ 明朝" w:cs="Tahoma" w:hint="eastAsia"/>
                <w:sz w:val="18"/>
                <w:szCs w:val="18"/>
              </w:rPr>
              <w:t>公開買付けを行うことについての決定に際して当連結会計年度に係る業績予想を新たに算出していない場合又は公開買付けの業績に与える影響が見込まれない場合においても、当該内容を記載する。</w:t>
            </w:r>
          </w:p>
          <w:p w14:paraId="3774CFBB" w14:textId="77777777" w:rsidR="00084F86" w:rsidRPr="00ED00BC" w:rsidRDefault="00084F86" w:rsidP="0007213F">
            <w:pPr>
              <w:spacing w:line="260" w:lineRule="exact"/>
              <w:ind w:leftChars="90" w:left="341" w:hangingChars="100" w:hanging="170"/>
              <w:rPr>
                <w:rFonts w:hAnsi="ＭＳ 明朝" w:cs="Tahoma"/>
                <w:sz w:val="18"/>
                <w:szCs w:val="18"/>
              </w:rPr>
            </w:pPr>
            <w:r>
              <w:rPr>
                <w:rFonts w:hAnsi="ＭＳ 明朝" w:cs="Tahoma" w:hint="eastAsia"/>
                <w:sz w:val="18"/>
                <w:szCs w:val="18"/>
              </w:rPr>
              <w:t xml:space="preserve">※　</w:t>
            </w:r>
            <w:r w:rsidRPr="00843681">
              <w:rPr>
                <w:rFonts w:hAnsi="ＭＳ 明朝" w:cs="Tahoma" w:hint="eastAsia"/>
                <w:sz w:val="18"/>
                <w:szCs w:val="18"/>
              </w:rPr>
              <w:t>新たに算出した予想値を記載する場合において、公開買付けによる影響以外の要素を考慮している場合には、その内容等についても、「業績予想の修正</w:t>
            </w:r>
            <w:r>
              <w:rPr>
                <w:rFonts w:hAnsi="ＭＳ 明朝" w:cs="Tahoma" w:hint="eastAsia"/>
                <w:sz w:val="18"/>
                <w:szCs w:val="18"/>
              </w:rPr>
              <w:t>等</w:t>
            </w:r>
            <w:r w:rsidRPr="00843681">
              <w:rPr>
                <w:rFonts w:hAnsi="ＭＳ 明朝" w:cs="Tahoma" w:hint="eastAsia"/>
                <w:sz w:val="18"/>
                <w:szCs w:val="18"/>
              </w:rPr>
              <w:t>」の適時開示を行う場合に準じて記載することが望ましい。</w:t>
            </w:r>
          </w:p>
        </w:tc>
      </w:tr>
    </w:tbl>
    <w:p w14:paraId="41EC3002" w14:textId="4D3C04F4" w:rsidR="00084F86" w:rsidRDefault="00084F86" w:rsidP="00084F86"/>
    <w:p w14:paraId="187EA2E6" w14:textId="775F40CE" w:rsidR="00084F86" w:rsidRPr="00ED00BC" w:rsidRDefault="00084F86" w:rsidP="00084F86">
      <w:pPr>
        <w:widowControl/>
        <w:jc w:val="left"/>
        <w:rPr>
          <w:rFonts w:hint="eastAsia"/>
        </w:rPr>
      </w:pPr>
      <w:r>
        <w:br w:type="page"/>
      </w:r>
    </w:p>
    <w:p w14:paraId="1CFA9572" w14:textId="77777777" w:rsidR="00084F86" w:rsidRPr="00ED00BC" w:rsidRDefault="00084F86" w:rsidP="00084F86">
      <w:pPr>
        <w:pStyle w:val="3"/>
        <w:ind w:leftChars="0" w:left="0" w:firstLineChars="299" w:firstLine="570"/>
        <w:rPr>
          <w:rFonts w:ascii="Tahoma" w:hAnsi="Tahoma" w:cs="Tahoma" w:hint="eastAsia"/>
          <w:b/>
          <w:bCs/>
        </w:rPr>
      </w:pPr>
      <w:r w:rsidRPr="00ED00BC">
        <w:rPr>
          <w:rFonts w:ascii="Tahoma" w:hAnsi="Tahoma" w:cs="Tahoma" w:hint="eastAsia"/>
          <w:b/>
          <w:bCs/>
        </w:rPr>
        <w:lastRenderedPageBreak/>
        <w:t>（ロ）対象者からの意見表明報告書による質問に対する回答の決定時の開示</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6729"/>
      </w:tblGrid>
      <w:tr w:rsidR="00084F86" w:rsidRPr="00ED00BC" w14:paraId="60BDC164" w14:textId="77777777" w:rsidTr="0007213F">
        <w:tblPrEx>
          <w:tblCellMar>
            <w:top w:w="0" w:type="dxa"/>
            <w:bottom w:w="0" w:type="dxa"/>
          </w:tblCellMar>
        </w:tblPrEx>
        <w:trPr>
          <w:trHeight w:val="67"/>
          <w:tblHeader/>
        </w:trPr>
        <w:tc>
          <w:tcPr>
            <w:tcW w:w="2775" w:type="dxa"/>
            <w:shd w:val="clear" w:color="auto" w:fill="D9D9D9"/>
            <w:vAlign w:val="center"/>
          </w:tcPr>
          <w:p w14:paraId="5443EC49" w14:textId="77777777" w:rsidR="00084F86" w:rsidRPr="00ED00BC" w:rsidRDefault="00084F86" w:rsidP="0007213F">
            <w:pPr>
              <w:snapToGrid w:val="0"/>
              <w:spacing w:line="260" w:lineRule="exact"/>
              <w:jc w:val="center"/>
              <w:rPr>
                <w:rFonts w:hAnsi="ＭＳ 明朝" w:cs="Tahoma"/>
              </w:rPr>
            </w:pPr>
            <w:r w:rsidRPr="00ED00BC">
              <w:rPr>
                <w:rFonts w:hAnsi="ＭＳ 明朝" w:cs="Tahoma"/>
              </w:rPr>
              <w:t>開示事項</w:t>
            </w:r>
          </w:p>
        </w:tc>
        <w:tc>
          <w:tcPr>
            <w:tcW w:w="6729" w:type="dxa"/>
            <w:shd w:val="clear" w:color="auto" w:fill="D9D9D9"/>
            <w:vAlign w:val="center"/>
          </w:tcPr>
          <w:p w14:paraId="4CCC9D5C" w14:textId="77777777" w:rsidR="00084F86" w:rsidRPr="00ED00BC" w:rsidRDefault="00084F86" w:rsidP="0007213F">
            <w:pPr>
              <w:snapToGrid w:val="0"/>
              <w:spacing w:line="260" w:lineRule="exact"/>
              <w:jc w:val="center"/>
              <w:rPr>
                <w:rFonts w:hAnsi="ＭＳ 明朝" w:cs="Tahoma"/>
              </w:rPr>
            </w:pPr>
            <w:r w:rsidRPr="00ED00BC">
              <w:rPr>
                <w:rFonts w:hAnsi="ＭＳ 明朝" w:cs="Tahoma"/>
              </w:rPr>
              <w:t>開示・記載上の注意</w:t>
            </w:r>
          </w:p>
        </w:tc>
      </w:tr>
      <w:tr w:rsidR="00084F86" w:rsidRPr="00ED00BC" w14:paraId="2A8A2475" w14:textId="77777777" w:rsidTr="0007213F">
        <w:tblPrEx>
          <w:tblCellMar>
            <w:top w:w="0" w:type="dxa"/>
            <w:bottom w:w="0" w:type="dxa"/>
          </w:tblCellMar>
        </w:tblPrEx>
        <w:trPr>
          <w:trHeight w:val="171"/>
        </w:trPr>
        <w:tc>
          <w:tcPr>
            <w:tcW w:w="2775" w:type="dxa"/>
            <w:tcBorders>
              <w:top w:val="single" w:sz="4" w:space="0" w:color="auto"/>
              <w:bottom w:val="single" w:sz="4" w:space="0" w:color="auto"/>
            </w:tcBorders>
            <w:shd w:val="clear" w:color="auto" w:fill="auto"/>
          </w:tcPr>
          <w:p w14:paraId="6AB0F38A"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hint="eastAsia"/>
                <w:sz w:val="18"/>
                <w:szCs w:val="18"/>
              </w:rPr>
              <w:t>・　開示資料の表題</w:t>
            </w:r>
          </w:p>
        </w:tc>
        <w:tc>
          <w:tcPr>
            <w:tcW w:w="6729" w:type="dxa"/>
            <w:tcBorders>
              <w:top w:val="single" w:sz="4" w:space="0" w:color="auto"/>
              <w:bottom w:val="single" w:sz="4" w:space="0" w:color="auto"/>
            </w:tcBorders>
            <w:shd w:val="clear" w:color="auto" w:fill="auto"/>
          </w:tcPr>
          <w:p w14:paraId="217BE9A6"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　対象者の名称及び対象者からの意見表明報告書による質問に対する回答の決定であることが判別できる表題とする。</w:t>
            </w:r>
          </w:p>
          <w:p w14:paraId="29BF4A17" w14:textId="77777777" w:rsidR="00084F86" w:rsidRPr="00ED00BC" w:rsidRDefault="00084F86" w:rsidP="0007213F">
            <w:pPr>
              <w:snapToGrid w:val="0"/>
              <w:spacing w:line="260" w:lineRule="exact"/>
              <w:ind w:leftChars="180" w:left="934" w:hangingChars="349" w:hanging="592"/>
              <w:rPr>
                <w:rFonts w:hAnsi="ＭＳ 明朝" w:cs="Tahoma" w:hint="eastAsia"/>
                <w:sz w:val="18"/>
                <w:szCs w:val="18"/>
              </w:rPr>
            </w:pPr>
            <w:r w:rsidRPr="00ED00BC">
              <w:rPr>
                <w:rFonts w:hAnsi="ＭＳ 明朝" w:cs="Tahoma"/>
                <w:sz w:val="18"/>
                <w:szCs w:val="18"/>
              </w:rPr>
              <w:t>（例）「○○○○株式会社の意見表明報告書による質問に対する回答に関するお知らせ」</w:t>
            </w:r>
          </w:p>
        </w:tc>
      </w:tr>
      <w:tr w:rsidR="00084F86" w:rsidRPr="00ED00BC" w14:paraId="5D6C7837"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tcPr>
          <w:p w14:paraId="10A556A7" w14:textId="77777777" w:rsidR="00084F86" w:rsidRPr="00ED00BC" w:rsidRDefault="00084F86" w:rsidP="0007213F">
            <w:pPr>
              <w:snapToGrid w:val="0"/>
              <w:spacing w:line="260" w:lineRule="exact"/>
              <w:rPr>
                <w:rFonts w:hAnsi="ＭＳ 明朝" w:cs="Tahoma"/>
                <w:sz w:val="18"/>
                <w:szCs w:val="18"/>
              </w:rPr>
            </w:pPr>
            <w:r w:rsidRPr="00ED00BC">
              <w:rPr>
                <w:rFonts w:hAnsi="ＭＳ 明朝" w:cs="Tahoma"/>
                <w:sz w:val="18"/>
                <w:szCs w:val="18"/>
              </w:rPr>
              <w:t>１．対象者の名称</w:t>
            </w:r>
          </w:p>
        </w:tc>
        <w:tc>
          <w:tcPr>
            <w:tcW w:w="6729" w:type="dxa"/>
            <w:tcBorders>
              <w:top w:val="single" w:sz="4" w:space="0" w:color="auto"/>
              <w:bottom w:val="single" w:sz="4" w:space="0" w:color="auto"/>
            </w:tcBorders>
          </w:tcPr>
          <w:p w14:paraId="31F9F659" w14:textId="77777777" w:rsidR="00084F86" w:rsidRPr="00ED00BC" w:rsidRDefault="00084F86" w:rsidP="0007213F">
            <w:pPr>
              <w:snapToGrid w:val="0"/>
              <w:spacing w:line="260" w:lineRule="exact"/>
              <w:ind w:left="170" w:hangingChars="100" w:hanging="170"/>
              <w:rPr>
                <w:rFonts w:hAnsi="ＭＳ 明朝" w:cs="Tahoma" w:hint="eastAsia"/>
                <w:sz w:val="18"/>
                <w:szCs w:val="18"/>
              </w:rPr>
            </w:pPr>
          </w:p>
        </w:tc>
      </w:tr>
      <w:tr w:rsidR="00084F86" w:rsidRPr="00ED00BC" w14:paraId="704A970C"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tcPr>
          <w:p w14:paraId="254CC58D" w14:textId="77777777" w:rsidR="00084F86" w:rsidRPr="00ED00BC" w:rsidRDefault="00084F86" w:rsidP="0007213F">
            <w:pPr>
              <w:snapToGrid w:val="0"/>
              <w:spacing w:line="260" w:lineRule="exact"/>
              <w:rPr>
                <w:rFonts w:hAnsi="ＭＳ 明朝" w:cs="Tahoma"/>
                <w:sz w:val="18"/>
                <w:szCs w:val="18"/>
              </w:rPr>
            </w:pPr>
            <w:r w:rsidRPr="00ED00BC">
              <w:rPr>
                <w:rFonts w:hAnsi="ＭＳ 明朝" w:cs="Tahoma"/>
                <w:sz w:val="18"/>
                <w:szCs w:val="18"/>
              </w:rPr>
              <w:t>２．質問に対する回答</w:t>
            </w:r>
          </w:p>
        </w:tc>
        <w:tc>
          <w:tcPr>
            <w:tcW w:w="6729" w:type="dxa"/>
            <w:tcBorders>
              <w:top w:val="single" w:sz="4" w:space="0" w:color="auto"/>
              <w:bottom w:val="single" w:sz="4" w:space="0" w:color="auto"/>
            </w:tcBorders>
          </w:tcPr>
          <w:p w14:paraId="0D437776"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　意見表明報告書に記載された質問とそれに対する回答を記載する。また、回答に至った経緯を時系列に記載する。なお、意見表明においてなされた質問に対して回答する必要がないと認めた場合には、その理由を詳細に記載する。</w:t>
            </w:r>
          </w:p>
        </w:tc>
      </w:tr>
      <w:tr w:rsidR="00084F86" w:rsidRPr="00ED00BC" w14:paraId="0D127D1B"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shd w:val="clear" w:color="auto" w:fill="auto"/>
          </w:tcPr>
          <w:p w14:paraId="78919580"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　その他投資者が会社情報を適切に理解・判断するために必要な事項</w:t>
            </w:r>
          </w:p>
        </w:tc>
        <w:tc>
          <w:tcPr>
            <w:tcW w:w="6729" w:type="dxa"/>
            <w:tcBorders>
              <w:top w:val="single" w:sz="4" w:space="0" w:color="auto"/>
              <w:bottom w:val="single" w:sz="4" w:space="0" w:color="auto"/>
            </w:tcBorders>
          </w:tcPr>
          <w:p w14:paraId="0421504E" w14:textId="77777777" w:rsidR="00084F86" w:rsidRPr="00ED00BC" w:rsidRDefault="00084F86" w:rsidP="0007213F">
            <w:pPr>
              <w:snapToGrid w:val="0"/>
              <w:spacing w:line="260" w:lineRule="exact"/>
              <w:ind w:left="170" w:hangingChars="100" w:hanging="170"/>
              <w:rPr>
                <w:rFonts w:hAnsi="ＭＳ 明朝" w:cs="Tahoma"/>
                <w:sz w:val="18"/>
                <w:szCs w:val="18"/>
              </w:rPr>
            </w:pPr>
          </w:p>
        </w:tc>
      </w:tr>
    </w:tbl>
    <w:p w14:paraId="19563433" w14:textId="77777777" w:rsidR="00084F86" w:rsidRPr="00ED00BC" w:rsidRDefault="00084F86" w:rsidP="00084F86">
      <w:pPr>
        <w:snapToGrid w:val="0"/>
        <w:spacing w:line="260" w:lineRule="exact"/>
        <w:ind w:left="340" w:hangingChars="200" w:hanging="340"/>
        <w:rPr>
          <w:rFonts w:hAnsi="ＭＳ 明朝" w:cs="Tahoma" w:hint="eastAsia"/>
          <w:sz w:val="18"/>
          <w:szCs w:val="18"/>
        </w:rPr>
      </w:pPr>
    </w:p>
    <w:p w14:paraId="1B1D55A2" w14:textId="77777777" w:rsidR="00084F86" w:rsidRPr="00ED00BC" w:rsidRDefault="00084F86" w:rsidP="00084F86">
      <w:pPr>
        <w:snapToGrid w:val="0"/>
        <w:spacing w:line="260" w:lineRule="exact"/>
        <w:ind w:left="340" w:hangingChars="200" w:hanging="340"/>
        <w:rPr>
          <w:rFonts w:hAnsi="ＭＳ 明朝" w:cs="Tahoma"/>
          <w:sz w:val="18"/>
          <w:szCs w:val="18"/>
        </w:rPr>
      </w:pPr>
      <w:r w:rsidRPr="00ED00BC">
        <w:rPr>
          <w:rFonts w:hAnsi="ＭＳ 明朝" w:cs="Tahoma"/>
          <w:sz w:val="18"/>
          <w:szCs w:val="18"/>
        </w:rPr>
        <w:t>（注）金商法第２７条の１０に規定する対質問回答報告書による回答以外に、公開買付けに係る対象者からの質問に対する回答等を行う場合であって、投資者が買付け等への応募の是非を判断するために情報提供することが有用と考えられるときは、適時かつ適切に開示することが求められます。</w:t>
      </w:r>
    </w:p>
    <w:p w14:paraId="487DBBD3" w14:textId="1A9B79B4" w:rsidR="00084F86" w:rsidRPr="00ED00BC" w:rsidRDefault="00084F86" w:rsidP="00084F86">
      <w:pPr>
        <w:widowControl/>
        <w:jc w:val="left"/>
        <w:rPr>
          <w:rFonts w:hint="eastAsia"/>
        </w:rPr>
      </w:pPr>
      <w:r>
        <w:br w:type="page"/>
      </w:r>
    </w:p>
    <w:p w14:paraId="50E5DD44" w14:textId="77777777" w:rsidR="00084F86" w:rsidRPr="00ED00BC" w:rsidRDefault="00084F86" w:rsidP="00084F86">
      <w:pPr>
        <w:pStyle w:val="3"/>
        <w:ind w:leftChars="0" w:left="0" w:firstLineChars="299" w:firstLine="570"/>
        <w:rPr>
          <w:rFonts w:ascii="Tahoma" w:hAnsi="Tahoma" w:cs="Tahoma" w:hint="eastAsia"/>
          <w:bCs/>
        </w:rPr>
      </w:pPr>
      <w:r w:rsidRPr="00ED00BC">
        <w:rPr>
          <w:rFonts w:ascii="Tahoma" w:hAnsi="Tahoma" w:cs="Tahoma" w:hint="eastAsia"/>
          <w:b/>
          <w:bCs/>
        </w:rPr>
        <w:lastRenderedPageBreak/>
        <w:t>（ハ）公開買付け終了時の開示</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6729"/>
      </w:tblGrid>
      <w:tr w:rsidR="00084F86" w:rsidRPr="00ED00BC" w14:paraId="31C89FEF" w14:textId="77777777" w:rsidTr="0007213F">
        <w:tblPrEx>
          <w:tblCellMar>
            <w:top w:w="0" w:type="dxa"/>
            <w:bottom w:w="0" w:type="dxa"/>
          </w:tblCellMar>
        </w:tblPrEx>
        <w:trPr>
          <w:trHeight w:val="67"/>
          <w:tblHeader/>
        </w:trPr>
        <w:tc>
          <w:tcPr>
            <w:tcW w:w="2775" w:type="dxa"/>
            <w:shd w:val="clear" w:color="auto" w:fill="D9D9D9"/>
            <w:vAlign w:val="center"/>
          </w:tcPr>
          <w:p w14:paraId="1D6654F8" w14:textId="77777777" w:rsidR="00084F86" w:rsidRPr="00ED00BC" w:rsidRDefault="00084F86" w:rsidP="0007213F">
            <w:pPr>
              <w:snapToGrid w:val="0"/>
              <w:spacing w:line="260" w:lineRule="exact"/>
              <w:jc w:val="center"/>
              <w:rPr>
                <w:rFonts w:hAnsi="ＭＳ 明朝" w:cs="Tahoma"/>
              </w:rPr>
            </w:pPr>
            <w:r w:rsidRPr="00ED00BC">
              <w:rPr>
                <w:rFonts w:hAnsi="ＭＳ 明朝" w:cs="Tahoma"/>
              </w:rPr>
              <w:t>開示事項</w:t>
            </w:r>
          </w:p>
        </w:tc>
        <w:tc>
          <w:tcPr>
            <w:tcW w:w="6729" w:type="dxa"/>
            <w:shd w:val="clear" w:color="auto" w:fill="D9D9D9"/>
            <w:vAlign w:val="center"/>
          </w:tcPr>
          <w:p w14:paraId="79D66AB5" w14:textId="77777777" w:rsidR="00084F86" w:rsidRPr="00ED00BC" w:rsidRDefault="00084F86" w:rsidP="0007213F">
            <w:pPr>
              <w:snapToGrid w:val="0"/>
              <w:spacing w:line="260" w:lineRule="exact"/>
              <w:jc w:val="center"/>
              <w:rPr>
                <w:rFonts w:hAnsi="ＭＳ 明朝" w:cs="Tahoma"/>
              </w:rPr>
            </w:pPr>
            <w:r w:rsidRPr="00ED00BC">
              <w:rPr>
                <w:rFonts w:hAnsi="ＭＳ 明朝" w:cs="Tahoma"/>
              </w:rPr>
              <w:t>開示・記載上の注意</w:t>
            </w:r>
          </w:p>
        </w:tc>
      </w:tr>
      <w:tr w:rsidR="00084F86" w:rsidRPr="00ED00BC" w14:paraId="7C79237E" w14:textId="77777777" w:rsidTr="0007213F">
        <w:tblPrEx>
          <w:tblCellMar>
            <w:top w:w="0" w:type="dxa"/>
            <w:bottom w:w="0" w:type="dxa"/>
          </w:tblCellMar>
        </w:tblPrEx>
        <w:trPr>
          <w:trHeight w:val="171"/>
        </w:trPr>
        <w:tc>
          <w:tcPr>
            <w:tcW w:w="2775" w:type="dxa"/>
            <w:tcBorders>
              <w:top w:val="single" w:sz="4" w:space="0" w:color="auto"/>
              <w:bottom w:val="single" w:sz="4" w:space="0" w:color="auto"/>
            </w:tcBorders>
            <w:shd w:val="clear" w:color="auto" w:fill="auto"/>
          </w:tcPr>
          <w:p w14:paraId="78AC692A"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hint="eastAsia"/>
                <w:sz w:val="18"/>
                <w:szCs w:val="18"/>
              </w:rPr>
              <w:t>・　開示資料の表題</w:t>
            </w:r>
          </w:p>
        </w:tc>
        <w:tc>
          <w:tcPr>
            <w:tcW w:w="6729" w:type="dxa"/>
            <w:tcBorders>
              <w:top w:val="single" w:sz="4" w:space="0" w:color="auto"/>
              <w:bottom w:val="single" w:sz="4" w:space="0" w:color="auto"/>
            </w:tcBorders>
            <w:shd w:val="clear" w:color="auto" w:fill="auto"/>
          </w:tcPr>
          <w:p w14:paraId="094B6C31"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　対象者の名称及び公開買付けの結果に関する開示であることが判別できる表題とする。</w:t>
            </w:r>
          </w:p>
          <w:p w14:paraId="2D825810" w14:textId="77777777" w:rsidR="00084F86" w:rsidRPr="00ED00BC" w:rsidRDefault="00084F86" w:rsidP="0007213F">
            <w:pPr>
              <w:snapToGrid w:val="0"/>
              <w:spacing w:line="260" w:lineRule="exact"/>
              <w:ind w:leftChars="180" w:left="934" w:hangingChars="349" w:hanging="592"/>
              <w:rPr>
                <w:rFonts w:hAnsi="ＭＳ 明朝" w:cs="Tahoma" w:hint="eastAsia"/>
                <w:sz w:val="18"/>
                <w:szCs w:val="18"/>
              </w:rPr>
            </w:pPr>
            <w:r w:rsidRPr="00ED00BC">
              <w:rPr>
                <w:rFonts w:hAnsi="ＭＳ 明朝" w:cs="Tahoma"/>
                <w:sz w:val="18"/>
                <w:szCs w:val="18"/>
              </w:rPr>
              <w:t>（例）「○○○○株式会社株券に対する公開買付けの結果に</w:t>
            </w:r>
            <w:r w:rsidRPr="00ED00BC">
              <w:rPr>
                <w:rFonts w:hAnsi="ＭＳ 明朝" w:cs="Tahoma" w:hint="eastAsia"/>
                <w:sz w:val="18"/>
                <w:szCs w:val="18"/>
              </w:rPr>
              <w:t>関するお知らせ</w:t>
            </w:r>
            <w:r w:rsidRPr="00ED00BC">
              <w:rPr>
                <w:rFonts w:hAnsi="ＭＳ 明朝" w:cs="Tahoma"/>
                <w:sz w:val="18"/>
                <w:szCs w:val="18"/>
              </w:rPr>
              <w:t>」</w:t>
            </w:r>
          </w:p>
        </w:tc>
      </w:tr>
      <w:tr w:rsidR="00084F86" w:rsidRPr="00ED00BC" w14:paraId="7381956F"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tcPr>
          <w:p w14:paraId="4E539621" w14:textId="77777777" w:rsidR="00084F86" w:rsidRPr="00ED00BC" w:rsidRDefault="00084F86" w:rsidP="0007213F">
            <w:pPr>
              <w:snapToGrid w:val="0"/>
              <w:spacing w:line="260" w:lineRule="exact"/>
              <w:rPr>
                <w:rFonts w:hAnsi="ＭＳ 明朝" w:cs="Tahoma"/>
                <w:sz w:val="18"/>
                <w:szCs w:val="18"/>
              </w:rPr>
            </w:pPr>
            <w:r w:rsidRPr="00ED00BC">
              <w:rPr>
                <w:rFonts w:hAnsi="ＭＳ 明朝" w:cs="Tahoma"/>
                <w:sz w:val="18"/>
                <w:szCs w:val="18"/>
              </w:rPr>
              <w:t>１．買付け等の概要</w:t>
            </w:r>
          </w:p>
        </w:tc>
        <w:tc>
          <w:tcPr>
            <w:tcW w:w="6729" w:type="dxa"/>
            <w:tcBorders>
              <w:top w:val="single" w:sz="4" w:space="0" w:color="auto"/>
              <w:bottom w:val="single" w:sz="4" w:space="0" w:color="auto"/>
            </w:tcBorders>
          </w:tcPr>
          <w:p w14:paraId="77B3457A"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　買付け等の概要について、下記の公開買付開始の決定時の開示事項の内容（その後、買付条件等の変更を行っている場合は、変更後の開示事項の内容）を記載する。</w:t>
            </w:r>
          </w:p>
          <w:p w14:paraId="337D6331" w14:textId="77777777" w:rsidR="00084F86" w:rsidRPr="00ED00BC" w:rsidRDefault="00084F86" w:rsidP="0007213F">
            <w:pPr>
              <w:snapToGrid w:val="0"/>
              <w:spacing w:line="260" w:lineRule="exact"/>
              <w:ind w:leftChars="89" w:left="169" w:firstLineChars="100" w:firstLine="170"/>
              <w:rPr>
                <w:rFonts w:hAnsi="ＭＳ 明朝" w:cs="Tahoma"/>
                <w:sz w:val="18"/>
                <w:szCs w:val="18"/>
              </w:rPr>
            </w:pPr>
            <w:r w:rsidRPr="00ED00BC">
              <w:rPr>
                <w:rFonts w:hAnsi="ＭＳ 明朝" w:cs="Tahoma"/>
                <w:sz w:val="18"/>
                <w:szCs w:val="18"/>
              </w:rPr>
              <w:t>（１）対象者の名称</w:t>
            </w:r>
          </w:p>
          <w:p w14:paraId="6C530AAB" w14:textId="77777777" w:rsidR="00084F86" w:rsidRPr="00ED00BC" w:rsidRDefault="00084F86" w:rsidP="0007213F">
            <w:pPr>
              <w:snapToGrid w:val="0"/>
              <w:spacing w:line="260" w:lineRule="exact"/>
              <w:ind w:leftChars="89" w:left="169" w:firstLineChars="100" w:firstLine="170"/>
              <w:rPr>
                <w:rFonts w:hAnsi="ＭＳ 明朝" w:cs="Tahoma"/>
                <w:sz w:val="18"/>
                <w:szCs w:val="18"/>
              </w:rPr>
            </w:pPr>
            <w:r w:rsidRPr="00ED00BC">
              <w:rPr>
                <w:rFonts w:hAnsi="ＭＳ 明朝" w:cs="Tahoma"/>
                <w:sz w:val="18"/>
                <w:szCs w:val="18"/>
              </w:rPr>
              <w:t>（２）買付予定の株券等の数</w:t>
            </w:r>
          </w:p>
          <w:p w14:paraId="48CD20FB" w14:textId="77777777" w:rsidR="00084F86" w:rsidRPr="00ED00BC" w:rsidRDefault="00084F86" w:rsidP="0007213F">
            <w:pPr>
              <w:snapToGrid w:val="0"/>
              <w:spacing w:line="260" w:lineRule="exact"/>
              <w:ind w:leftChars="89" w:left="169" w:firstLineChars="100" w:firstLine="170"/>
              <w:rPr>
                <w:rFonts w:hAnsi="ＭＳ 明朝" w:cs="Tahoma"/>
                <w:sz w:val="18"/>
                <w:szCs w:val="18"/>
              </w:rPr>
            </w:pPr>
            <w:r w:rsidRPr="00ED00BC">
              <w:rPr>
                <w:rFonts w:hAnsi="ＭＳ 明朝" w:cs="Tahoma"/>
                <w:sz w:val="18"/>
                <w:szCs w:val="18"/>
              </w:rPr>
              <w:t>（３）買付け等の期間</w:t>
            </w:r>
          </w:p>
          <w:p w14:paraId="00771587" w14:textId="77777777" w:rsidR="00084F86" w:rsidRPr="00ED00BC" w:rsidRDefault="00084F86" w:rsidP="0007213F">
            <w:pPr>
              <w:snapToGrid w:val="0"/>
              <w:spacing w:line="260" w:lineRule="exact"/>
              <w:ind w:leftChars="90" w:left="171" w:firstLineChars="100" w:firstLine="170"/>
              <w:rPr>
                <w:rFonts w:hAnsi="ＭＳ 明朝" w:cs="Tahoma" w:hint="eastAsia"/>
                <w:sz w:val="18"/>
                <w:szCs w:val="18"/>
              </w:rPr>
            </w:pPr>
            <w:r w:rsidRPr="00ED00BC">
              <w:rPr>
                <w:rFonts w:hAnsi="ＭＳ 明朝" w:cs="Tahoma"/>
                <w:sz w:val="18"/>
                <w:szCs w:val="18"/>
              </w:rPr>
              <w:t>（４）買付け等の価格</w:t>
            </w:r>
          </w:p>
        </w:tc>
      </w:tr>
      <w:tr w:rsidR="00084F86" w:rsidRPr="00ED00BC" w14:paraId="5CBE3D2B"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tcPr>
          <w:p w14:paraId="4D4EC8C6" w14:textId="77777777" w:rsidR="00084F86" w:rsidRPr="00ED00BC" w:rsidRDefault="00084F86" w:rsidP="0007213F">
            <w:pPr>
              <w:snapToGrid w:val="0"/>
              <w:spacing w:line="260" w:lineRule="exact"/>
              <w:rPr>
                <w:rFonts w:hAnsi="ＭＳ 明朝" w:cs="Tahoma"/>
                <w:sz w:val="18"/>
                <w:szCs w:val="18"/>
              </w:rPr>
            </w:pPr>
            <w:r w:rsidRPr="00ED00BC">
              <w:rPr>
                <w:rFonts w:hAnsi="ＭＳ 明朝" w:cs="Tahoma"/>
                <w:sz w:val="18"/>
                <w:szCs w:val="18"/>
              </w:rPr>
              <w:t>２．買付け等の結果</w:t>
            </w:r>
          </w:p>
        </w:tc>
        <w:tc>
          <w:tcPr>
            <w:tcW w:w="6729" w:type="dxa"/>
            <w:tcBorders>
              <w:top w:val="single" w:sz="4" w:space="0" w:color="auto"/>
              <w:bottom w:val="single" w:sz="4" w:space="0" w:color="auto"/>
            </w:tcBorders>
          </w:tcPr>
          <w:p w14:paraId="62792646" w14:textId="77777777" w:rsidR="00084F86" w:rsidRPr="00ED00BC" w:rsidRDefault="00084F86" w:rsidP="0007213F">
            <w:pPr>
              <w:snapToGrid w:val="0"/>
              <w:spacing w:line="260" w:lineRule="exact"/>
              <w:ind w:left="170" w:hangingChars="100" w:hanging="170"/>
              <w:rPr>
                <w:rFonts w:hAnsi="ＭＳ 明朝" w:cs="Tahoma"/>
                <w:sz w:val="18"/>
                <w:szCs w:val="18"/>
              </w:rPr>
            </w:pPr>
          </w:p>
        </w:tc>
      </w:tr>
      <w:tr w:rsidR="00084F86" w:rsidRPr="00ED00BC" w14:paraId="70612D41"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tcPr>
          <w:p w14:paraId="093D907D" w14:textId="77777777" w:rsidR="00084F86" w:rsidRPr="00ED00BC" w:rsidRDefault="00084F86" w:rsidP="0007213F">
            <w:pPr>
              <w:snapToGrid w:val="0"/>
              <w:spacing w:line="260" w:lineRule="exact"/>
              <w:ind w:leftChars="90" w:left="171"/>
              <w:rPr>
                <w:rFonts w:hAnsi="ＭＳ 明朝" w:cs="Tahoma"/>
                <w:sz w:val="18"/>
                <w:szCs w:val="18"/>
              </w:rPr>
            </w:pPr>
            <w:r w:rsidRPr="00ED00BC">
              <w:rPr>
                <w:rFonts w:hAnsi="ＭＳ 明朝" w:cs="Tahoma"/>
                <w:sz w:val="18"/>
                <w:szCs w:val="18"/>
              </w:rPr>
              <w:t>（１）公開買付けの成否</w:t>
            </w:r>
          </w:p>
        </w:tc>
        <w:tc>
          <w:tcPr>
            <w:tcW w:w="6729" w:type="dxa"/>
            <w:tcBorders>
              <w:top w:val="single" w:sz="4" w:space="0" w:color="auto"/>
              <w:bottom w:val="single" w:sz="4" w:space="0" w:color="auto"/>
            </w:tcBorders>
          </w:tcPr>
          <w:p w14:paraId="19DCB42C"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　公開買付報告書と同等の内容を記載する。</w:t>
            </w:r>
          </w:p>
          <w:p w14:paraId="42F8CEA1" w14:textId="77777777" w:rsidR="00084F86" w:rsidRPr="00ED00BC" w:rsidRDefault="00084F86" w:rsidP="0007213F">
            <w:pPr>
              <w:snapToGrid w:val="0"/>
              <w:rPr>
                <w:rFonts w:hAnsi="ＭＳ 明朝" w:cs="Tahoma"/>
                <w:sz w:val="10"/>
                <w:szCs w:val="10"/>
              </w:rPr>
            </w:pPr>
          </w:p>
          <w:p w14:paraId="5E1BDDBD" w14:textId="77777777" w:rsidR="00084F86" w:rsidRPr="00ED00BC" w:rsidRDefault="00084F86" w:rsidP="0007213F">
            <w:pPr>
              <w:snapToGrid w:val="0"/>
              <w:spacing w:line="260" w:lineRule="exact"/>
              <w:rPr>
                <w:rFonts w:hAnsi="ＭＳ 明朝" w:cs="Tahoma"/>
                <w:sz w:val="16"/>
                <w:szCs w:val="16"/>
              </w:rPr>
            </w:pPr>
            <w:r w:rsidRPr="00ED00BC">
              <w:rPr>
                <w:rFonts w:hAnsi="ＭＳ 明朝" w:cs="Tahoma"/>
                <w:sz w:val="16"/>
                <w:szCs w:val="16"/>
              </w:rPr>
              <w:t>〔公開買付報告書の記載上の注意［抜粋］〕</w:t>
            </w:r>
          </w:p>
          <w:p w14:paraId="6E168109" w14:textId="77777777" w:rsidR="00084F86" w:rsidRPr="00ED00BC" w:rsidRDefault="00084F86" w:rsidP="0007213F">
            <w:pPr>
              <w:snapToGrid w:val="0"/>
              <w:spacing w:line="260" w:lineRule="exact"/>
              <w:ind w:leftChars="79" w:left="300" w:hangingChars="100" w:hanging="150"/>
              <w:rPr>
                <w:rFonts w:hAnsi="ＭＳ 明朝" w:cs="Tahoma"/>
                <w:sz w:val="18"/>
                <w:szCs w:val="18"/>
              </w:rPr>
            </w:pPr>
            <w:r w:rsidRPr="00ED00BC">
              <w:rPr>
                <w:rFonts w:hAnsi="ＭＳ 明朝" w:cs="Tahoma"/>
                <w:sz w:val="16"/>
                <w:szCs w:val="16"/>
              </w:rPr>
              <w:t xml:space="preserve">・　</w:t>
            </w:r>
            <w:r>
              <w:rPr>
                <w:rFonts w:hAnsi="ＭＳ 明朝" w:cs="Tahoma" w:hint="eastAsia"/>
                <w:sz w:val="16"/>
                <w:szCs w:val="16"/>
              </w:rPr>
              <w:t>金商</w:t>
            </w:r>
            <w:r w:rsidRPr="00ED00BC">
              <w:rPr>
                <w:rFonts w:hAnsi="ＭＳ 明朝" w:cs="Tahoma"/>
                <w:sz w:val="16"/>
                <w:szCs w:val="16"/>
              </w:rPr>
              <w:t>法第２７条の１３第４項第１号に掲げる条件を付している場合に、当該条件の成就又は不成就について記載すること。</w:t>
            </w:r>
          </w:p>
        </w:tc>
      </w:tr>
      <w:tr w:rsidR="00084F86" w:rsidRPr="00ED00BC" w14:paraId="76B52AE4"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tcPr>
          <w:p w14:paraId="5B120189" w14:textId="77777777" w:rsidR="00084F86" w:rsidRPr="00ED00BC" w:rsidRDefault="00084F86" w:rsidP="0007213F">
            <w:pPr>
              <w:snapToGrid w:val="0"/>
              <w:spacing w:line="260" w:lineRule="exact"/>
              <w:ind w:leftChars="90" w:left="511" w:hangingChars="200" w:hanging="340"/>
              <w:rPr>
                <w:rFonts w:hAnsi="ＭＳ 明朝" w:cs="Tahoma"/>
                <w:sz w:val="18"/>
                <w:szCs w:val="18"/>
              </w:rPr>
            </w:pPr>
            <w:r w:rsidRPr="00ED00BC">
              <w:rPr>
                <w:rFonts w:hAnsi="ＭＳ 明朝" w:cs="Tahoma"/>
                <w:sz w:val="18"/>
                <w:szCs w:val="18"/>
              </w:rPr>
              <w:t>（２）公開買付けの結果の公告日及び公告掲載新聞名</w:t>
            </w:r>
          </w:p>
        </w:tc>
        <w:tc>
          <w:tcPr>
            <w:tcW w:w="6729" w:type="dxa"/>
            <w:tcBorders>
              <w:top w:val="single" w:sz="4" w:space="0" w:color="auto"/>
              <w:bottom w:val="single" w:sz="4" w:space="0" w:color="auto"/>
            </w:tcBorders>
          </w:tcPr>
          <w:p w14:paraId="5CD1C666"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　公開買付報告書と同等の内容を記載する。</w:t>
            </w:r>
          </w:p>
        </w:tc>
      </w:tr>
      <w:tr w:rsidR="00084F86" w:rsidRPr="00ED00BC" w14:paraId="709F79C6"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tcPr>
          <w:p w14:paraId="1F3B65FD" w14:textId="77777777" w:rsidR="00084F86" w:rsidRPr="00ED00BC" w:rsidRDefault="00084F86" w:rsidP="0007213F">
            <w:pPr>
              <w:snapToGrid w:val="0"/>
              <w:spacing w:line="260" w:lineRule="exact"/>
              <w:ind w:leftChars="90" w:left="511" w:hangingChars="200" w:hanging="340"/>
              <w:rPr>
                <w:rFonts w:hAnsi="ＭＳ 明朝" w:cs="Tahoma"/>
                <w:sz w:val="18"/>
                <w:szCs w:val="18"/>
              </w:rPr>
            </w:pPr>
            <w:r w:rsidRPr="00ED00BC">
              <w:rPr>
                <w:rFonts w:hAnsi="ＭＳ 明朝" w:cs="Tahoma"/>
                <w:sz w:val="18"/>
                <w:szCs w:val="18"/>
              </w:rPr>
              <w:t>（３）買付け等を行った株券等の数</w:t>
            </w:r>
          </w:p>
        </w:tc>
        <w:tc>
          <w:tcPr>
            <w:tcW w:w="6729" w:type="dxa"/>
            <w:tcBorders>
              <w:top w:val="single" w:sz="4" w:space="0" w:color="auto"/>
              <w:bottom w:val="single" w:sz="4" w:space="0" w:color="auto"/>
            </w:tcBorders>
          </w:tcPr>
          <w:p w14:paraId="44C469CF"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　公開買付報告書と同等の内容を記載する。</w:t>
            </w:r>
          </w:p>
          <w:p w14:paraId="3E1C0E4E" w14:textId="77777777" w:rsidR="00084F86" w:rsidRPr="00ED00BC" w:rsidRDefault="00084F86" w:rsidP="0007213F">
            <w:pPr>
              <w:snapToGrid w:val="0"/>
              <w:rPr>
                <w:rFonts w:hAnsi="ＭＳ 明朝" w:cs="Tahoma"/>
                <w:sz w:val="10"/>
                <w:szCs w:val="10"/>
              </w:rPr>
            </w:pPr>
          </w:p>
          <w:p w14:paraId="555D9396" w14:textId="77777777" w:rsidR="00084F86" w:rsidRPr="00ED00BC" w:rsidRDefault="00084F86" w:rsidP="0007213F">
            <w:pPr>
              <w:snapToGrid w:val="0"/>
              <w:spacing w:line="260" w:lineRule="exact"/>
              <w:rPr>
                <w:rFonts w:hAnsi="ＭＳ 明朝" w:cs="Tahoma"/>
                <w:sz w:val="16"/>
                <w:szCs w:val="16"/>
              </w:rPr>
            </w:pPr>
            <w:r w:rsidRPr="00ED00BC">
              <w:rPr>
                <w:rFonts w:hAnsi="ＭＳ 明朝" w:cs="Tahoma"/>
                <w:sz w:val="16"/>
                <w:szCs w:val="16"/>
              </w:rPr>
              <w:t>〔公開買付報告書の記載上の注意［抜粋］〕</w:t>
            </w:r>
          </w:p>
          <w:p w14:paraId="01F3C5C0" w14:textId="77777777" w:rsidR="00084F86" w:rsidRPr="00ED00BC" w:rsidRDefault="00084F86" w:rsidP="0007213F">
            <w:pPr>
              <w:snapToGrid w:val="0"/>
              <w:spacing w:line="260" w:lineRule="exact"/>
              <w:ind w:leftChars="89" w:left="319" w:hangingChars="100" w:hanging="150"/>
              <w:rPr>
                <w:rFonts w:hAnsi="ＭＳ 明朝" w:cs="Tahoma"/>
                <w:sz w:val="16"/>
                <w:szCs w:val="16"/>
              </w:rPr>
            </w:pPr>
            <w:r w:rsidRPr="00ED00BC">
              <w:rPr>
                <w:rFonts w:hAnsi="ＭＳ 明朝" w:cs="Tahoma"/>
                <w:sz w:val="16"/>
                <w:szCs w:val="16"/>
              </w:rPr>
              <w:t>ａ　株券等の数は、第８条の規定により</w:t>
            </w:r>
            <w:r w:rsidRPr="00ED00BC">
              <w:rPr>
                <w:rFonts w:hAnsi="ＭＳ 明朝" w:cs="Tahoma" w:hint="eastAsia"/>
                <w:sz w:val="16"/>
                <w:szCs w:val="16"/>
              </w:rPr>
              <w:t>計算した株式又は投資口の数を記載すること。以下同じ。</w:t>
            </w:r>
          </w:p>
          <w:p w14:paraId="7FF60B92" w14:textId="77777777" w:rsidR="00084F86" w:rsidRPr="00ED00BC" w:rsidRDefault="00084F86" w:rsidP="0007213F">
            <w:pPr>
              <w:snapToGrid w:val="0"/>
              <w:spacing w:line="260" w:lineRule="exact"/>
              <w:ind w:leftChars="89" w:left="319" w:hangingChars="100" w:hanging="150"/>
              <w:rPr>
                <w:rFonts w:hAnsi="ＭＳ 明朝" w:cs="Tahoma"/>
                <w:sz w:val="16"/>
                <w:szCs w:val="16"/>
              </w:rPr>
            </w:pPr>
            <w:r w:rsidRPr="00ED00BC">
              <w:rPr>
                <w:rFonts w:hAnsi="ＭＳ 明朝" w:cs="Tahoma"/>
                <w:sz w:val="16"/>
                <w:szCs w:val="16"/>
              </w:rPr>
              <w:t>ｂ　株券等が株券である場合には、株式の種類</w:t>
            </w:r>
            <w:r>
              <w:rPr>
                <w:rFonts w:hAnsi="ＭＳ 明朝" w:cs="Tahoma" w:hint="eastAsia"/>
                <w:sz w:val="16"/>
                <w:szCs w:val="16"/>
              </w:rPr>
              <w:t>ごと</w:t>
            </w:r>
            <w:r w:rsidRPr="00ED00BC">
              <w:rPr>
                <w:rFonts w:hAnsi="ＭＳ 明朝" w:cs="Tahoma"/>
                <w:sz w:val="16"/>
                <w:szCs w:val="16"/>
              </w:rPr>
              <w:t>に記載すること。</w:t>
            </w:r>
          </w:p>
          <w:p w14:paraId="1D26E26B" w14:textId="77777777" w:rsidR="00084F86" w:rsidRPr="00ED00BC" w:rsidRDefault="00084F86" w:rsidP="0007213F">
            <w:pPr>
              <w:snapToGrid w:val="0"/>
              <w:spacing w:line="260" w:lineRule="exact"/>
              <w:ind w:leftChars="168" w:left="319" w:firstLineChars="100" w:firstLine="150"/>
              <w:rPr>
                <w:rFonts w:hAnsi="ＭＳ 明朝" w:cs="Tahoma"/>
                <w:sz w:val="16"/>
                <w:szCs w:val="16"/>
              </w:rPr>
            </w:pPr>
            <w:r w:rsidRPr="00ED00BC">
              <w:rPr>
                <w:rFonts w:hAnsi="ＭＳ 明朝" w:cs="Tahoma"/>
                <w:sz w:val="16"/>
                <w:szCs w:val="16"/>
              </w:rPr>
              <w:t>また、株券等が新株予約権証券又は新株予約権付社債券である場合において、旧新株引受権証券等が含まれる場合には、区分して記載すること。</w:t>
            </w:r>
          </w:p>
          <w:p w14:paraId="77C8EF85" w14:textId="77777777" w:rsidR="00084F86" w:rsidRPr="00ED00BC" w:rsidRDefault="00084F86" w:rsidP="0007213F">
            <w:pPr>
              <w:snapToGrid w:val="0"/>
              <w:spacing w:line="260" w:lineRule="exact"/>
              <w:ind w:leftChars="79" w:left="300" w:hangingChars="100" w:hanging="150"/>
              <w:rPr>
                <w:rFonts w:hAnsi="ＭＳ 明朝" w:cs="Tahoma"/>
                <w:sz w:val="16"/>
                <w:szCs w:val="16"/>
              </w:rPr>
            </w:pPr>
            <w:r w:rsidRPr="00ED00BC">
              <w:rPr>
                <w:rFonts w:hAnsi="ＭＳ 明朝" w:cs="Tahoma"/>
                <w:sz w:val="16"/>
                <w:szCs w:val="16"/>
              </w:rPr>
              <w:t>ｃ　「株券等信託受益証券」及び「株券等預託証券」の欄の括弧内には株券等信託受益証券及び株券等預託証券の権利に係る対象株券等の種類を記載すること。</w:t>
            </w:r>
          </w:p>
          <w:p w14:paraId="7299BA8C" w14:textId="77777777" w:rsidR="00084F86" w:rsidRDefault="00084F86" w:rsidP="0007213F">
            <w:pPr>
              <w:snapToGrid w:val="0"/>
              <w:spacing w:line="260" w:lineRule="exact"/>
              <w:rPr>
                <w:rFonts w:hAnsi="ＭＳ 明朝" w:cs="Tahoma" w:hint="eastAsia"/>
                <w:sz w:val="16"/>
                <w:szCs w:val="16"/>
              </w:rPr>
            </w:pPr>
          </w:p>
          <w:p w14:paraId="0E96892B" w14:textId="77777777" w:rsidR="00084F86" w:rsidRPr="000425FD" w:rsidRDefault="00084F86" w:rsidP="0007213F">
            <w:pPr>
              <w:snapToGrid w:val="0"/>
              <w:spacing w:line="260" w:lineRule="exact"/>
              <w:rPr>
                <w:rFonts w:hAnsi="ＭＳ 明朝" w:cs="Tahoma" w:hint="eastAsia"/>
                <w:sz w:val="18"/>
                <w:szCs w:val="18"/>
              </w:rPr>
            </w:pPr>
            <w:r w:rsidRPr="000425FD">
              <w:rPr>
                <w:rFonts w:hAnsi="ＭＳ 明朝" w:cs="Tahoma" w:hint="eastAsia"/>
                <w:sz w:val="18"/>
                <w:szCs w:val="18"/>
              </w:rPr>
              <w:t>〔上場株券等を対価とする公開買付けを行った場合〕</w:t>
            </w:r>
          </w:p>
          <w:p w14:paraId="4018F749" w14:textId="77777777" w:rsidR="00084F86" w:rsidRPr="000425FD" w:rsidRDefault="00084F86" w:rsidP="0007213F">
            <w:pPr>
              <w:snapToGrid w:val="0"/>
              <w:spacing w:line="260" w:lineRule="exact"/>
              <w:rPr>
                <w:rFonts w:hAnsi="ＭＳ 明朝" w:cs="Tahoma" w:hint="eastAsia"/>
                <w:sz w:val="18"/>
                <w:szCs w:val="18"/>
              </w:rPr>
            </w:pPr>
            <w:r w:rsidRPr="000425FD">
              <w:rPr>
                <w:rFonts w:hAnsi="ＭＳ 明朝" w:cs="Tahoma" w:hint="eastAsia"/>
                <w:sz w:val="18"/>
                <w:szCs w:val="18"/>
              </w:rPr>
              <w:t>・　当該公開買付けにより交付する新株式数を記載する。</w:t>
            </w:r>
          </w:p>
          <w:p w14:paraId="18D37BFF" w14:textId="77777777" w:rsidR="00084F86" w:rsidRPr="000425FD" w:rsidRDefault="00084F86" w:rsidP="0007213F">
            <w:pPr>
              <w:snapToGrid w:val="0"/>
              <w:spacing w:line="260" w:lineRule="exact"/>
              <w:rPr>
                <w:rFonts w:hAnsi="ＭＳ 明朝" w:cs="Tahoma" w:hint="eastAsia"/>
                <w:sz w:val="18"/>
                <w:szCs w:val="18"/>
              </w:rPr>
            </w:pPr>
            <w:r w:rsidRPr="000425FD">
              <w:rPr>
                <w:rFonts w:hAnsi="ＭＳ 明朝" w:cs="Tahoma" w:hint="eastAsia"/>
                <w:sz w:val="18"/>
                <w:szCs w:val="18"/>
              </w:rPr>
              <w:t>・　自己株式を交付する場合は、その旨及び交付する自己株式の数を記載する。</w:t>
            </w:r>
          </w:p>
          <w:p w14:paraId="04489C43" w14:textId="77777777" w:rsidR="00084F86" w:rsidRPr="000425FD" w:rsidRDefault="00084F86" w:rsidP="0007213F">
            <w:pPr>
              <w:snapToGrid w:val="0"/>
              <w:spacing w:line="260" w:lineRule="exact"/>
              <w:rPr>
                <w:rFonts w:hAnsi="ＭＳ 明朝" w:cs="Tahoma" w:hint="eastAsia"/>
                <w:sz w:val="18"/>
                <w:szCs w:val="18"/>
              </w:rPr>
            </w:pPr>
            <w:r w:rsidRPr="000425FD">
              <w:rPr>
                <w:rFonts w:hAnsi="ＭＳ 明朝" w:cs="Tahoma" w:hint="eastAsia"/>
                <w:sz w:val="18"/>
                <w:szCs w:val="18"/>
              </w:rPr>
              <w:t>・　増加する資本金及び資本準備金の額を記載する。</w:t>
            </w:r>
          </w:p>
        </w:tc>
      </w:tr>
      <w:tr w:rsidR="00084F86" w:rsidRPr="00ED00BC" w14:paraId="53BB4FCD"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tcPr>
          <w:p w14:paraId="310F8D0D" w14:textId="77777777" w:rsidR="00084F86" w:rsidRPr="00ED00BC" w:rsidRDefault="00084F86" w:rsidP="0007213F">
            <w:pPr>
              <w:snapToGrid w:val="0"/>
              <w:spacing w:line="260" w:lineRule="exact"/>
              <w:ind w:leftChars="90" w:left="511" w:hangingChars="200" w:hanging="340"/>
              <w:rPr>
                <w:rFonts w:hAnsi="ＭＳ 明朝" w:cs="Tahoma"/>
                <w:sz w:val="18"/>
                <w:szCs w:val="18"/>
              </w:rPr>
            </w:pPr>
            <w:r w:rsidRPr="00ED00BC">
              <w:rPr>
                <w:rFonts w:hAnsi="ＭＳ 明朝" w:cs="Tahoma"/>
                <w:sz w:val="18"/>
                <w:szCs w:val="18"/>
              </w:rPr>
              <w:t>（</w:t>
            </w:r>
            <w:r w:rsidRPr="00ED00BC">
              <w:rPr>
                <w:rFonts w:hAnsi="ＭＳ 明朝" w:cs="Tahoma" w:hint="eastAsia"/>
                <w:sz w:val="18"/>
                <w:szCs w:val="18"/>
              </w:rPr>
              <w:t>４</w:t>
            </w:r>
            <w:r w:rsidRPr="00ED00BC">
              <w:rPr>
                <w:rFonts w:hAnsi="ＭＳ 明朝" w:cs="Tahoma"/>
                <w:sz w:val="18"/>
                <w:szCs w:val="18"/>
              </w:rPr>
              <w:t>）買付け等による株券等所有割合の異動</w:t>
            </w:r>
          </w:p>
        </w:tc>
        <w:tc>
          <w:tcPr>
            <w:tcW w:w="6729" w:type="dxa"/>
            <w:tcBorders>
              <w:top w:val="single" w:sz="4" w:space="0" w:color="auto"/>
              <w:bottom w:val="single" w:sz="4" w:space="0" w:color="auto"/>
            </w:tcBorders>
          </w:tcPr>
          <w:p w14:paraId="3CA309C2"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　公開買付け等前後の株券等所有割合の異動について下記事項を記載する。</w:t>
            </w:r>
          </w:p>
          <w:p w14:paraId="55BA2FBE" w14:textId="77777777" w:rsidR="00084F86" w:rsidRPr="00ED00BC" w:rsidRDefault="00084F86" w:rsidP="0007213F">
            <w:pPr>
              <w:snapToGrid w:val="0"/>
              <w:spacing w:line="260" w:lineRule="exact"/>
              <w:ind w:leftChars="268" w:left="679" w:hangingChars="100" w:hanging="170"/>
              <w:rPr>
                <w:rFonts w:hAnsi="ＭＳ 明朝" w:cs="Tahoma"/>
                <w:sz w:val="18"/>
                <w:szCs w:val="18"/>
              </w:rPr>
            </w:pPr>
            <w:r w:rsidRPr="00ED00BC">
              <w:rPr>
                <w:rFonts w:hAnsi="ＭＳ 明朝" w:cs="Tahoma"/>
                <w:sz w:val="18"/>
                <w:szCs w:val="18"/>
              </w:rPr>
              <w:t>①　買付け等前における公開買付者の所有株券等に係る議決権の数（公開買付開始公告日現在の数を記載する）</w:t>
            </w:r>
          </w:p>
          <w:p w14:paraId="62C664D0" w14:textId="77777777" w:rsidR="00084F86" w:rsidRPr="00ED00BC" w:rsidRDefault="00084F86" w:rsidP="0007213F">
            <w:pPr>
              <w:snapToGrid w:val="0"/>
              <w:spacing w:line="260" w:lineRule="exact"/>
              <w:ind w:leftChars="89" w:left="169" w:firstLineChars="200" w:firstLine="340"/>
              <w:rPr>
                <w:rFonts w:hAnsi="ＭＳ 明朝" w:cs="Tahoma"/>
                <w:sz w:val="18"/>
                <w:szCs w:val="18"/>
              </w:rPr>
            </w:pPr>
            <w:r w:rsidRPr="00ED00BC">
              <w:rPr>
                <w:rFonts w:hAnsi="ＭＳ 明朝" w:cs="Tahoma"/>
                <w:sz w:val="18"/>
                <w:szCs w:val="18"/>
              </w:rPr>
              <w:t>②　買付け等前における株券等所有割合</w:t>
            </w:r>
          </w:p>
          <w:p w14:paraId="701662C4" w14:textId="77777777" w:rsidR="00084F86" w:rsidRPr="00ED00BC" w:rsidRDefault="00084F86" w:rsidP="0007213F">
            <w:pPr>
              <w:snapToGrid w:val="0"/>
              <w:spacing w:line="260" w:lineRule="exact"/>
              <w:ind w:leftChars="89" w:left="169" w:firstLineChars="200" w:firstLine="340"/>
              <w:rPr>
                <w:rFonts w:hAnsi="ＭＳ 明朝" w:cs="Tahoma"/>
                <w:sz w:val="18"/>
                <w:szCs w:val="18"/>
              </w:rPr>
            </w:pPr>
            <w:r w:rsidRPr="00ED00BC">
              <w:rPr>
                <w:rFonts w:hAnsi="ＭＳ 明朝" w:cs="Tahoma"/>
                <w:sz w:val="18"/>
                <w:szCs w:val="18"/>
              </w:rPr>
              <w:t xml:space="preserve">③　</w:t>
            </w:r>
            <w:r w:rsidRPr="00ED00BC">
              <w:rPr>
                <w:rFonts w:hAnsi="ＭＳ 明朝" w:cs="Tahoma" w:hint="eastAsia"/>
                <w:sz w:val="18"/>
                <w:szCs w:val="18"/>
              </w:rPr>
              <w:t>買付け等後における公開買付者の所有株券等に係る議決権の数</w:t>
            </w:r>
          </w:p>
          <w:p w14:paraId="25D7E5ED" w14:textId="77777777" w:rsidR="00084F86" w:rsidRPr="00ED00BC" w:rsidRDefault="00084F86" w:rsidP="0007213F">
            <w:pPr>
              <w:snapToGrid w:val="0"/>
              <w:spacing w:line="260" w:lineRule="exact"/>
              <w:ind w:leftChars="89" w:left="169" w:firstLineChars="200" w:firstLine="340"/>
              <w:rPr>
                <w:rFonts w:hAnsi="ＭＳ 明朝" w:cs="Tahoma"/>
                <w:sz w:val="18"/>
                <w:szCs w:val="18"/>
              </w:rPr>
            </w:pPr>
            <w:r w:rsidRPr="00ED00BC">
              <w:rPr>
                <w:rFonts w:hAnsi="ＭＳ 明朝" w:cs="Tahoma"/>
                <w:sz w:val="18"/>
                <w:szCs w:val="18"/>
              </w:rPr>
              <w:t>④　買付け等後における株券等所有割合</w:t>
            </w:r>
          </w:p>
          <w:p w14:paraId="669C7E27" w14:textId="77777777" w:rsidR="00084F86" w:rsidRPr="00ED00BC" w:rsidRDefault="00084F86" w:rsidP="0007213F">
            <w:pPr>
              <w:snapToGrid w:val="0"/>
              <w:spacing w:line="260" w:lineRule="exact"/>
              <w:ind w:leftChars="89" w:left="169" w:firstLineChars="200" w:firstLine="340"/>
              <w:rPr>
                <w:rFonts w:hAnsi="ＭＳ 明朝" w:cs="Tahoma"/>
                <w:sz w:val="18"/>
                <w:szCs w:val="18"/>
              </w:rPr>
            </w:pPr>
            <w:r w:rsidRPr="00ED00BC">
              <w:rPr>
                <w:rFonts w:hAnsi="ＭＳ 明朝" w:cs="Tahoma"/>
                <w:sz w:val="18"/>
                <w:szCs w:val="18"/>
              </w:rPr>
              <w:t>⑤　対象者の総株主の議決権の数</w:t>
            </w:r>
          </w:p>
          <w:p w14:paraId="1CA07BD5"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　特別関係者の所有株券等がある場合には、</w:t>
            </w:r>
            <w:r>
              <w:rPr>
                <w:rFonts w:hAnsi="ＭＳ 明朝" w:cs="Tahoma" w:hint="eastAsia"/>
                <w:sz w:val="18"/>
                <w:szCs w:val="18"/>
              </w:rPr>
              <w:t>上記①から④に準じて</w:t>
            </w:r>
            <w:r w:rsidRPr="00ED00BC">
              <w:rPr>
                <w:rFonts w:hAnsi="ＭＳ 明朝" w:cs="Tahoma"/>
                <w:sz w:val="18"/>
                <w:szCs w:val="18"/>
              </w:rPr>
              <w:t>記載する</w:t>
            </w:r>
          </w:p>
        </w:tc>
      </w:tr>
      <w:tr w:rsidR="00084F86" w:rsidRPr="00ED00BC" w14:paraId="5BCEEA6E"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tcPr>
          <w:p w14:paraId="53F158DE" w14:textId="77777777" w:rsidR="00084F86" w:rsidRPr="00ED00BC" w:rsidRDefault="00084F86" w:rsidP="0007213F">
            <w:pPr>
              <w:snapToGrid w:val="0"/>
              <w:spacing w:line="260" w:lineRule="exact"/>
              <w:ind w:leftChars="90" w:left="511" w:hangingChars="200" w:hanging="340"/>
              <w:rPr>
                <w:rFonts w:hAnsi="ＭＳ 明朝" w:cs="Tahoma"/>
                <w:sz w:val="18"/>
                <w:szCs w:val="18"/>
              </w:rPr>
            </w:pPr>
            <w:r w:rsidRPr="00ED00BC">
              <w:rPr>
                <w:rFonts w:hAnsi="ＭＳ 明朝" w:cs="Tahoma"/>
                <w:sz w:val="18"/>
                <w:szCs w:val="18"/>
              </w:rPr>
              <w:t>（５）あん分比例方式により買付け等を行う場合の計算</w:t>
            </w:r>
          </w:p>
        </w:tc>
        <w:tc>
          <w:tcPr>
            <w:tcW w:w="6729" w:type="dxa"/>
            <w:tcBorders>
              <w:top w:val="single" w:sz="4" w:space="0" w:color="auto"/>
              <w:bottom w:val="single" w:sz="4" w:space="0" w:color="auto"/>
            </w:tcBorders>
          </w:tcPr>
          <w:p w14:paraId="6CEB1DFA"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　公開買付報告書と同等の内容を記載する。</w:t>
            </w:r>
          </w:p>
          <w:p w14:paraId="12E9FE27" w14:textId="77777777" w:rsidR="00084F86" w:rsidRPr="00ED00BC" w:rsidRDefault="00084F86" w:rsidP="0007213F">
            <w:pPr>
              <w:snapToGrid w:val="0"/>
              <w:spacing w:line="260" w:lineRule="exact"/>
              <w:ind w:left="170" w:hangingChars="100" w:hanging="170"/>
              <w:rPr>
                <w:rFonts w:hAnsi="ＭＳ 明朝" w:cs="Tahoma"/>
                <w:sz w:val="18"/>
                <w:szCs w:val="18"/>
              </w:rPr>
            </w:pPr>
          </w:p>
          <w:p w14:paraId="35C7DB3C" w14:textId="77777777" w:rsidR="00084F86" w:rsidRPr="00ED00BC" w:rsidRDefault="00084F86" w:rsidP="0007213F">
            <w:pPr>
              <w:snapToGrid w:val="0"/>
              <w:spacing w:line="260" w:lineRule="exact"/>
              <w:rPr>
                <w:rFonts w:hAnsi="ＭＳ 明朝" w:cs="Tahoma"/>
                <w:sz w:val="16"/>
                <w:szCs w:val="16"/>
              </w:rPr>
            </w:pPr>
            <w:r w:rsidRPr="00ED00BC">
              <w:rPr>
                <w:rFonts w:hAnsi="ＭＳ 明朝" w:cs="Tahoma"/>
                <w:sz w:val="16"/>
                <w:szCs w:val="16"/>
              </w:rPr>
              <w:t>〔公開買付報告書の記載上の注意［抜粋］〕</w:t>
            </w:r>
          </w:p>
          <w:p w14:paraId="4F32680F" w14:textId="77777777" w:rsidR="00084F86" w:rsidRPr="00ED00BC" w:rsidRDefault="00084F86" w:rsidP="0007213F">
            <w:pPr>
              <w:snapToGrid w:val="0"/>
              <w:spacing w:line="260" w:lineRule="exact"/>
              <w:ind w:leftChars="79" w:left="300" w:hangingChars="100" w:hanging="150"/>
              <w:rPr>
                <w:rFonts w:hAnsi="ＭＳ 明朝" w:cs="Tahoma"/>
                <w:sz w:val="18"/>
                <w:szCs w:val="18"/>
              </w:rPr>
            </w:pPr>
            <w:r w:rsidRPr="00ED00BC">
              <w:rPr>
                <w:rFonts w:hAnsi="ＭＳ 明朝" w:cs="Tahoma"/>
                <w:sz w:val="16"/>
                <w:szCs w:val="16"/>
              </w:rPr>
              <w:t>・　あん分比例方式により買付け等を行う場合に、その計算方法、計算過程及び計算の結果について詳細に記載すること。</w:t>
            </w:r>
          </w:p>
        </w:tc>
      </w:tr>
      <w:tr w:rsidR="00084F86" w:rsidRPr="00ED00BC" w14:paraId="14F48F55"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tcPr>
          <w:p w14:paraId="2C0455C7" w14:textId="77777777" w:rsidR="00084F86" w:rsidRPr="00ED00BC" w:rsidRDefault="00084F86" w:rsidP="0007213F">
            <w:pPr>
              <w:snapToGrid w:val="0"/>
              <w:spacing w:line="260" w:lineRule="exact"/>
              <w:ind w:leftChars="90" w:left="171"/>
              <w:rPr>
                <w:rFonts w:hAnsi="ＭＳ 明朝" w:cs="Tahoma"/>
                <w:sz w:val="18"/>
                <w:szCs w:val="18"/>
              </w:rPr>
            </w:pPr>
            <w:r w:rsidRPr="00ED00BC">
              <w:rPr>
                <w:rFonts w:hAnsi="ＭＳ 明朝" w:cs="Tahoma"/>
                <w:sz w:val="18"/>
                <w:szCs w:val="18"/>
              </w:rPr>
              <w:t>（６）決済の方法</w:t>
            </w:r>
          </w:p>
        </w:tc>
        <w:tc>
          <w:tcPr>
            <w:tcW w:w="6729" w:type="dxa"/>
            <w:tcBorders>
              <w:top w:val="single" w:sz="4" w:space="0" w:color="auto"/>
              <w:bottom w:val="single" w:sz="4" w:space="0" w:color="auto"/>
            </w:tcBorders>
          </w:tcPr>
          <w:p w14:paraId="3D5B88A3"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　決済の方法として、下記事項を公開買付届出書と同等に記載する。</w:t>
            </w:r>
          </w:p>
          <w:p w14:paraId="7B95AAC8" w14:textId="77777777" w:rsidR="00084F86" w:rsidRPr="00ED00BC" w:rsidRDefault="00084F86" w:rsidP="0007213F">
            <w:pPr>
              <w:snapToGrid w:val="0"/>
              <w:spacing w:line="260" w:lineRule="exact"/>
              <w:ind w:firstLineChars="300" w:firstLine="509"/>
              <w:rPr>
                <w:rFonts w:hAnsi="ＭＳ 明朝" w:cs="Tahoma"/>
                <w:sz w:val="18"/>
                <w:szCs w:val="18"/>
              </w:rPr>
            </w:pPr>
            <w:r w:rsidRPr="00ED00BC">
              <w:rPr>
                <w:rFonts w:hAnsi="ＭＳ 明朝" w:cs="Tahoma"/>
                <w:sz w:val="18"/>
                <w:szCs w:val="18"/>
              </w:rPr>
              <w:t>①　買付け等の決済をする証券会社・銀行等の名称及び本店の所在地</w:t>
            </w:r>
          </w:p>
          <w:p w14:paraId="37C5A521" w14:textId="77777777" w:rsidR="00084F86" w:rsidRPr="00ED00BC" w:rsidRDefault="00084F86" w:rsidP="0007213F">
            <w:pPr>
              <w:snapToGrid w:val="0"/>
              <w:spacing w:line="260" w:lineRule="exact"/>
              <w:ind w:firstLineChars="300" w:firstLine="509"/>
              <w:rPr>
                <w:rFonts w:hAnsi="ＭＳ 明朝" w:cs="Tahoma"/>
                <w:sz w:val="18"/>
                <w:szCs w:val="18"/>
              </w:rPr>
            </w:pPr>
            <w:r w:rsidRPr="00ED00BC">
              <w:rPr>
                <w:rFonts w:hAnsi="ＭＳ 明朝" w:cs="Tahoma"/>
                <w:sz w:val="18"/>
                <w:szCs w:val="18"/>
              </w:rPr>
              <w:t>②　決済の開始日</w:t>
            </w:r>
          </w:p>
          <w:p w14:paraId="345CC12D" w14:textId="77777777" w:rsidR="00084F86" w:rsidRPr="00ED00BC" w:rsidRDefault="00084F86" w:rsidP="0007213F">
            <w:pPr>
              <w:snapToGrid w:val="0"/>
              <w:spacing w:line="260" w:lineRule="exact"/>
              <w:ind w:leftChars="89" w:left="169" w:firstLineChars="200" w:firstLine="340"/>
              <w:rPr>
                <w:rFonts w:hAnsi="ＭＳ 明朝" w:cs="Tahoma"/>
                <w:sz w:val="18"/>
                <w:szCs w:val="18"/>
              </w:rPr>
            </w:pPr>
            <w:r w:rsidRPr="00ED00BC">
              <w:rPr>
                <w:rFonts w:hAnsi="ＭＳ 明朝" w:cs="Tahoma"/>
                <w:sz w:val="18"/>
                <w:szCs w:val="18"/>
              </w:rPr>
              <w:t>③　決済の方法</w:t>
            </w:r>
          </w:p>
          <w:p w14:paraId="656B9B2F" w14:textId="77777777" w:rsidR="00084F86" w:rsidRPr="00ED00BC" w:rsidRDefault="00084F86" w:rsidP="0007213F">
            <w:pPr>
              <w:snapToGrid w:val="0"/>
              <w:rPr>
                <w:rFonts w:hAnsi="ＭＳ 明朝" w:cs="Tahoma"/>
                <w:sz w:val="10"/>
                <w:szCs w:val="10"/>
              </w:rPr>
            </w:pPr>
          </w:p>
          <w:p w14:paraId="6C2D50FC" w14:textId="77777777" w:rsidR="00084F86" w:rsidRPr="00ED00BC" w:rsidRDefault="00084F86" w:rsidP="0007213F">
            <w:pPr>
              <w:snapToGrid w:val="0"/>
              <w:spacing w:line="260" w:lineRule="exact"/>
              <w:rPr>
                <w:rFonts w:hAnsi="ＭＳ 明朝" w:cs="Tahoma"/>
                <w:sz w:val="16"/>
                <w:szCs w:val="16"/>
              </w:rPr>
            </w:pPr>
            <w:r w:rsidRPr="00ED00BC">
              <w:rPr>
                <w:rFonts w:hAnsi="ＭＳ 明朝" w:cs="Tahoma"/>
                <w:sz w:val="16"/>
                <w:szCs w:val="16"/>
              </w:rPr>
              <w:lastRenderedPageBreak/>
              <w:t>〔公開買付届出書の記載上の注意［抜粋］〕</w:t>
            </w:r>
          </w:p>
          <w:p w14:paraId="2188B781" w14:textId="77777777" w:rsidR="00084F86" w:rsidRPr="00ED00BC" w:rsidRDefault="00084F86" w:rsidP="0007213F">
            <w:pPr>
              <w:snapToGrid w:val="0"/>
              <w:spacing w:line="260" w:lineRule="exact"/>
              <w:ind w:leftChars="79" w:left="300" w:hangingChars="100" w:hanging="150"/>
              <w:rPr>
                <w:rFonts w:hAnsi="ＭＳ 明朝" w:cs="Tahoma"/>
                <w:sz w:val="18"/>
                <w:szCs w:val="18"/>
              </w:rPr>
            </w:pPr>
            <w:r w:rsidRPr="00ED00BC">
              <w:rPr>
                <w:rFonts w:hAnsi="ＭＳ 明朝" w:cs="Tahoma"/>
                <w:sz w:val="16"/>
                <w:szCs w:val="16"/>
              </w:rPr>
              <w:t>・　「決済の方法」には、買付代金を支払い、又は対価として有価証券等を引き渡す際に買付け等の通知書</w:t>
            </w:r>
            <w:r w:rsidRPr="00ED00BC">
              <w:rPr>
                <w:rFonts w:hAnsi="ＭＳ 明朝" w:cs="Tahoma" w:hint="eastAsia"/>
                <w:sz w:val="16"/>
                <w:szCs w:val="16"/>
              </w:rPr>
              <w:t>の</w:t>
            </w:r>
            <w:r w:rsidRPr="00ED00BC">
              <w:rPr>
                <w:rFonts w:hAnsi="ＭＳ 明朝" w:cs="Tahoma"/>
                <w:sz w:val="16"/>
                <w:szCs w:val="16"/>
              </w:rPr>
              <w:t>呈示を求めること等決済の方法を具体的に記載すること。</w:t>
            </w:r>
          </w:p>
        </w:tc>
      </w:tr>
      <w:tr w:rsidR="00084F86" w:rsidRPr="00ED00BC" w14:paraId="7FB224C3"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tcPr>
          <w:p w14:paraId="052B5D97"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lastRenderedPageBreak/>
              <w:t>３．公開買付け後の方針等及び今後の見通し</w:t>
            </w:r>
          </w:p>
        </w:tc>
        <w:tc>
          <w:tcPr>
            <w:tcW w:w="6729" w:type="dxa"/>
            <w:tcBorders>
              <w:top w:val="single" w:sz="4" w:space="0" w:color="auto"/>
              <w:bottom w:val="single" w:sz="4" w:space="0" w:color="auto"/>
            </w:tcBorders>
          </w:tcPr>
          <w:p w14:paraId="6BB215B0"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　公開買付け後における方針・計画等がある場合は、その内容を記載する（外部説明において目標値・計画値などを用いる又は用いることを想定している場合は、原則としてそれらを含めて記載する。）。</w:t>
            </w:r>
          </w:p>
          <w:p w14:paraId="29F6E4BE"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　公開買付開始の決定時の開示内容から変更がない場合には、その旨を記載することも可能とする。</w:t>
            </w:r>
          </w:p>
        </w:tc>
      </w:tr>
      <w:tr w:rsidR="00084F86" w:rsidRPr="00ED00BC" w14:paraId="0AD8A00F"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tcPr>
          <w:p w14:paraId="70394193"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　その他投資者が会社情報を適切に理解・判断するために必要な事項</w:t>
            </w:r>
          </w:p>
        </w:tc>
        <w:tc>
          <w:tcPr>
            <w:tcW w:w="6729" w:type="dxa"/>
            <w:tcBorders>
              <w:top w:val="single" w:sz="4" w:space="0" w:color="auto"/>
              <w:bottom w:val="single" w:sz="4" w:space="0" w:color="auto"/>
            </w:tcBorders>
          </w:tcPr>
          <w:p w14:paraId="5F95A49A" w14:textId="77777777" w:rsidR="00084F86" w:rsidRPr="00ED00BC" w:rsidRDefault="00084F86" w:rsidP="0007213F">
            <w:pPr>
              <w:snapToGrid w:val="0"/>
              <w:spacing w:line="260" w:lineRule="exact"/>
              <w:ind w:left="170" w:hangingChars="100" w:hanging="170"/>
              <w:rPr>
                <w:rFonts w:hAnsi="ＭＳ 明朝" w:cs="Tahoma"/>
                <w:sz w:val="18"/>
                <w:szCs w:val="18"/>
              </w:rPr>
            </w:pPr>
          </w:p>
        </w:tc>
      </w:tr>
    </w:tbl>
    <w:p w14:paraId="33811972" w14:textId="77777777" w:rsidR="00084F86" w:rsidRPr="00ED00BC" w:rsidRDefault="00084F86" w:rsidP="00084F86">
      <w:pPr>
        <w:rPr>
          <w:rFonts w:hAnsi="ＭＳ 明朝" w:cs="Tahoma" w:hint="eastAsia"/>
        </w:rPr>
      </w:pPr>
    </w:p>
    <w:p w14:paraId="4F19583C" w14:textId="1A5AD256" w:rsidR="00084F86" w:rsidRPr="00ED00BC" w:rsidRDefault="00084F86" w:rsidP="00084F86">
      <w:pPr>
        <w:widowControl/>
        <w:jc w:val="left"/>
        <w:rPr>
          <w:rFonts w:hAnsi="ＭＳ 明朝" w:cs="Tahoma" w:hint="eastAsia"/>
        </w:rPr>
      </w:pPr>
      <w:r>
        <w:rPr>
          <w:rFonts w:hAnsi="ＭＳ 明朝" w:cs="Tahoma"/>
        </w:rPr>
        <w:br w:type="page"/>
      </w:r>
    </w:p>
    <w:p w14:paraId="4AE65E71" w14:textId="77777777" w:rsidR="00084F86" w:rsidRPr="00ED00BC" w:rsidRDefault="00084F86" w:rsidP="00084F86">
      <w:pPr>
        <w:pStyle w:val="3"/>
        <w:snapToGrid w:val="0"/>
        <w:ind w:leftChars="0" w:left="0"/>
        <w:rPr>
          <w:rFonts w:ascii="Tahoma" w:hAnsi="Tahoma" w:cs="Tahoma" w:hint="eastAsia"/>
          <w:b/>
          <w:bCs/>
        </w:rPr>
      </w:pPr>
      <w:r w:rsidRPr="00ED00BC">
        <w:rPr>
          <w:rFonts w:hint="eastAsia"/>
          <w:b/>
        </w:rPr>
        <w:lastRenderedPageBreak/>
        <w:t>②　自己株式の公開買付けを行う場合</w:t>
      </w:r>
    </w:p>
    <w:p w14:paraId="02C203E0" w14:textId="77777777" w:rsidR="00084F86" w:rsidRPr="00ED00BC" w:rsidRDefault="00084F86" w:rsidP="00084F86">
      <w:pPr>
        <w:pStyle w:val="3"/>
        <w:ind w:leftChars="0" w:left="0" w:firstLineChars="299" w:firstLine="570"/>
        <w:rPr>
          <w:rFonts w:ascii="Tahoma" w:hAnsi="Tahoma" w:cs="Tahoma" w:hint="eastAsia"/>
          <w:b/>
          <w:bCs/>
        </w:rPr>
      </w:pPr>
      <w:r w:rsidRPr="00ED00BC">
        <w:rPr>
          <w:rFonts w:ascii="Tahoma" w:hAnsi="Tahoma" w:cs="Tahoma" w:hint="eastAsia"/>
          <w:b/>
          <w:bCs/>
        </w:rPr>
        <w:t>（イ）自己株式の公開買付け開始決定時の開示</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6729"/>
      </w:tblGrid>
      <w:tr w:rsidR="00084F86" w:rsidRPr="00ED00BC" w14:paraId="17FCD5D5" w14:textId="77777777" w:rsidTr="0007213F">
        <w:tblPrEx>
          <w:tblCellMar>
            <w:top w:w="0" w:type="dxa"/>
            <w:bottom w:w="0" w:type="dxa"/>
          </w:tblCellMar>
        </w:tblPrEx>
        <w:trPr>
          <w:trHeight w:val="67"/>
          <w:tblHeader/>
        </w:trPr>
        <w:tc>
          <w:tcPr>
            <w:tcW w:w="2775" w:type="dxa"/>
            <w:shd w:val="clear" w:color="auto" w:fill="D9D9D9"/>
            <w:vAlign w:val="center"/>
          </w:tcPr>
          <w:p w14:paraId="681B4E49" w14:textId="77777777" w:rsidR="00084F86" w:rsidRPr="00ED00BC" w:rsidRDefault="00084F86" w:rsidP="0007213F">
            <w:pPr>
              <w:snapToGrid w:val="0"/>
              <w:spacing w:line="260" w:lineRule="exact"/>
              <w:jc w:val="center"/>
              <w:rPr>
                <w:rFonts w:hAnsi="ＭＳ 明朝" w:cs="Tahoma"/>
              </w:rPr>
            </w:pPr>
            <w:r w:rsidRPr="00ED00BC">
              <w:rPr>
                <w:rFonts w:hAnsi="ＭＳ 明朝" w:cs="Tahoma"/>
              </w:rPr>
              <w:t>開示事項</w:t>
            </w:r>
          </w:p>
        </w:tc>
        <w:tc>
          <w:tcPr>
            <w:tcW w:w="6729" w:type="dxa"/>
            <w:shd w:val="clear" w:color="auto" w:fill="D9D9D9"/>
            <w:vAlign w:val="center"/>
          </w:tcPr>
          <w:p w14:paraId="7A974346" w14:textId="77777777" w:rsidR="00084F86" w:rsidRPr="00ED00BC" w:rsidRDefault="00084F86" w:rsidP="0007213F">
            <w:pPr>
              <w:snapToGrid w:val="0"/>
              <w:spacing w:line="260" w:lineRule="exact"/>
              <w:jc w:val="center"/>
              <w:rPr>
                <w:rFonts w:hAnsi="ＭＳ 明朝" w:cs="Tahoma"/>
              </w:rPr>
            </w:pPr>
            <w:r w:rsidRPr="00ED00BC">
              <w:rPr>
                <w:rFonts w:hAnsi="ＭＳ 明朝" w:cs="Tahoma"/>
              </w:rPr>
              <w:t>開示・記載上の注意</w:t>
            </w:r>
          </w:p>
        </w:tc>
      </w:tr>
      <w:tr w:rsidR="00084F86" w:rsidRPr="00ED00BC" w14:paraId="50CD5FE6" w14:textId="77777777" w:rsidTr="0007213F">
        <w:tblPrEx>
          <w:tblCellMar>
            <w:top w:w="0" w:type="dxa"/>
            <w:bottom w:w="0" w:type="dxa"/>
          </w:tblCellMar>
        </w:tblPrEx>
        <w:trPr>
          <w:trHeight w:val="171"/>
        </w:trPr>
        <w:tc>
          <w:tcPr>
            <w:tcW w:w="2775" w:type="dxa"/>
            <w:tcBorders>
              <w:top w:val="single" w:sz="4" w:space="0" w:color="auto"/>
              <w:bottom w:val="single" w:sz="4" w:space="0" w:color="auto"/>
            </w:tcBorders>
            <w:shd w:val="clear" w:color="auto" w:fill="auto"/>
          </w:tcPr>
          <w:p w14:paraId="59A41A87"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hint="eastAsia"/>
                <w:sz w:val="18"/>
                <w:szCs w:val="18"/>
              </w:rPr>
              <w:t>・　開示資料の表題</w:t>
            </w:r>
          </w:p>
        </w:tc>
        <w:tc>
          <w:tcPr>
            <w:tcW w:w="6729" w:type="dxa"/>
            <w:tcBorders>
              <w:top w:val="single" w:sz="4" w:space="0" w:color="auto"/>
              <w:bottom w:val="single" w:sz="4" w:space="0" w:color="auto"/>
            </w:tcBorders>
            <w:shd w:val="clear" w:color="auto" w:fill="auto"/>
          </w:tcPr>
          <w:p w14:paraId="079A9832" w14:textId="77777777" w:rsidR="00084F86" w:rsidRPr="00ED00BC" w:rsidRDefault="00084F86" w:rsidP="0007213F">
            <w:pPr>
              <w:snapToGrid w:val="0"/>
              <w:spacing w:line="260" w:lineRule="exact"/>
              <w:rPr>
                <w:rFonts w:hAnsi="ＭＳ 明朝" w:cs="Tahoma" w:hint="eastAsia"/>
                <w:sz w:val="18"/>
                <w:szCs w:val="18"/>
              </w:rPr>
            </w:pPr>
            <w:r w:rsidRPr="00ED00BC">
              <w:rPr>
                <w:rFonts w:hAnsi="ＭＳ 明朝" w:cs="Tahoma"/>
                <w:sz w:val="18"/>
                <w:szCs w:val="18"/>
              </w:rPr>
              <w:t>・　自己株式の公開買付けであることが判別できる表題とする。</w:t>
            </w:r>
          </w:p>
        </w:tc>
      </w:tr>
      <w:tr w:rsidR="00084F86" w:rsidRPr="00ED00BC" w14:paraId="7A23B184"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tcPr>
          <w:p w14:paraId="71E4DB0F" w14:textId="77777777" w:rsidR="00084F86" w:rsidRPr="00ED00BC" w:rsidRDefault="00084F86" w:rsidP="0007213F">
            <w:pPr>
              <w:snapToGrid w:val="0"/>
              <w:spacing w:line="260" w:lineRule="exact"/>
              <w:rPr>
                <w:rFonts w:hAnsi="ＭＳ 明朝" w:cs="Tahoma"/>
                <w:sz w:val="18"/>
                <w:szCs w:val="18"/>
              </w:rPr>
            </w:pPr>
            <w:r w:rsidRPr="00ED00BC">
              <w:rPr>
                <w:rFonts w:hAnsi="ＭＳ 明朝" w:cs="Tahoma"/>
                <w:sz w:val="18"/>
                <w:szCs w:val="18"/>
              </w:rPr>
              <w:t>１．買付け等の目的</w:t>
            </w:r>
          </w:p>
        </w:tc>
        <w:tc>
          <w:tcPr>
            <w:tcW w:w="6729" w:type="dxa"/>
            <w:tcBorders>
              <w:top w:val="single" w:sz="4" w:space="0" w:color="auto"/>
              <w:bottom w:val="single" w:sz="4" w:space="0" w:color="auto"/>
            </w:tcBorders>
          </w:tcPr>
          <w:p w14:paraId="73B4CCDA" w14:textId="77777777" w:rsidR="00084F86" w:rsidRPr="00ED00BC" w:rsidRDefault="00084F86" w:rsidP="0007213F">
            <w:pPr>
              <w:snapToGrid w:val="0"/>
              <w:spacing w:line="260" w:lineRule="exact"/>
              <w:ind w:left="170" w:hangingChars="100" w:hanging="170"/>
              <w:rPr>
                <w:rFonts w:hAnsi="ＭＳ 明朝" w:cs="Tahoma" w:hint="eastAsia"/>
                <w:sz w:val="18"/>
                <w:szCs w:val="18"/>
              </w:rPr>
            </w:pPr>
            <w:r w:rsidRPr="00ED00BC">
              <w:rPr>
                <w:rFonts w:hAnsi="ＭＳ 明朝" w:cs="Tahoma"/>
                <w:sz w:val="18"/>
                <w:szCs w:val="18"/>
              </w:rPr>
              <w:t>・　自己の株式を取得する目的等について、わかりやすく具体的に記載する。</w:t>
            </w:r>
          </w:p>
        </w:tc>
      </w:tr>
      <w:tr w:rsidR="00084F86" w:rsidRPr="00ED00BC" w14:paraId="78F79F25"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tcPr>
          <w:p w14:paraId="465E0B91"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２．自己株式の取得に関する決議内容</w:t>
            </w:r>
          </w:p>
        </w:tc>
        <w:tc>
          <w:tcPr>
            <w:tcW w:w="6729" w:type="dxa"/>
            <w:tcBorders>
              <w:top w:val="single" w:sz="4" w:space="0" w:color="auto"/>
              <w:bottom w:val="single" w:sz="4" w:space="0" w:color="auto"/>
            </w:tcBorders>
          </w:tcPr>
          <w:p w14:paraId="20EE81D5" w14:textId="77777777" w:rsidR="00084F86" w:rsidRPr="00ED00BC" w:rsidRDefault="00084F86" w:rsidP="0007213F">
            <w:pPr>
              <w:snapToGrid w:val="0"/>
              <w:spacing w:line="260" w:lineRule="exact"/>
              <w:ind w:left="170" w:hangingChars="100" w:hanging="170"/>
              <w:rPr>
                <w:rFonts w:hAnsi="ＭＳ 明朝" w:cs="Tahoma"/>
                <w:sz w:val="18"/>
                <w:szCs w:val="18"/>
              </w:rPr>
            </w:pPr>
          </w:p>
        </w:tc>
      </w:tr>
      <w:tr w:rsidR="00084F86" w:rsidRPr="00ED00BC" w14:paraId="76B12E40"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tcPr>
          <w:p w14:paraId="4EA13551" w14:textId="77777777" w:rsidR="00084F86" w:rsidRPr="00ED00BC" w:rsidRDefault="00084F86" w:rsidP="0007213F">
            <w:pPr>
              <w:snapToGrid w:val="0"/>
              <w:spacing w:line="260" w:lineRule="exact"/>
              <w:ind w:leftChars="90" w:left="171"/>
              <w:rPr>
                <w:rFonts w:hAnsi="ＭＳ 明朝" w:cs="Tahoma"/>
                <w:sz w:val="18"/>
                <w:szCs w:val="18"/>
              </w:rPr>
            </w:pPr>
            <w:r w:rsidRPr="00ED00BC">
              <w:rPr>
                <w:rFonts w:hAnsi="ＭＳ 明朝" w:cs="Tahoma"/>
                <w:sz w:val="18"/>
                <w:szCs w:val="18"/>
              </w:rPr>
              <w:t>（１）決議内容</w:t>
            </w:r>
          </w:p>
        </w:tc>
        <w:tc>
          <w:tcPr>
            <w:tcW w:w="6729" w:type="dxa"/>
            <w:tcBorders>
              <w:top w:val="single" w:sz="4" w:space="0" w:color="auto"/>
              <w:bottom w:val="single" w:sz="4" w:space="0" w:color="auto"/>
            </w:tcBorders>
          </w:tcPr>
          <w:p w14:paraId="19874D67"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　取得する株券等の種類、取得する株券等の総数及び取得価額の総額を記載する。また、発行済株式の総数及び</w:t>
            </w:r>
            <w:r w:rsidRPr="00ED00BC">
              <w:rPr>
                <w:rFonts w:hAnsi="ＭＳ 明朝" w:cs="Tahoma" w:hint="eastAsia"/>
                <w:sz w:val="18"/>
                <w:szCs w:val="18"/>
              </w:rPr>
              <w:t>発行済株式の総数に対する取得する株券等の総数の占める割合</w:t>
            </w:r>
            <w:r w:rsidRPr="00ED00BC">
              <w:rPr>
                <w:rFonts w:hAnsi="ＭＳ 明朝" w:cs="Tahoma"/>
                <w:sz w:val="18"/>
                <w:szCs w:val="18"/>
              </w:rPr>
              <w:t>も記載する。</w:t>
            </w:r>
          </w:p>
        </w:tc>
      </w:tr>
      <w:tr w:rsidR="00084F86" w:rsidRPr="00ED00BC" w14:paraId="6738509F"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tcPr>
          <w:p w14:paraId="0648322F" w14:textId="77777777" w:rsidR="00084F86" w:rsidRPr="00ED00BC" w:rsidRDefault="00084F86" w:rsidP="0007213F">
            <w:pPr>
              <w:snapToGrid w:val="0"/>
              <w:spacing w:line="260" w:lineRule="exact"/>
              <w:ind w:leftChars="90" w:left="511" w:hangingChars="200" w:hanging="340"/>
              <w:rPr>
                <w:rFonts w:hAnsi="ＭＳ 明朝" w:cs="Tahoma"/>
                <w:sz w:val="18"/>
                <w:szCs w:val="18"/>
              </w:rPr>
            </w:pPr>
            <w:r w:rsidRPr="00ED00BC">
              <w:rPr>
                <w:rFonts w:hAnsi="ＭＳ 明朝" w:cs="Tahoma"/>
                <w:sz w:val="18"/>
                <w:szCs w:val="18"/>
              </w:rPr>
              <w:t>（２）当該決議に基づいて既に取得した自己の株式に係る上場株券等</w:t>
            </w:r>
          </w:p>
        </w:tc>
        <w:tc>
          <w:tcPr>
            <w:tcW w:w="6729" w:type="dxa"/>
            <w:tcBorders>
              <w:top w:val="single" w:sz="4" w:space="0" w:color="auto"/>
              <w:bottom w:val="single" w:sz="4" w:space="0" w:color="auto"/>
            </w:tcBorders>
          </w:tcPr>
          <w:p w14:paraId="1AB9DBF7"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　当該決議に基づいて既に取得した自己の株式に係る上場株券等の種類、取得した株券等の総数及び取得価額の総額を記載する。</w:t>
            </w:r>
          </w:p>
        </w:tc>
      </w:tr>
      <w:tr w:rsidR="00084F86" w:rsidRPr="00ED00BC" w14:paraId="753E8ED1"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tcPr>
          <w:p w14:paraId="7679BEF2" w14:textId="77777777" w:rsidR="00084F86" w:rsidRPr="00ED00BC" w:rsidRDefault="00084F86" w:rsidP="0007213F">
            <w:pPr>
              <w:snapToGrid w:val="0"/>
              <w:spacing w:line="260" w:lineRule="exact"/>
              <w:rPr>
                <w:rFonts w:hAnsi="ＭＳ 明朝" w:cs="Tahoma"/>
                <w:sz w:val="18"/>
                <w:szCs w:val="18"/>
              </w:rPr>
            </w:pPr>
            <w:r w:rsidRPr="00ED00BC">
              <w:rPr>
                <w:rFonts w:hAnsi="ＭＳ 明朝" w:cs="Tahoma"/>
                <w:sz w:val="18"/>
                <w:szCs w:val="18"/>
              </w:rPr>
              <w:t>３．買付け等の概要</w:t>
            </w:r>
          </w:p>
        </w:tc>
        <w:tc>
          <w:tcPr>
            <w:tcW w:w="6729" w:type="dxa"/>
            <w:tcBorders>
              <w:top w:val="single" w:sz="4" w:space="0" w:color="auto"/>
              <w:bottom w:val="single" w:sz="4" w:space="0" w:color="auto"/>
            </w:tcBorders>
          </w:tcPr>
          <w:p w14:paraId="379F4C4A" w14:textId="77777777" w:rsidR="00084F86" w:rsidRPr="00ED00BC" w:rsidRDefault="00084F86" w:rsidP="0007213F">
            <w:pPr>
              <w:snapToGrid w:val="0"/>
              <w:spacing w:line="260" w:lineRule="exact"/>
              <w:ind w:left="170" w:hangingChars="100" w:hanging="170"/>
              <w:rPr>
                <w:rFonts w:hAnsi="ＭＳ 明朝" w:cs="Tahoma"/>
                <w:sz w:val="18"/>
                <w:szCs w:val="18"/>
              </w:rPr>
            </w:pPr>
          </w:p>
        </w:tc>
      </w:tr>
      <w:tr w:rsidR="00084F86" w:rsidRPr="00ED00BC" w14:paraId="64CAE2B7"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tcPr>
          <w:p w14:paraId="7BF9E341" w14:textId="77777777" w:rsidR="00084F86" w:rsidRPr="00ED00BC" w:rsidRDefault="00084F86" w:rsidP="0007213F">
            <w:pPr>
              <w:snapToGrid w:val="0"/>
              <w:spacing w:line="260" w:lineRule="exact"/>
              <w:ind w:firstLineChars="100" w:firstLine="170"/>
              <w:rPr>
                <w:rFonts w:hAnsi="ＭＳ 明朝" w:cs="Tahoma"/>
                <w:sz w:val="18"/>
                <w:szCs w:val="18"/>
              </w:rPr>
            </w:pPr>
            <w:r w:rsidRPr="00ED00BC">
              <w:rPr>
                <w:rFonts w:hAnsi="ＭＳ 明朝" w:cs="Tahoma"/>
                <w:sz w:val="18"/>
                <w:szCs w:val="18"/>
              </w:rPr>
              <w:t>（１）</w:t>
            </w:r>
            <w:r>
              <w:rPr>
                <w:rFonts w:hAnsi="ＭＳ 明朝" w:cs="Tahoma" w:hint="eastAsia"/>
                <w:sz w:val="18"/>
                <w:szCs w:val="18"/>
              </w:rPr>
              <w:t>日程等</w:t>
            </w:r>
          </w:p>
        </w:tc>
        <w:tc>
          <w:tcPr>
            <w:tcW w:w="6729" w:type="dxa"/>
            <w:tcBorders>
              <w:top w:val="single" w:sz="4" w:space="0" w:color="auto"/>
              <w:bottom w:val="single" w:sz="4" w:space="0" w:color="auto"/>
            </w:tcBorders>
          </w:tcPr>
          <w:p w14:paraId="3C903437" w14:textId="77777777" w:rsidR="00084F86" w:rsidRPr="009E4D3D" w:rsidRDefault="00084F86" w:rsidP="0007213F">
            <w:pPr>
              <w:snapToGrid w:val="0"/>
              <w:spacing w:line="260" w:lineRule="exact"/>
              <w:ind w:left="170" w:hangingChars="100" w:hanging="170"/>
              <w:rPr>
                <w:rFonts w:hAnsi="ＭＳ 明朝" w:cs="Tahoma" w:hint="eastAsia"/>
                <w:sz w:val="18"/>
                <w:szCs w:val="18"/>
              </w:rPr>
            </w:pPr>
            <w:r w:rsidRPr="009E4D3D">
              <w:rPr>
                <w:rFonts w:hAnsi="ＭＳ 明朝" w:cs="Tahoma"/>
                <w:sz w:val="18"/>
                <w:szCs w:val="18"/>
              </w:rPr>
              <w:t xml:space="preserve">・　</w:t>
            </w:r>
            <w:r w:rsidRPr="009E4D3D">
              <w:rPr>
                <w:rFonts w:hAnsi="ＭＳ 明朝" w:cs="Tahoma" w:hint="eastAsia"/>
                <w:sz w:val="18"/>
                <w:szCs w:val="18"/>
              </w:rPr>
              <w:t>取締役会決議日、公開買付開始公告日及び</w:t>
            </w:r>
            <w:r w:rsidRPr="009E4D3D">
              <w:rPr>
                <w:rFonts w:hAnsi="ＭＳ 明朝" w:cs="Tahoma"/>
                <w:sz w:val="18"/>
                <w:szCs w:val="18"/>
              </w:rPr>
              <w:t>公告掲載新聞名</w:t>
            </w:r>
            <w:r w:rsidRPr="009E4D3D">
              <w:rPr>
                <w:rFonts w:hAnsi="ＭＳ 明朝" w:cs="Tahoma" w:hint="eastAsia"/>
                <w:sz w:val="18"/>
                <w:szCs w:val="18"/>
              </w:rPr>
              <w:t>、公開買付届出書提出日、</w:t>
            </w:r>
            <w:r w:rsidRPr="009E4D3D">
              <w:rPr>
                <w:rFonts w:hAnsi="ＭＳ 明朝" w:cs="Tahoma"/>
                <w:sz w:val="18"/>
                <w:szCs w:val="18"/>
              </w:rPr>
              <w:t>買付け等の期間を記載する。</w:t>
            </w:r>
          </w:p>
          <w:p w14:paraId="033008B6" w14:textId="77777777" w:rsidR="00084F86" w:rsidRPr="009E4D3D" w:rsidRDefault="00084F86" w:rsidP="0007213F">
            <w:pPr>
              <w:snapToGrid w:val="0"/>
              <w:spacing w:line="260" w:lineRule="exact"/>
              <w:ind w:left="170" w:hangingChars="100" w:hanging="170"/>
              <w:rPr>
                <w:rFonts w:hAnsi="ＭＳ 明朝" w:cs="Tahoma" w:hint="eastAsia"/>
                <w:sz w:val="18"/>
                <w:szCs w:val="18"/>
              </w:rPr>
            </w:pPr>
            <w:r w:rsidRPr="009E4D3D">
              <w:rPr>
                <w:rFonts w:hAnsi="ＭＳ 明朝" w:cs="Tahoma"/>
                <w:sz w:val="18"/>
                <w:szCs w:val="18"/>
              </w:rPr>
              <w:t>※　買付け等の期間に定めがない場合には、その旨を記載する。</w:t>
            </w:r>
          </w:p>
        </w:tc>
      </w:tr>
      <w:tr w:rsidR="00084F86" w:rsidRPr="00ED00BC" w14:paraId="13958EE9"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tcPr>
          <w:p w14:paraId="566873F4" w14:textId="77777777" w:rsidR="00084F86" w:rsidRPr="00ED00BC" w:rsidRDefault="00084F86" w:rsidP="0007213F">
            <w:pPr>
              <w:snapToGrid w:val="0"/>
              <w:spacing w:line="260" w:lineRule="exact"/>
              <w:ind w:firstLineChars="100" w:firstLine="170"/>
              <w:rPr>
                <w:rFonts w:hAnsi="ＭＳ 明朝" w:cs="Tahoma"/>
                <w:sz w:val="18"/>
                <w:szCs w:val="18"/>
              </w:rPr>
            </w:pPr>
            <w:r w:rsidRPr="00ED00BC">
              <w:rPr>
                <w:rFonts w:hAnsi="ＭＳ 明朝" w:cs="Tahoma"/>
                <w:sz w:val="18"/>
                <w:szCs w:val="18"/>
              </w:rPr>
              <w:t>（２）買付け等の価格</w:t>
            </w:r>
          </w:p>
        </w:tc>
        <w:tc>
          <w:tcPr>
            <w:tcW w:w="6729" w:type="dxa"/>
            <w:tcBorders>
              <w:top w:val="single" w:sz="4" w:space="0" w:color="auto"/>
              <w:bottom w:val="single" w:sz="4" w:space="0" w:color="auto"/>
            </w:tcBorders>
          </w:tcPr>
          <w:p w14:paraId="00353096" w14:textId="77777777" w:rsidR="00084F86" w:rsidRPr="009E4D3D" w:rsidRDefault="00084F86" w:rsidP="0007213F">
            <w:pPr>
              <w:snapToGrid w:val="0"/>
              <w:spacing w:line="260" w:lineRule="exact"/>
              <w:ind w:left="170" w:hangingChars="100" w:hanging="170"/>
              <w:rPr>
                <w:rFonts w:hAnsi="ＭＳ 明朝" w:cs="Tahoma"/>
                <w:sz w:val="18"/>
                <w:szCs w:val="18"/>
              </w:rPr>
            </w:pPr>
            <w:r w:rsidRPr="009E4D3D">
              <w:rPr>
                <w:rFonts w:hAnsi="ＭＳ 明朝" w:cs="Tahoma"/>
                <w:sz w:val="18"/>
                <w:szCs w:val="18"/>
              </w:rPr>
              <w:t xml:space="preserve">・　</w:t>
            </w:r>
            <w:r w:rsidRPr="009E4D3D">
              <w:rPr>
                <w:rFonts w:hAnsi="ＭＳ 明朝" w:cs="Tahoma" w:hint="eastAsia"/>
                <w:sz w:val="18"/>
                <w:szCs w:val="18"/>
              </w:rPr>
              <w:t>買付け等をする株券等の種類ごとに買付け等の価格を記載する。株式については</w:t>
            </w:r>
            <w:r w:rsidRPr="009E4D3D">
              <w:rPr>
                <w:rFonts w:hAnsi="ＭＳ 明朝" w:cs="Tahoma"/>
                <w:sz w:val="18"/>
                <w:szCs w:val="18"/>
              </w:rPr>
              <w:t>１株</w:t>
            </w:r>
            <w:r w:rsidRPr="009E4D3D">
              <w:rPr>
                <w:rFonts w:hAnsi="ＭＳ 明朝" w:cs="Tahoma" w:hint="eastAsia"/>
                <w:sz w:val="18"/>
                <w:szCs w:val="18"/>
              </w:rPr>
              <w:t>当</w:t>
            </w:r>
            <w:r w:rsidRPr="009E4D3D">
              <w:rPr>
                <w:rFonts w:hAnsi="ＭＳ 明朝" w:cs="Tahoma"/>
                <w:sz w:val="18"/>
                <w:szCs w:val="18"/>
              </w:rPr>
              <w:t>たりの</w:t>
            </w:r>
            <w:r w:rsidRPr="009E4D3D">
              <w:rPr>
                <w:rFonts w:hAnsi="ＭＳ 明朝" w:cs="Tahoma" w:hint="eastAsia"/>
                <w:sz w:val="18"/>
                <w:szCs w:val="18"/>
              </w:rPr>
              <w:t>買付け等の価格</w:t>
            </w:r>
            <w:r w:rsidRPr="009E4D3D">
              <w:rPr>
                <w:rFonts w:hAnsi="ＭＳ 明朝" w:cs="Tahoma"/>
                <w:sz w:val="18"/>
                <w:szCs w:val="18"/>
              </w:rPr>
              <w:t>を記載する</w:t>
            </w:r>
            <w:r w:rsidRPr="009E4D3D">
              <w:rPr>
                <w:rFonts w:hAnsi="ＭＳ 明朝" w:cs="Tahoma" w:hint="eastAsia"/>
                <w:sz w:val="18"/>
                <w:szCs w:val="18"/>
              </w:rPr>
              <w:t>ものとし、その他の株券等についても同様に記載する</w:t>
            </w:r>
            <w:r w:rsidRPr="009E4D3D">
              <w:rPr>
                <w:rFonts w:hAnsi="ＭＳ 明朝" w:cs="Tahoma"/>
                <w:sz w:val="18"/>
                <w:szCs w:val="18"/>
              </w:rPr>
              <w:t>。</w:t>
            </w:r>
          </w:p>
        </w:tc>
      </w:tr>
      <w:tr w:rsidR="00084F86" w:rsidRPr="00ED00BC" w14:paraId="5A2747FB"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tcPr>
          <w:p w14:paraId="6B983EC2" w14:textId="77777777" w:rsidR="00084F86" w:rsidRPr="00ED00BC" w:rsidRDefault="00084F86" w:rsidP="0007213F">
            <w:pPr>
              <w:snapToGrid w:val="0"/>
              <w:spacing w:line="260" w:lineRule="exact"/>
              <w:ind w:firstLineChars="100" w:firstLine="170"/>
              <w:rPr>
                <w:rFonts w:hAnsi="ＭＳ 明朝" w:cs="Tahoma"/>
                <w:sz w:val="18"/>
                <w:szCs w:val="18"/>
              </w:rPr>
            </w:pPr>
            <w:r w:rsidRPr="00ED00BC">
              <w:rPr>
                <w:rFonts w:hAnsi="ＭＳ 明朝" w:cs="Tahoma"/>
                <w:sz w:val="18"/>
                <w:szCs w:val="18"/>
              </w:rPr>
              <w:t>（３）買付予定の株券等の数</w:t>
            </w:r>
          </w:p>
        </w:tc>
        <w:tc>
          <w:tcPr>
            <w:tcW w:w="6729" w:type="dxa"/>
            <w:tcBorders>
              <w:top w:val="single" w:sz="4" w:space="0" w:color="auto"/>
              <w:bottom w:val="single" w:sz="4" w:space="0" w:color="auto"/>
            </w:tcBorders>
          </w:tcPr>
          <w:p w14:paraId="4AAC96F0" w14:textId="77777777" w:rsidR="00084F86" w:rsidRPr="009E4D3D" w:rsidRDefault="00084F86" w:rsidP="0007213F">
            <w:pPr>
              <w:snapToGrid w:val="0"/>
              <w:spacing w:line="260" w:lineRule="exact"/>
              <w:ind w:left="170" w:hangingChars="100" w:hanging="170"/>
              <w:rPr>
                <w:rFonts w:hAnsi="ＭＳ 明朝" w:cs="Tahoma"/>
                <w:sz w:val="18"/>
                <w:szCs w:val="18"/>
              </w:rPr>
            </w:pPr>
            <w:r w:rsidRPr="009E4D3D">
              <w:rPr>
                <w:rFonts w:hAnsi="ＭＳ 明朝" w:cs="Tahoma"/>
                <w:sz w:val="18"/>
                <w:szCs w:val="18"/>
              </w:rPr>
              <w:t>・　株券等の種類毎に買付予定の株券等の数を記載する。なお、株券以外のものについては、①　株式に換算した買付予定数及び②　株式に換算した超過予定数を記載する。</w:t>
            </w:r>
          </w:p>
        </w:tc>
      </w:tr>
      <w:tr w:rsidR="00084F86" w:rsidRPr="00ED00BC" w14:paraId="5AE3E169"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tcPr>
          <w:p w14:paraId="30015D5F" w14:textId="77777777" w:rsidR="00084F86" w:rsidRPr="00ED00BC" w:rsidRDefault="00084F86" w:rsidP="0007213F">
            <w:pPr>
              <w:snapToGrid w:val="0"/>
              <w:spacing w:line="260" w:lineRule="exact"/>
              <w:ind w:firstLineChars="100" w:firstLine="170"/>
              <w:rPr>
                <w:rFonts w:hAnsi="ＭＳ 明朝" w:cs="Tahoma"/>
                <w:sz w:val="18"/>
                <w:szCs w:val="18"/>
              </w:rPr>
            </w:pPr>
            <w:r w:rsidRPr="00ED00BC">
              <w:rPr>
                <w:rFonts w:hAnsi="ＭＳ 明朝" w:cs="Tahoma"/>
                <w:sz w:val="18"/>
                <w:szCs w:val="18"/>
              </w:rPr>
              <w:t>（４）買付け等に要する資金</w:t>
            </w:r>
          </w:p>
        </w:tc>
        <w:tc>
          <w:tcPr>
            <w:tcW w:w="6729" w:type="dxa"/>
            <w:tcBorders>
              <w:top w:val="single" w:sz="4" w:space="0" w:color="auto"/>
              <w:bottom w:val="single" w:sz="4" w:space="0" w:color="auto"/>
            </w:tcBorders>
          </w:tcPr>
          <w:p w14:paraId="3F67E2A6"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　買付け等に要する資金の合計及び買付代金を記載する。</w:t>
            </w:r>
          </w:p>
          <w:p w14:paraId="0F6ECBAE" w14:textId="77777777" w:rsidR="00084F86" w:rsidRPr="00ED00BC" w:rsidRDefault="00084F86" w:rsidP="0007213F">
            <w:pPr>
              <w:snapToGrid w:val="0"/>
              <w:ind w:left="90" w:hangingChars="100" w:hanging="90"/>
              <w:rPr>
                <w:rFonts w:hAnsi="ＭＳ 明朝" w:cs="Tahoma"/>
                <w:sz w:val="10"/>
                <w:szCs w:val="10"/>
              </w:rPr>
            </w:pPr>
          </w:p>
          <w:p w14:paraId="28888FBB" w14:textId="77777777" w:rsidR="00084F86" w:rsidRPr="00ED00BC" w:rsidRDefault="00084F86" w:rsidP="0007213F">
            <w:pPr>
              <w:snapToGrid w:val="0"/>
              <w:spacing w:line="260" w:lineRule="exact"/>
              <w:rPr>
                <w:rFonts w:hAnsi="ＭＳ 明朝" w:cs="Tahoma"/>
                <w:sz w:val="16"/>
                <w:szCs w:val="16"/>
              </w:rPr>
            </w:pPr>
            <w:r w:rsidRPr="00ED00BC">
              <w:rPr>
                <w:rFonts w:hAnsi="ＭＳ 明朝" w:cs="Tahoma"/>
                <w:sz w:val="16"/>
                <w:szCs w:val="16"/>
              </w:rPr>
              <w:t>〔公開買付届出書の記載上の注意［抜粋］〕</w:t>
            </w:r>
          </w:p>
          <w:p w14:paraId="19FEB148" w14:textId="77777777" w:rsidR="00084F86" w:rsidRPr="00ED00BC" w:rsidRDefault="00084F86" w:rsidP="0007213F">
            <w:pPr>
              <w:snapToGrid w:val="0"/>
              <w:spacing w:line="260" w:lineRule="exact"/>
              <w:ind w:leftChars="79" w:left="300" w:hangingChars="100" w:hanging="150"/>
              <w:rPr>
                <w:rFonts w:hAnsi="ＭＳ 明朝" w:cs="Tahoma"/>
                <w:sz w:val="18"/>
                <w:szCs w:val="18"/>
              </w:rPr>
            </w:pPr>
            <w:r w:rsidRPr="00ED00BC">
              <w:rPr>
                <w:rFonts w:hAnsi="ＭＳ 明朝" w:cs="Tahoma"/>
                <w:sz w:val="16"/>
                <w:szCs w:val="16"/>
              </w:rPr>
              <w:t>・　「買付代金」欄には、買付価格に買付予定数と超過予定数との合計を乗じて得た金額を記載すること。</w:t>
            </w:r>
          </w:p>
        </w:tc>
      </w:tr>
      <w:tr w:rsidR="00084F86" w:rsidRPr="00ED00BC" w14:paraId="20360675"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tcPr>
          <w:p w14:paraId="734B5335" w14:textId="77777777" w:rsidR="00084F86" w:rsidRPr="00ED00BC" w:rsidRDefault="00084F86" w:rsidP="0007213F">
            <w:pPr>
              <w:snapToGrid w:val="0"/>
              <w:spacing w:line="260" w:lineRule="exact"/>
              <w:ind w:firstLineChars="100" w:firstLine="170"/>
              <w:rPr>
                <w:rFonts w:hAnsi="ＭＳ 明朝" w:cs="Tahoma"/>
                <w:sz w:val="18"/>
                <w:szCs w:val="18"/>
              </w:rPr>
            </w:pPr>
            <w:r w:rsidRPr="00ED00BC">
              <w:rPr>
                <w:rFonts w:hAnsi="ＭＳ 明朝" w:cs="Tahoma"/>
                <w:sz w:val="18"/>
                <w:szCs w:val="18"/>
              </w:rPr>
              <w:t>（５）決済の方法</w:t>
            </w:r>
          </w:p>
        </w:tc>
        <w:tc>
          <w:tcPr>
            <w:tcW w:w="6729" w:type="dxa"/>
            <w:tcBorders>
              <w:top w:val="single" w:sz="4" w:space="0" w:color="auto"/>
              <w:bottom w:val="single" w:sz="4" w:space="0" w:color="auto"/>
            </w:tcBorders>
          </w:tcPr>
          <w:p w14:paraId="2BC3FED5"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　決済の方法として、下記事項を公開買付届出書と同等に記載する。</w:t>
            </w:r>
          </w:p>
          <w:p w14:paraId="1913FE7C" w14:textId="77777777" w:rsidR="00084F86" w:rsidRPr="00ED00BC" w:rsidRDefault="00084F86" w:rsidP="0007213F">
            <w:pPr>
              <w:snapToGrid w:val="0"/>
              <w:spacing w:line="260" w:lineRule="exact"/>
              <w:ind w:leftChars="89" w:left="169" w:firstLineChars="100" w:firstLine="170"/>
              <w:rPr>
                <w:rFonts w:hAnsi="ＭＳ 明朝" w:cs="Tahoma"/>
                <w:sz w:val="18"/>
                <w:szCs w:val="18"/>
              </w:rPr>
            </w:pPr>
            <w:r w:rsidRPr="00ED00BC">
              <w:rPr>
                <w:rFonts w:hAnsi="ＭＳ 明朝" w:cs="Tahoma"/>
                <w:sz w:val="18"/>
                <w:szCs w:val="18"/>
              </w:rPr>
              <w:t>①　買付け等の決済をする証券会社・銀行等の名称及び本店の所在地</w:t>
            </w:r>
          </w:p>
          <w:p w14:paraId="2F168B01" w14:textId="77777777" w:rsidR="00084F86" w:rsidRPr="00ED00BC" w:rsidRDefault="00084F86" w:rsidP="0007213F">
            <w:pPr>
              <w:snapToGrid w:val="0"/>
              <w:spacing w:line="260" w:lineRule="exact"/>
              <w:ind w:leftChars="89" w:left="169" w:firstLineChars="100" w:firstLine="170"/>
              <w:rPr>
                <w:rFonts w:hAnsi="ＭＳ 明朝" w:cs="Tahoma" w:hint="eastAsia"/>
                <w:sz w:val="18"/>
                <w:szCs w:val="18"/>
              </w:rPr>
            </w:pPr>
            <w:r w:rsidRPr="00ED00BC">
              <w:rPr>
                <w:rFonts w:hAnsi="ＭＳ 明朝" w:cs="Tahoma"/>
                <w:sz w:val="18"/>
                <w:szCs w:val="18"/>
              </w:rPr>
              <w:t>②　決済の開始日</w:t>
            </w:r>
          </w:p>
          <w:p w14:paraId="0EDF626F" w14:textId="77777777" w:rsidR="00084F86" w:rsidRPr="00ED00BC" w:rsidRDefault="00084F86" w:rsidP="0007213F">
            <w:pPr>
              <w:snapToGrid w:val="0"/>
              <w:spacing w:line="260" w:lineRule="exact"/>
              <w:ind w:leftChars="89" w:left="169" w:firstLineChars="100" w:firstLine="170"/>
              <w:rPr>
                <w:rFonts w:hAnsi="ＭＳ 明朝" w:cs="Tahoma"/>
                <w:sz w:val="18"/>
                <w:szCs w:val="18"/>
              </w:rPr>
            </w:pPr>
            <w:r w:rsidRPr="00ED00BC">
              <w:rPr>
                <w:rFonts w:hAnsi="ＭＳ 明朝" w:cs="Tahoma"/>
                <w:sz w:val="18"/>
                <w:szCs w:val="18"/>
              </w:rPr>
              <w:t>③　決済の方法</w:t>
            </w:r>
          </w:p>
          <w:p w14:paraId="2ACFF13A" w14:textId="77777777" w:rsidR="00084F86" w:rsidRPr="00ED00BC" w:rsidRDefault="00084F86" w:rsidP="0007213F">
            <w:pPr>
              <w:snapToGrid w:val="0"/>
              <w:ind w:left="90" w:hangingChars="100" w:hanging="90"/>
              <w:rPr>
                <w:rFonts w:hAnsi="ＭＳ 明朝" w:cs="Tahoma"/>
                <w:sz w:val="10"/>
                <w:szCs w:val="10"/>
              </w:rPr>
            </w:pPr>
          </w:p>
          <w:p w14:paraId="0665FAB1" w14:textId="77777777" w:rsidR="00084F86" w:rsidRPr="00ED00BC" w:rsidRDefault="00084F86" w:rsidP="0007213F">
            <w:pPr>
              <w:snapToGrid w:val="0"/>
              <w:spacing w:line="260" w:lineRule="exact"/>
              <w:rPr>
                <w:rFonts w:hAnsi="ＭＳ 明朝" w:cs="Tahoma" w:hint="eastAsia"/>
                <w:sz w:val="16"/>
                <w:szCs w:val="16"/>
              </w:rPr>
            </w:pPr>
            <w:r w:rsidRPr="00ED00BC">
              <w:rPr>
                <w:rFonts w:hAnsi="ＭＳ 明朝" w:cs="Tahoma"/>
                <w:sz w:val="16"/>
                <w:szCs w:val="16"/>
              </w:rPr>
              <w:t>〔公開買付届出書の記載上の注意［抜粋］〕</w:t>
            </w:r>
          </w:p>
          <w:p w14:paraId="114F09C2" w14:textId="77777777" w:rsidR="00084F86" w:rsidRPr="00ED00BC" w:rsidRDefault="00084F86" w:rsidP="0007213F">
            <w:pPr>
              <w:snapToGrid w:val="0"/>
              <w:spacing w:line="260" w:lineRule="exact"/>
              <w:ind w:leftChars="79" w:left="300" w:hangingChars="100" w:hanging="150"/>
              <w:rPr>
                <w:rFonts w:hAnsi="ＭＳ 明朝" w:cs="Tahoma"/>
                <w:sz w:val="18"/>
                <w:szCs w:val="18"/>
              </w:rPr>
            </w:pPr>
            <w:r w:rsidRPr="00ED00BC">
              <w:rPr>
                <w:rFonts w:hAnsi="ＭＳ 明朝" w:cs="Tahoma"/>
                <w:sz w:val="16"/>
                <w:szCs w:val="16"/>
              </w:rPr>
              <w:t>・　「決済の方法」</w:t>
            </w:r>
            <w:r w:rsidRPr="00ED00BC">
              <w:rPr>
                <w:rFonts w:hAnsi="ＭＳ 明朝" w:cs="Tahoma" w:hint="eastAsia"/>
                <w:sz w:val="16"/>
                <w:szCs w:val="16"/>
              </w:rPr>
              <w:t>には、買付代金を支払う際</w:t>
            </w:r>
            <w:r w:rsidRPr="00ED00BC">
              <w:rPr>
                <w:rFonts w:hAnsi="ＭＳ 明朝" w:cs="Tahoma"/>
                <w:sz w:val="16"/>
                <w:szCs w:val="16"/>
              </w:rPr>
              <w:t>に買付け等の通知書</w:t>
            </w:r>
            <w:r w:rsidRPr="00ED00BC">
              <w:rPr>
                <w:rFonts w:hAnsi="ＭＳ 明朝" w:cs="Tahoma" w:hint="eastAsia"/>
                <w:sz w:val="16"/>
                <w:szCs w:val="16"/>
              </w:rPr>
              <w:t>の</w:t>
            </w:r>
            <w:r w:rsidRPr="00ED00BC">
              <w:rPr>
                <w:rFonts w:hAnsi="ＭＳ 明朝" w:cs="Tahoma"/>
                <w:sz w:val="16"/>
                <w:szCs w:val="16"/>
              </w:rPr>
              <w:t>呈示を求めること等決済の方法を具体的に記載すること。</w:t>
            </w:r>
          </w:p>
        </w:tc>
      </w:tr>
      <w:tr w:rsidR="00084F86" w:rsidRPr="00ED00BC" w14:paraId="61034633"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tcPr>
          <w:p w14:paraId="53A28C12"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　その他投資者が会社情報を適切に理解・判断するために必要な事項</w:t>
            </w:r>
          </w:p>
        </w:tc>
        <w:tc>
          <w:tcPr>
            <w:tcW w:w="6729" w:type="dxa"/>
            <w:tcBorders>
              <w:top w:val="single" w:sz="4" w:space="0" w:color="auto"/>
              <w:bottom w:val="single" w:sz="4" w:space="0" w:color="auto"/>
            </w:tcBorders>
          </w:tcPr>
          <w:p w14:paraId="1DE47904" w14:textId="77777777" w:rsidR="00084F86" w:rsidRPr="00ED00BC" w:rsidRDefault="00084F86" w:rsidP="0007213F">
            <w:pPr>
              <w:snapToGrid w:val="0"/>
              <w:spacing w:line="260" w:lineRule="exact"/>
              <w:ind w:left="170" w:hangingChars="100" w:hanging="170"/>
              <w:rPr>
                <w:rFonts w:hAnsi="ＭＳ 明朝" w:cs="Tahoma"/>
                <w:sz w:val="18"/>
                <w:szCs w:val="18"/>
              </w:rPr>
            </w:pPr>
          </w:p>
        </w:tc>
      </w:tr>
      <w:tr w:rsidR="00084F86" w:rsidRPr="00ED00BC" w14:paraId="204FF521"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tcPr>
          <w:p w14:paraId="55A8F1C3" w14:textId="77777777" w:rsidR="00084F86" w:rsidRPr="00ED00BC" w:rsidRDefault="00084F86" w:rsidP="0007213F">
            <w:pPr>
              <w:snapToGrid w:val="0"/>
              <w:spacing w:line="260" w:lineRule="exact"/>
              <w:ind w:left="170" w:hangingChars="100" w:hanging="170"/>
              <w:rPr>
                <w:rFonts w:hAnsi="ＭＳ 明朝" w:cs="Tahoma" w:hint="eastAsia"/>
                <w:sz w:val="18"/>
                <w:szCs w:val="18"/>
              </w:rPr>
            </w:pPr>
            <w:r w:rsidRPr="00ED00BC">
              <w:rPr>
                <w:rFonts w:hAnsi="ＭＳ 明朝" w:cs="Tahoma"/>
                <w:sz w:val="18"/>
                <w:szCs w:val="18"/>
              </w:rPr>
              <w:t>・　支配株主との取引等に関する事項</w:t>
            </w:r>
            <w:r w:rsidRPr="00ED00BC">
              <w:rPr>
                <w:rFonts w:hAnsi="ＭＳ 明朝" w:cs="Tahoma" w:hint="eastAsia"/>
                <w:sz w:val="18"/>
                <w:szCs w:val="18"/>
              </w:rPr>
              <w:t>〔</w:t>
            </w:r>
            <w:r w:rsidRPr="00ED00BC">
              <w:rPr>
                <w:rFonts w:hAnsi="ＭＳ 明朝" w:cs="Tahoma"/>
                <w:sz w:val="18"/>
                <w:szCs w:val="18"/>
              </w:rPr>
              <w:t>本行為が支配株主との取引</w:t>
            </w:r>
            <w:r w:rsidRPr="00ED00BC">
              <w:rPr>
                <w:rFonts w:hAnsi="ＭＳ 明朝" w:cs="Tahoma" w:hint="eastAsia"/>
                <w:sz w:val="18"/>
                <w:szCs w:val="18"/>
              </w:rPr>
              <w:t>等</w:t>
            </w:r>
            <w:r w:rsidRPr="00ED00BC">
              <w:rPr>
                <w:rFonts w:hAnsi="ＭＳ 明朝" w:cs="Tahoma"/>
                <w:sz w:val="18"/>
                <w:szCs w:val="18"/>
              </w:rPr>
              <w:t>に関するものである場合</w:t>
            </w:r>
            <w:r w:rsidRPr="00ED00BC">
              <w:rPr>
                <w:rFonts w:hAnsi="ＭＳ 明朝" w:cs="Tahoma" w:hint="eastAsia"/>
                <w:sz w:val="18"/>
                <w:szCs w:val="18"/>
              </w:rPr>
              <w:t>〕</w:t>
            </w:r>
          </w:p>
        </w:tc>
        <w:tc>
          <w:tcPr>
            <w:tcW w:w="6729" w:type="dxa"/>
            <w:tcBorders>
              <w:top w:val="single" w:sz="4" w:space="0" w:color="auto"/>
              <w:bottom w:val="single" w:sz="4" w:space="0" w:color="auto"/>
            </w:tcBorders>
            <w:shd w:val="clear" w:color="auto" w:fill="auto"/>
          </w:tcPr>
          <w:p w14:paraId="4D4F9A82"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　当該取引が支配株主との取引等である旨を記載する。</w:t>
            </w:r>
          </w:p>
          <w:p w14:paraId="01E750CF" w14:textId="77777777" w:rsidR="00084F86" w:rsidRPr="00ED00BC" w:rsidRDefault="00084F86" w:rsidP="00084F86">
            <w:pPr>
              <w:numPr>
                <w:ilvl w:val="0"/>
                <w:numId w:val="1"/>
              </w:numPr>
              <w:snapToGrid w:val="0"/>
              <w:spacing w:line="260" w:lineRule="exact"/>
              <w:rPr>
                <w:rFonts w:hAnsi="ＭＳ 明朝" w:cs="Tahoma" w:hint="eastAsia"/>
                <w:sz w:val="18"/>
                <w:szCs w:val="18"/>
              </w:rPr>
            </w:pPr>
            <w:r w:rsidRPr="00ED00BC">
              <w:rPr>
                <w:rFonts w:hAnsi="ＭＳ 明朝" w:cs="Tahoma"/>
                <w:sz w:val="18"/>
                <w:szCs w:val="18"/>
              </w:rPr>
              <w:t>当該取引の「支配株主との取引等を行う際における</w:t>
            </w:r>
            <w:r>
              <w:rPr>
                <w:rFonts w:hAnsi="ＭＳ 明朝" w:cs="Tahoma"/>
                <w:sz w:val="18"/>
                <w:szCs w:val="18"/>
              </w:rPr>
              <w:t>少数株主の保護の方策に関する指針</w:t>
            </w:r>
            <w:r w:rsidRPr="00ED00BC">
              <w:rPr>
                <w:rFonts w:hAnsi="ＭＳ 明朝" w:cs="Tahoma"/>
                <w:sz w:val="18"/>
                <w:szCs w:val="18"/>
              </w:rPr>
              <w:t>」との適合状況を記載する。</w:t>
            </w:r>
          </w:p>
          <w:p w14:paraId="2213D80A"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hint="eastAsia"/>
                <w:sz w:val="18"/>
                <w:szCs w:val="18"/>
              </w:rPr>
              <w:t>・　公正性を担保するための措置及び利益相反を回避するための措置に関する事項について記載する。</w:t>
            </w:r>
          </w:p>
          <w:p w14:paraId="6E53AC02" w14:textId="77777777" w:rsidR="00084F86" w:rsidRPr="00ED00BC" w:rsidRDefault="00084F86" w:rsidP="0007213F">
            <w:pPr>
              <w:snapToGrid w:val="0"/>
              <w:spacing w:line="260" w:lineRule="exact"/>
              <w:ind w:left="170" w:hangingChars="100" w:hanging="170"/>
              <w:rPr>
                <w:rFonts w:hAnsi="ＭＳ 明朝" w:cs="Tahoma" w:hint="eastAsia"/>
                <w:sz w:val="18"/>
                <w:szCs w:val="18"/>
              </w:rPr>
            </w:pPr>
            <w:r w:rsidRPr="00ED00BC">
              <w:rPr>
                <w:rFonts w:hAnsi="ＭＳ 明朝" w:cs="Tahoma" w:hint="eastAsia"/>
                <w:sz w:val="18"/>
                <w:szCs w:val="18"/>
              </w:rPr>
              <w:t>・　当該取引等が少数株主にとって不利益なものではないことに関する、支配株主と利害関係のない者から入手した意見の概要について記載する。</w:t>
            </w:r>
          </w:p>
          <w:p w14:paraId="1AFAB84C" w14:textId="2FFAB210" w:rsidR="00084F86" w:rsidRPr="00ED00BC" w:rsidRDefault="00084F86" w:rsidP="00084F86">
            <w:pPr>
              <w:snapToGrid w:val="0"/>
              <w:spacing w:line="260" w:lineRule="exact"/>
              <w:ind w:leftChars="90" w:left="341" w:hangingChars="100" w:hanging="170"/>
              <w:rPr>
                <w:rFonts w:hAnsi="ＭＳ 明朝" w:cs="Tahoma" w:hint="eastAsia"/>
                <w:sz w:val="18"/>
                <w:szCs w:val="18"/>
              </w:rPr>
            </w:pPr>
            <w:r w:rsidRPr="00ED00BC">
              <w:rPr>
                <w:rFonts w:hAnsi="ＭＳ 明朝" w:cs="Tahoma" w:hint="eastAsia"/>
                <w:sz w:val="18"/>
                <w:szCs w:val="18"/>
              </w:rPr>
              <w:t>※　意見の入手日、入手先、内容（その理由を含む）の概要がわかるように記載す　る。</w:t>
            </w:r>
          </w:p>
          <w:p w14:paraId="1F7D00EC" w14:textId="042AD403" w:rsidR="00084F86" w:rsidRPr="00ED00BC" w:rsidRDefault="00084F86" w:rsidP="0007213F">
            <w:pPr>
              <w:snapToGrid w:val="0"/>
              <w:spacing w:line="260" w:lineRule="exact"/>
              <w:ind w:leftChars="90" w:left="341" w:hangingChars="100" w:hanging="170"/>
              <w:rPr>
                <w:rFonts w:hAnsi="ＭＳ 明朝" w:cs="Tahoma" w:hint="eastAsia"/>
                <w:sz w:val="18"/>
                <w:szCs w:val="18"/>
              </w:rPr>
            </w:pPr>
            <w:r w:rsidRPr="00ED00BC">
              <w:rPr>
                <w:rFonts w:hAnsi="ＭＳ 明朝" w:cs="Tahoma" w:hint="eastAsia"/>
                <w:sz w:val="18"/>
                <w:szCs w:val="18"/>
              </w:rPr>
              <w:t>※　支配株主との取引等には、支配株主に加え、施行規則で定める者との取引が含まれます。詳細については「【支配株主との重要な取引等に係る企業行動規範に関する実務上の留意事項等】」を参照してください。</w:t>
            </w:r>
          </w:p>
          <w:p w14:paraId="199911E3" w14:textId="77777777" w:rsidR="00084F86" w:rsidRPr="00ED00BC" w:rsidRDefault="00084F86" w:rsidP="0007213F">
            <w:pPr>
              <w:snapToGrid w:val="0"/>
              <w:spacing w:line="260" w:lineRule="exact"/>
              <w:ind w:leftChars="90" w:left="341" w:hangingChars="100" w:hanging="170"/>
              <w:rPr>
                <w:rFonts w:hAnsi="ＭＳ 明朝" w:cs="Tahoma" w:hint="eastAsia"/>
                <w:sz w:val="18"/>
                <w:szCs w:val="18"/>
              </w:rPr>
            </w:pPr>
            <w:r w:rsidRPr="00ED00BC">
              <w:rPr>
                <w:rFonts w:hAnsi="ＭＳ 明朝" w:hint="eastAsia"/>
                <w:sz w:val="18"/>
                <w:szCs w:val="18"/>
              </w:rPr>
              <w:t xml:space="preserve">※　</w:t>
            </w:r>
            <w:r w:rsidRPr="00661EC5">
              <w:rPr>
                <w:rFonts w:hAnsi="ＭＳ 明朝" w:hint="eastAsia"/>
                <w:sz w:val="18"/>
                <w:szCs w:val="18"/>
              </w:rPr>
              <w:t>支配株主との取引等に関するものである場合とは、</w:t>
            </w:r>
            <w:r w:rsidRPr="00ED00BC">
              <w:rPr>
                <w:rFonts w:hAnsi="ＭＳ 明朝" w:hint="eastAsia"/>
                <w:sz w:val="18"/>
                <w:szCs w:val="18"/>
              </w:rPr>
              <w:t>支配株主その他施行規則で</w:t>
            </w:r>
            <w:r w:rsidRPr="00ED00BC">
              <w:rPr>
                <w:rFonts w:hAnsi="ＭＳ 明朝" w:hint="eastAsia"/>
                <w:sz w:val="18"/>
                <w:szCs w:val="18"/>
              </w:rPr>
              <w:lastRenderedPageBreak/>
              <w:t>定める者からの取得を前提としている場合に限ります。</w:t>
            </w:r>
          </w:p>
        </w:tc>
      </w:tr>
    </w:tbl>
    <w:p w14:paraId="40CD937B" w14:textId="77777777" w:rsidR="00084F86" w:rsidRPr="00ED00BC" w:rsidRDefault="00084F86" w:rsidP="00084F86">
      <w:pPr>
        <w:rPr>
          <w:rFonts w:hint="eastAsia"/>
        </w:rPr>
      </w:pPr>
    </w:p>
    <w:p w14:paraId="42F5F595" w14:textId="70DB1D6F" w:rsidR="00084F86" w:rsidRPr="00ED00BC" w:rsidRDefault="00084F86" w:rsidP="00084F86">
      <w:pPr>
        <w:widowControl/>
        <w:jc w:val="left"/>
        <w:rPr>
          <w:rFonts w:hint="eastAsia"/>
        </w:rPr>
      </w:pPr>
      <w:r>
        <w:br w:type="page"/>
      </w:r>
    </w:p>
    <w:p w14:paraId="6D00E627" w14:textId="77777777" w:rsidR="00084F86" w:rsidRPr="00ED00BC" w:rsidRDefault="00084F86" w:rsidP="00084F86">
      <w:pPr>
        <w:pStyle w:val="3"/>
        <w:ind w:leftChars="0" w:left="0" w:firstLineChars="299" w:firstLine="570"/>
        <w:rPr>
          <w:rFonts w:ascii="Tahoma" w:hAnsi="Tahoma" w:cs="Tahoma" w:hint="eastAsia"/>
          <w:b/>
          <w:bCs/>
        </w:rPr>
      </w:pPr>
      <w:r w:rsidRPr="00ED00BC">
        <w:rPr>
          <w:rFonts w:ascii="Tahoma" w:hAnsi="Tahoma" w:cs="Tahoma" w:hint="eastAsia"/>
          <w:b/>
          <w:bCs/>
        </w:rPr>
        <w:lastRenderedPageBreak/>
        <w:t>（ロ）自己株式の公開買付け終了時の開示</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6729"/>
      </w:tblGrid>
      <w:tr w:rsidR="00084F86" w:rsidRPr="00ED00BC" w14:paraId="0EE3FB4F" w14:textId="77777777" w:rsidTr="0007213F">
        <w:tblPrEx>
          <w:tblCellMar>
            <w:top w:w="0" w:type="dxa"/>
            <w:bottom w:w="0" w:type="dxa"/>
          </w:tblCellMar>
        </w:tblPrEx>
        <w:trPr>
          <w:trHeight w:val="67"/>
          <w:tblHeader/>
        </w:trPr>
        <w:tc>
          <w:tcPr>
            <w:tcW w:w="2775" w:type="dxa"/>
            <w:shd w:val="clear" w:color="auto" w:fill="D9D9D9"/>
            <w:vAlign w:val="center"/>
          </w:tcPr>
          <w:p w14:paraId="568A57E8" w14:textId="77777777" w:rsidR="00084F86" w:rsidRPr="00ED00BC" w:rsidRDefault="00084F86" w:rsidP="0007213F">
            <w:pPr>
              <w:snapToGrid w:val="0"/>
              <w:spacing w:line="260" w:lineRule="exact"/>
              <w:jc w:val="center"/>
              <w:rPr>
                <w:rFonts w:hAnsi="ＭＳ 明朝" w:cs="Tahoma"/>
              </w:rPr>
            </w:pPr>
            <w:r w:rsidRPr="00ED00BC">
              <w:rPr>
                <w:rFonts w:hAnsi="ＭＳ 明朝" w:cs="Tahoma"/>
              </w:rPr>
              <w:t>開示事項</w:t>
            </w:r>
          </w:p>
        </w:tc>
        <w:tc>
          <w:tcPr>
            <w:tcW w:w="6729" w:type="dxa"/>
            <w:shd w:val="clear" w:color="auto" w:fill="D9D9D9"/>
            <w:vAlign w:val="center"/>
          </w:tcPr>
          <w:p w14:paraId="145B554C" w14:textId="77777777" w:rsidR="00084F86" w:rsidRPr="00ED00BC" w:rsidRDefault="00084F86" w:rsidP="0007213F">
            <w:pPr>
              <w:snapToGrid w:val="0"/>
              <w:spacing w:line="260" w:lineRule="exact"/>
              <w:jc w:val="center"/>
              <w:rPr>
                <w:rFonts w:hAnsi="ＭＳ 明朝" w:cs="Tahoma"/>
              </w:rPr>
            </w:pPr>
            <w:r w:rsidRPr="00ED00BC">
              <w:rPr>
                <w:rFonts w:hAnsi="ＭＳ 明朝" w:cs="Tahoma"/>
              </w:rPr>
              <w:t>開示・記載上の注意</w:t>
            </w:r>
          </w:p>
        </w:tc>
      </w:tr>
      <w:tr w:rsidR="00084F86" w:rsidRPr="00ED00BC" w14:paraId="4A65BCC0" w14:textId="77777777" w:rsidTr="0007213F">
        <w:tblPrEx>
          <w:tblCellMar>
            <w:top w:w="0" w:type="dxa"/>
            <w:bottom w:w="0" w:type="dxa"/>
          </w:tblCellMar>
        </w:tblPrEx>
        <w:trPr>
          <w:trHeight w:val="171"/>
        </w:trPr>
        <w:tc>
          <w:tcPr>
            <w:tcW w:w="2775" w:type="dxa"/>
            <w:tcBorders>
              <w:top w:val="single" w:sz="4" w:space="0" w:color="auto"/>
              <w:bottom w:val="single" w:sz="4" w:space="0" w:color="auto"/>
            </w:tcBorders>
            <w:shd w:val="clear" w:color="auto" w:fill="auto"/>
          </w:tcPr>
          <w:p w14:paraId="5B2CD01A"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hint="eastAsia"/>
                <w:sz w:val="18"/>
                <w:szCs w:val="18"/>
              </w:rPr>
              <w:t>・　開示資料の表題</w:t>
            </w:r>
          </w:p>
        </w:tc>
        <w:tc>
          <w:tcPr>
            <w:tcW w:w="6729" w:type="dxa"/>
            <w:tcBorders>
              <w:top w:val="single" w:sz="4" w:space="0" w:color="auto"/>
              <w:bottom w:val="single" w:sz="4" w:space="0" w:color="auto"/>
            </w:tcBorders>
            <w:shd w:val="clear" w:color="auto" w:fill="auto"/>
          </w:tcPr>
          <w:p w14:paraId="61385D72" w14:textId="77777777" w:rsidR="00084F86" w:rsidRPr="00ED00BC" w:rsidRDefault="00084F86" w:rsidP="0007213F">
            <w:pPr>
              <w:snapToGrid w:val="0"/>
              <w:spacing w:line="260" w:lineRule="exact"/>
              <w:rPr>
                <w:rFonts w:hAnsi="ＭＳ 明朝" w:cs="Tahoma" w:hint="eastAsia"/>
                <w:sz w:val="18"/>
                <w:szCs w:val="18"/>
              </w:rPr>
            </w:pPr>
            <w:r w:rsidRPr="00ED00BC">
              <w:rPr>
                <w:rFonts w:hAnsi="ＭＳ 明朝" w:cs="Tahoma"/>
                <w:sz w:val="18"/>
                <w:szCs w:val="18"/>
              </w:rPr>
              <w:t>・　自己株式の公開買付けの結果の開示であることが判別できる表題とする。</w:t>
            </w:r>
          </w:p>
        </w:tc>
      </w:tr>
      <w:tr w:rsidR="00084F86" w:rsidRPr="00ED00BC" w14:paraId="741BBFBA"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tcPr>
          <w:p w14:paraId="3C06DF87" w14:textId="77777777" w:rsidR="00084F86" w:rsidRPr="00ED00BC" w:rsidRDefault="00084F86" w:rsidP="0007213F">
            <w:pPr>
              <w:snapToGrid w:val="0"/>
              <w:spacing w:line="260" w:lineRule="exact"/>
              <w:rPr>
                <w:rFonts w:hAnsi="ＭＳ 明朝" w:cs="Tahoma"/>
                <w:sz w:val="18"/>
                <w:szCs w:val="18"/>
              </w:rPr>
            </w:pPr>
            <w:r w:rsidRPr="00ED00BC">
              <w:rPr>
                <w:rFonts w:hAnsi="ＭＳ 明朝" w:cs="Tahoma"/>
                <w:sz w:val="18"/>
                <w:szCs w:val="18"/>
              </w:rPr>
              <w:t>１．買付け等の概要</w:t>
            </w:r>
          </w:p>
        </w:tc>
        <w:tc>
          <w:tcPr>
            <w:tcW w:w="6729" w:type="dxa"/>
            <w:tcBorders>
              <w:top w:val="single" w:sz="4" w:space="0" w:color="auto"/>
              <w:bottom w:val="single" w:sz="4" w:space="0" w:color="auto"/>
            </w:tcBorders>
          </w:tcPr>
          <w:p w14:paraId="6EBA0659"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　買付け等の概要について、下記の公開買付開始の決定時の開示事項の内容（その後、買付条件等の変更を行っている場合は、変更後の開示事項の内容）を記載する。</w:t>
            </w:r>
          </w:p>
          <w:p w14:paraId="71926908" w14:textId="77777777" w:rsidR="00084F86" w:rsidRPr="00ED00BC" w:rsidRDefault="00084F86" w:rsidP="0007213F">
            <w:pPr>
              <w:snapToGrid w:val="0"/>
              <w:spacing w:line="260" w:lineRule="exact"/>
              <w:ind w:leftChars="89" w:left="169" w:firstLineChars="100" w:firstLine="170"/>
              <w:rPr>
                <w:rFonts w:hAnsi="ＭＳ 明朝" w:cs="Tahoma"/>
                <w:sz w:val="18"/>
                <w:szCs w:val="18"/>
              </w:rPr>
            </w:pPr>
            <w:r w:rsidRPr="00ED00BC">
              <w:rPr>
                <w:rFonts w:hAnsi="ＭＳ 明朝" w:cs="Tahoma"/>
                <w:sz w:val="18"/>
                <w:szCs w:val="18"/>
              </w:rPr>
              <w:t>（１）買付け等の期間</w:t>
            </w:r>
          </w:p>
          <w:p w14:paraId="18D45CE8" w14:textId="77777777" w:rsidR="00084F86" w:rsidRPr="00ED00BC" w:rsidRDefault="00084F86" w:rsidP="0007213F">
            <w:pPr>
              <w:snapToGrid w:val="0"/>
              <w:spacing w:line="260" w:lineRule="exact"/>
              <w:ind w:leftChars="89" w:left="169" w:firstLineChars="100" w:firstLine="170"/>
              <w:rPr>
                <w:rFonts w:hAnsi="ＭＳ 明朝" w:cs="Tahoma"/>
                <w:sz w:val="18"/>
                <w:szCs w:val="18"/>
              </w:rPr>
            </w:pPr>
            <w:r w:rsidRPr="00ED00BC">
              <w:rPr>
                <w:rFonts w:hAnsi="ＭＳ 明朝" w:cs="Tahoma"/>
                <w:sz w:val="18"/>
                <w:szCs w:val="18"/>
              </w:rPr>
              <w:t>（２）買付け等の価格</w:t>
            </w:r>
          </w:p>
          <w:p w14:paraId="25FCF3A5" w14:textId="77777777" w:rsidR="00084F86" w:rsidRPr="00ED00BC" w:rsidRDefault="00084F86" w:rsidP="0007213F">
            <w:pPr>
              <w:snapToGrid w:val="0"/>
              <w:spacing w:line="260" w:lineRule="exact"/>
              <w:ind w:leftChars="90" w:left="171" w:firstLineChars="100" w:firstLine="170"/>
              <w:rPr>
                <w:rFonts w:hAnsi="ＭＳ 明朝" w:cs="Tahoma" w:hint="eastAsia"/>
                <w:sz w:val="18"/>
                <w:szCs w:val="18"/>
              </w:rPr>
            </w:pPr>
            <w:r w:rsidRPr="00ED00BC">
              <w:rPr>
                <w:rFonts w:hAnsi="ＭＳ 明朝" w:cs="Tahoma"/>
                <w:sz w:val="18"/>
                <w:szCs w:val="18"/>
              </w:rPr>
              <w:t>（３）決済の方法</w:t>
            </w:r>
          </w:p>
        </w:tc>
      </w:tr>
      <w:tr w:rsidR="00084F86" w:rsidRPr="00ED00BC" w14:paraId="69E2882D"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tcPr>
          <w:p w14:paraId="67974B03"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２．買付け等の結果</w:t>
            </w:r>
          </w:p>
        </w:tc>
        <w:tc>
          <w:tcPr>
            <w:tcW w:w="6729" w:type="dxa"/>
            <w:tcBorders>
              <w:top w:val="single" w:sz="4" w:space="0" w:color="auto"/>
              <w:bottom w:val="single" w:sz="4" w:space="0" w:color="auto"/>
            </w:tcBorders>
          </w:tcPr>
          <w:p w14:paraId="3225A974" w14:textId="77777777" w:rsidR="00084F86" w:rsidRPr="00ED00BC" w:rsidRDefault="00084F86" w:rsidP="0007213F">
            <w:pPr>
              <w:snapToGrid w:val="0"/>
              <w:spacing w:line="260" w:lineRule="exact"/>
              <w:ind w:left="170" w:hangingChars="100" w:hanging="170"/>
              <w:rPr>
                <w:rFonts w:hAnsi="ＭＳ 明朝" w:cs="Tahoma"/>
                <w:sz w:val="18"/>
                <w:szCs w:val="18"/>
              </w:rPr>
            </w:pPr>
          </w:p>
        </w:tc>
      </w:tr>
      <w:tr w:rsidR="00084F86" w:rsidRPr="00ED00BC" w14:paraId="2493C564"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tcPr>
          <w:p w14:paraId="328F19AA" w14:textId="77777777" w:rsidR="00084F86" w:rsidRPr="00ED00BC" w:rsidRDefault="00084F86" w:rsidP="0007213F">
            <w:pPr>
              <w:snapToGrid w:val="0"/>
              <w:spacing w:line="260" w:lineRule="exact"/>
              <w:ind w:leftChars="90" w:left="511" w:hangingChars="200" w:hanging="340"/>
              <w:rPr>
                <w:rFonts w:hAnsi="ＭＳ 明朝" w:cs="Tahoma"/>
                <w:sz w:val="18"/>
                <w:szCs w:val="18"/>
              </w:rPr>
            </w:pPr>
            <w:r w:rsidRPr="00ED00BC">
              <w:rPr>
                <w:rFonts w:hAnsi="ＭＳ 明朝" w:cs="Tahoma"/>
                <w:sz w:val="18"/>
                <w:szCs w:val="18"/>
              </w:rPr>
              <w:t>（１）買付け等を行った株券等の数</w:t>
            </w:r>
          </w:p>
        </w:tc>
        <w:tc>
          <w:tcPr>
            <w:tcW w:w="6729" w:type="dxa"/>
            <w:tcBorders>
              <w:top w:val="single" w:sz="4" w:space="0" w:color="auto"/>
              <w:bottom w:val="single" w:sz="4" w:space="0" w:color="auto"/>
            </w:tcBorders>
          </w:tcPr>
          <w:p w14:paraId="36D85724"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　株券等の種類毎に買付け等を行った株券等の数を記載する。なお、株券以外のものについては、①　株式に換算した応募数及び②　株式に換算した買付数を記載する。</w:t>
            </w:r>
          </w:p>
        </w:tc>
      </w:tr>
      <w:tr w:rsidR="00084F86" w:rsidRPr="00ED00BC" w14:paraId="1E3395E0"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tcPr>
          <w:p w14:paraId="5408417A" w14:textId="77777777" w:rsidR="00084F86" w:rsidRPr="00ED00BC" w:rsidRDefault="00084F86" w:rsidP="0007213F">
            <w:pPr>
              <w:snapToGrid w:val="0"/>
              <w:spacing w:line="260" w:lineRule="exact"/>
              <w:ind w:leftChars="90" w:left="511" w:hangingChars="200" w:hanging="340"/>
              <w:rPr>
                <w:rFonts w:hAnsi="ＭＳ 明朝" w:cs="Tahoma"/>
                <w:sz w:val="18"/>
                <w:szCs w:val="18"/>
              </w:rPr>
            </w:pPr>
            <w:r w:rsidRPr="00ED00BC">
              <w:rPr>
                <w:rFonts w:hAnsi="ＭＳ 明朝" w:cs="Tahoma"/>
                <w:sz w:val="18"/>
                <w:szCs w:val="18"/>
              </w:rPr>
              <w:t>（２）あん分比例方式により買付け等を行う場合の計算</w:t>
            </w:r>
          </w:p>
        </w:tc>
        <w:tc>
          <w:tcPr>
            <w:tcW w:w="6729" w:type="dxa"/>
            <w:tcBorders>
              <w:top w:val="single" w:sz="4" w:space="0" w:color="auto"/>
              <w:bottom w:val="single" w:sz="4" w:space="0" w:color="auto"/>
            </w:tcBorders>
          </w:tcPr>
          <w:p w14:paraId="5BC4CF58"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　公開買付報告書と同等の内容を記載する。</w:t>
            </w:r>
          </w:p>
          <w:p w14:paraId="28533DA2" w14:textId="77777777" w:rsidR="00084F86" w:rsidRPr="00ED00BC" w:rsidRDefault="00084F86" w:rsidP="0007213F">
            <w:pPr>
              <w:snapToGrid w:val="0"/>
              <w:ind w:left="90" w:hangingChars="100" w:hanging="90"/>
              <w:rPr>
                <w:rFonts w:hAnsi="ＭＳ 明朝" w:cs="Tahoma"/>
                <w:sz w:val="10"/>
                <w:szCs w:val="10"/>
              </w:rPr>
            </w:pPr>
          </w:p>
          <w:p w14:paraId="1C704173" w14:textId="77777777" w:rsidR="00084F86" w:rsidRPr="00ED00BC" w:rsidRDefault="00084F86" w:rsidP="0007213F">
            <w:pPr>
              <w:snapToGrid w:val="0"/>
              <w:spacing w:line="260" w:lineRule="exact"/>
              <w:rPr>
                <w:rFonts w:hAnsi="ＭＳ 明朝" w:cs="Tahoma"/>
                <w:sz w:val="16"/>
                <w:szCs w:val="16"/>
              </w:rPr>
            </w:pPr>
            <w:r w:rsidRPr="00ED00BC">
              <w:rPr>
                <w:rFonts w:hAnsi="ＭＳ 明朝" w:cs="Tahoma"/>
                <w:sz w:val="16"/>
                <w:szCs w:val="16"/>
              </w:rPr>
              <w:t>〔公開買付報告書の記載上の注意［抜粋］〕</w:t>
            </w:r>
          </w:p>
          <w:p w14:paraId="198BAB33" w14:textId="77777777" w:rsidR="00084F86" w:rsidRPr="00ED00BC" w:rsidRDefault="00084F86" w:rsidP="0007213F">
            <w:pPr>
              <w:snapToGrid w:val="0"/>
              <w:spacing w:line="260" w:lineRule="exact"/>
              <w:ind w:leftChars="79" w:left="300" w:hangingChars="100" w:hanging="150"/>
              <w:rPr>
                <w:rFonts w:hAnsi="ＭＳ 明朝" w:cs="Tahoma"/>
                <w:sz w:val="18"/>
                <w:szCs w:val="18"/>
              </w:rPr>
            </w:pPr>
            <w:r w:rsidRPr="00ED00BC">
              <w:rPr>
                <w:rFonts w:hAnsi="ＭＳ 明朝" w:cs="Tahoma"/>
                <w:sz w:val="16"/>
                <w:szCs w:val="16"/>
              </w:rPr>
              <w:t>・　あん分比例方式により買付け等を行う場合に、その計算方法、計算過程及び計算の結果について詳細に記載すること。</w:t>
            </w:r>
          </w:p>
        </w:tc>
      </w:tr>
      <w:tr w:rsidR="00084F86" w:rsidRPr="00ED00BC" w14:paraId="12CB6A2A" w14:textId="77777777" w:rsidTr="0007213F">
        <w:tblPrEx>
          <w:tblCellMar>
            <w:top w:w="0" w:type="dxa"/>
            <w:bottom w:w="0" w:type="dxa"/>
          </w:tblCellMar>
        </w:tblPrEx>
        <w:trPr>
          <w:trHeight w:val="67"/>
        </w:trPr>
        <w:tc>
          <w:tcPr>
            <w:tcW w:w="2775" w:type="dxa"/>
            <w:tcBorders>
              <w:top w:val="single" w:sz="4" w:space="0" w:color="auto"/>
              <w:bottom w:val="single" w:sz="4" w:space="0" w:color="auto"/>
            </w:tcBorders>
          </w:tcPr>
          <w:p w14:paraId="3C097DC1" w14:textId="77777777" w:rsidR="00084F86" w:rsidRPr="00ED00BC" w:rsidRDefault="00084F86" w:rsidP="0007213F">
            <w:pPr>
              <w:snapToGrid w:val="0"/>
              <w:spacing w:line="260" w:lineRule="exact"/>
              <w:ind w:left="170" w:hangingChars="100" w:hanging="170"/>
              <w:rPr>
                <w:rFonts w:hAnsi="ＭＳ 明朝" w:cs="Tahoma"/>
                <w:sz w:val="18"/>
                <w:szCs w:val="18"/>
              </w:rPr>
            </w:pPr>
            <w:r w:rsidRPr="00ED00BC">
              <w:rPr>
                <w:rFonts w:hAnsi="ＭＳ 明朝" w:cs="Tahoma"/>
                <w:sz w:val="18"/>
                <w:szCs w:val="18"/>
              </w:rPr>
              <w:t>・　その他投資者が会社情報を適切に理解・判断するために必要な事項</w:t>
            </w:r>
          </w:p>
        </w:tc>
        <w:tc>
          <w:tcPr>
            <w:tcW w:w="6729" w:type="dxa"/>
            <w:tcBorders>
              <w:top w:val="single" w:sz="4" w:space="0" w:color="auto"/>
              <w:bottom w:val="single" w:sz="4" w:space="0" w:color="auto"/>
            </w:tcBorders>
          </w:tcPr>
          <w:p w14:paraId="532A249D" w14:textId="77777777" w:rsidR="00084F86" w:rsidRPr="00ED00BC" w:rsidRDefault="00084F86" w:rsidP="0007213F">
            <w:pPr>
              <w:snapToGrid w:val="0"/>
              <w:spacing w:line="260" w:lineRule="exact"/>
              <w:ind w:left="170" w:hangingChars="100" w:hanging="170"/>
              <w:rPr>
                <w:rFonts w:hAnsi="ＭＳ 明朝" w:cs="Tahoma"/>
                <w:sz w:val="18"/>
                <w:szCs w:val="18"/>
              </w:rPr>
            </w:pPr>
          </w:p>
        </w:tc>
      </w:tr>
    </w:tbl>
    <w:p w14:paraId="58F24A0D" w14:textId="21051008" w:rsidR="00FC28B5" w:rsidRPr="00084F86" w:rsidRDefault="00FC28B5" w:rsidP="00084F86"/>
    <w:sectPr w:rsidR="00FC28B5" w:rsidRPr="00084F86" w:rsidSect="00F66D03">
      <w:headerReference w:type="default" r:id="rId7"/>
      <w:footerReference w:type="default" r:id="rId8"/>
      <w:pgSz w:w="11906" w:h="16838" w:code="9"/>
      <w:pgMar w:top="1134" w:right="1304" w:bottom="851" w:left="1304" w:header="283"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52439" w14:textId="77777777" w:rsidR="009D40F6" w:rsidRDefault="009D40F6" w:rsidP="00D454C2">
      <w:r>
        <w:separator/>
      </w:r>
    </w:p>
  </w:endnote>
  <w:endnote w:type="continuationSeparator" w:id="0">
    <w:p w14:paraId="2555973B" w14:textId="77777777" w:rsidR="009D40F6" w:rsidRDefault="009D40F6"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2773742"/>
      <w:docPartObj>
        <w:docPartGallery w:val="Page Numbers (Bottom of Page)"/>
        <w:docPartUnique/>
      </w:docPartObj>
    </w:sdtPr>
    <w:sdtEndPr/>
    <w:sdtContent>
      <w:p w14:paraId="5AF1BECB" w14:textId="77777777" w:rsidR="000F3048" w:rsidRDefault="000F3048">
        <w:pPr>
          <w:pStyle w:val="a7"/>
          <w:jc w:val="center"/>
        </w:pPr>
        <w:r>
          <w:fldChar w:fldCharType="begin"/>
        </w:r>
        <w:r>
          <w:instrText>PAGE   \* MERGEFORMAT</w:instrText>
        </w:r>
        <w:r>
          <w:fldChar w:fldCharType="separate"/>
        </w:r>
        <w:r>
          <w:rPr>
            <w:lang w:val="ja-JP"/>
          </w:rPr>
          <w:t>2</w:t>
        </w:r>
        <w:r>
          <w:fldChar w:fldCharType="end"/>
        </w:r>
      </w:p>
    </w:sdtContent>
  </w:sdt>
  <w:p w14:paraId="073151A8" w14:textId="77777777" w:rsidR="000F3048" w:rsidRDefault="000F304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4A9E4" w14:textId="77777777" w:rsidR="009D40F6" w:rsidRDefault="009D40F6" w:rsidP="00D454C2">
      <w:r>
        <w:separator/>
      </w:r>
    </w:p>
  </w:footnote>
  <w:footnote w:type="continuationSeparator" w:id="0">
    <w:p w14:paraId="79062F46" w14:textId="77777777" w:rsidR="009D40F6" w:rsidRDefault="009D40F6"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B592C" w14:textId="77777777" w:rsidR="00F66D03" w:rsidRPr="00F66D03" w:rsidRDefault="00F66D03" w:rsidP="00F66D03">
    <w:pPr>
      <w:pStyle w:val="a5"/>
      <w:ind w:right="84"/>
      <w:jc w:val="left"/>
      <w:rPr>
        <w:rFonts w:ascii="HGｺﾞｼｯｸM" w:eastAsia="HGｺﾞｼｯｸM"/>
        <w:sz w:val="16"/>
        <w:szCs w:val="16"/>
      </w:rPr>
    </w:pPr>
    <w:r w:rsidRPr="00F66D03">
      <w:rPr>
        <w:rFonts w:ascii="HGｺﾞｼｯｸM" w:eastAsia="HGｺﾞｼｯｸM" w:hint="eastAsia"/>
        <w:sz w:val="16"/>
        <w:szCs w:val="16"/>
      </w:rPr>
      <w:t>開示事項及び開示・記載上の注意</w:t>
    </w:r>
  </w:p>
  <w:p w14:paraId="2E68C5C7" w14:textId="77777777" w:rsidR="00F66D03" w:rsidRPr="00F66D03" w:rsidRDefault="00F66D03" w:rsidP="00F66D03">
    <w:pPr>
      <w:pStyle w:val="a5"/>
      <w:ind w:leftChars="74" w:left="148" w:right="84" w:firstLineChars="5" w:firstLine="8"/>
      <w:jc w:val="left"/>
      <w:rPr>
        <w:rFonts w:ascii="HGｺﾞｼｯｸM" w:eastAsia="HGｺﾞｼｯｸM"/>
        <w:sz w:val="16"/>
        <w:szCs w:val="16"/>
      </w:rPr>
    </w:pPr>
    <w:r w:rsidRPr="00F66D03">
      <w:rPr>
        <w:rFonts w:ascii="HGｺﾞｼｯｸM" w:eastAsia="HGｺﾞｼｯｸM"/>
        <w:sz w:val="16"/>
        <w:szCs w:val="16"/>
      </w:rPr>
      <w:t>開示資料には、所定の開示事項を掲記し、開示・記載上の注意を参照のうえ、投資者が会社情報を適切に理解・判断できるよう記載してください。また、所定の開示事項に限らず、投資者が会社情報を適切に理解・判断するために必要な事項も記載してください。</w:t>
    </w:r>
  </w:p>
  <w:p w14:paraId="04782024" w14:textId="77777777" w:rsidR="00F66D03" w:rsidRPr="00F66D03" w:rsidRDefault="00F66D03" w:rsidP="00F66D03">
    <w:pPr>
      <w:pStyle w:val="a5"/>
      <w:ind w:leftChars="74" w:left="148" w:right="84"/>
      <w:jc w:val="left"/>
      <w:rPr>
        <w:rFonts w:ascii="HGｺﾞｼｯｸM" w:eastAsia="HGｺﾞｼｯｸM"/>
        <w:sz w:val="16"/>
        <w:szCs w:val="16"/>
      </w:rPr>
    </w:pPr>
    <w:r w:rsidRPr="00F66D03">
      <w:rPr>
        <w:rFonts w:ascii="HGｺﾞｼｯｸM" w:eastAsia="HGｺﾞｼｯｸM" w:hint="eastAsia"/>
        <w:sz w:val="16"/>
        <w:szCs w:val="16"/>
      </w:rPr>
      <w:t>なお、</w:t>
    </w:r>
    <w:r w:rsidR="004E7913">
      <w:rPr>
        <w:rFonts w:ascii="HGｺﾞｼｯｸM" w:eastAsia="HGｺﾞｼｯｸM" w:hint="eastAsia"/>
        <w:sz w:val="16"/>
        <w:szCs w:val="16"/>
      </w:rPr>
      <w:t>上場会社ナビのＳＴＥＰ２</w:t>
    </w:r>
    <w:r w:rsidRPr="00F66D03">
      <w:rPr>
        <w:rFonts w:ascii="HGｺﾞｼｯｸM" w:eastAsia="HGｺﾞｼｯｸM" w:hint="eastAsia"/>
        <w:sz w:val="16"/>
        <w:szCs w:val="16"/>
      </w:rPr>
      <w:t>〔開示に関する注意事項〕②　事前相談についてに掲げる場合に該当する場合には、必ず</w:t>
    </w:r>
    <w:r w:rsidRPr="00F66D03">
      <w:rPr>
        <w:rFonts w:ascii="HGｺﾞｼｯｸM" w:eastAsia="HGｺﾞｼｯｸM"/>
        <w:sz w:val="16"/>
        <w:szCs w:val="16"/>
      </w:rPr>
      <w:t>東証まで事前相談を行うようにしてください</w:t>
    </w:r>
    <w:r w:rsidRPr="00F66D03">
      <w:rPr>
        <w:rFonts w:ascii="HGｺﾞｼｯｸM" w:eastAsia="HGｺﾞｼｯｸM" w:hint="eastAsia"/>
        <w:sz w:val="16"/>
        <w:szCs w:val="16"/>
      </w:rPr>
      <w:t>。</w:t>
    </w:r>
  </w:p>
  <w:p w14:paraId="0F75A513" w14:textId="77777777" w:rsidR="00F66D03" w:rsidRPr="00F66D03" w:rsidRDefault="00F66D0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5B47"/>
    <w:multiLevelType w:val="hybridMultilevel"/>
    <w:tmpl w:val="469C3216"/>
    <w:lvl w:ilvl="0" w:tplc="AF946746">
      <w:numFmt w:val="bullet"/>
      <w:lvlText w:val="・"/>
      <w:lvlJc w:val="left"/>
      <w:pPr>
        <w:tabs>
          <w:tab w:val="num" w:pos="360"/>
        </w:tabs>
        <w:ind w:left="360" w:hanging="360"/>
      </w:pPr>
      <w:rPr>
        <w:rFonts w:ascii="ＭＳ 明朝" w:eastAsia="ＭＳ 明朝" w:hAnsi="ＭＳ 明朝" w:cs="Tahom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4C4F6D"/>
    <w:multiLevelType w:val="hybridMultilevel"/>
    <w:tmpl w:val="37EE2B48"/>
    <w:lvl w:ilvl="0" w:tplc="AB846006">
      <w:numFmt w:val="bullet"/>
      <w:lvlText w:val="※"/>
      <w:lvlJc w:val="left"/>
      <w:pPr>
        <w:tabs>
          <w:tab w:val="num" w:pos="531"/>
        </w:tabs>
        <w:ind w:left="531" w:hanging="360"/>
      </w:pPr>
      <w:rPr>
        <w:rFonts w:ascii="ＭＳ 明朝" w:eastAsia="ＭＳ 明朝" w:hAnsi="ＭＳ 明朝" w:cs="Tahoma" w:hint="eastAsia"/>
      </w:rPr>
    </w:lvl>
    <w:lvl w:ilvl="1" w:tplc="0409000B" w:tentative="1">
      <w:start w:val="1"/>
      <w:numFmt w:val="bullet"/>
      <w:lvlText w:val=""/>
      <w:lvlJc w:val="left"/>
      <w:pPr>
        <w:tabs>
          <w:tab w:val="num" w:pos="1011"/>
        </w:tabs>
        <w:ind w:left="1011" w:hanging="420"/>
      </w:pPr>
      <w:rPr>
        <w:rFonts w:ascii="Wingdings" w:hAnsi="Wingdings" w:hint="default"/>
      </w:rPr>
    </w:lvl>
    <w:lvl w:ilvl="2" w:tplc="0409000D" w:tentative="1">
      <w:start w:val="1"/>
      <w:numFmt w:val="bullet"/>
      <w:lvlText w:val=""/>
      <w:lvlJc w:val="left"/>
      <w:pPr>
        <w:tabs>
          <w:tab w:val="num" w:pos="1431"/>
        </w:tabs>
        <w:ind w:left="1431" w:hanging="420"/>
      </w:pPr>
      <w:rPr>
        <w:rFonts w:ascii="Wingdings" w:hAnsi="Wingdings" w:hint="default"/>
      </w:rPr>
    </w:lvl>
    <w:lvl w:ilvl="3" w:tplc="04090001" w:tentative="1">
      <w:start w:val="1"/>
      <w:numFmt w:val="bullet"/>
      <w:lvlText w:val=""/>
      <w:lvlJc w:val="left"/>
      <w:pPr>
        <w:tabs>
          <w:tab w:val="num" w:pos="1851"/>
        </w:tabs>
        <w:ind w:left="1851" w:hanging="420"/>
      </w:pPr>
      <w:rPr>
        <w:rFonts w:ascii="Wingdings" w:hAnsi="Wingdings" w:hint="default"/>
      </w:rPr>
    </w:lvl>
    <w:lvl w:ilvl="4" w:tplc="0409000B" w:tentative="1">
      <w:start w:val="1"/>
      <w:numFmt w:val="bullet"/>
      <w:lvlText w:val=""/>
      <w:lvlJc w:val="left"/>
      <w:pPr>
        <w:tabs>
          <w:tab w:val="num" w:pos="2271"/>
        </w:tabs>
        <w:ind w:left="2271" w:hanging="420"/>
      </w:pPr>
      <w:rPr>
        <w:rFonts w:ascii="Wingdings" w:hAnsi="Wingdings" w:hint="default"/>
      </w:rPr>
    </w:lvl>
    <w:lvl w:ilvl="5" w:tplc="0409000D" w:tentative="1">
      <w:start w:val="1"/>
      <w:numFmt w:val="bullet"/>
      <w:lvlText w:val=""/>
      <w:lvlJc w:val="left"/>
      <w:pPr>
        <w:tabs>
          <w:tab w:val="num" w:pos="2691"/>
        </w:tabs>
        <w:ind w:left="2691" w:hanging="420"/>
      </w:pPr>
      <w:rPr>
        <w:rFonts w:ascii="Wingdings" w:hAnsi="Wingdings" w:hint="default"/>
      </w:rPr>
    </w:lvl>
    <w:lvl w:ilvl="6" w:tplc="04090001" w:tentative="1">
      <w:start w:val="1"/>
      <w:numFmt w:val="bullet"/>
      <w:lvlText w:val=""/>
      <w:lvlJc w:val="left"/>
      <w:pPr>
        <w:tabs>
          <w:tab w:val="num" w:pos="3111"/>
        </w:tabs>
        <w:ind w:left="3111" w:hanging="420"/>
      </w:pPr>
      <w:rPr>
        <w:rFonts w:ascii="Wingdings" w:hAnsi="Wingdings" w:hint="default"/>
      </w:rPr>
    </w:lvl>
    <w:lvl w:ilvl="7" w:tplc="0409000B" w:tentative="1">
      <w:start w:val="1"/>
      <w:numFmt w:val="bullet"/>
      <w:lvlText w:val=""/>
      <w:lvlJc w:val="left"/>
      <w:pPr>
        <w:tabs>
          <w:tab w:val="num" w:pos="3531"/>
        </w:tabs>
        <w:ind w:left="3531" w:hanging="420"/>
      </w:pPr>
      <w:rPr>
        <w:rFonts w:ascii="Wingdings" w:hAnsi="Wingdings" w:hint="default"/>
      </w:rPr>
    </w:lvl>
    <w:lvl w:ilvl="8" w:tplc="0409000D" w:tentative="1">
      <w:start w:val="1"/>
      <w:numFmt w:val="bullet"/>
      <w:lvlText w:val=""/>
      <w:lvlJc w:val="left"/>
      <w:pPr>
        <w:tabs>
          <w:tab w:val="num" w:pos="3951"/>
        </w:tabs>
        <w:ind w:left="3951" w:hanging="420"/>
      </w:pPr>
      <w:rPr>
        <w:rFonts w:ascii="Wingdings" w:hAnsi="Wingdings" w:hint="default"/>
      </w:rPr>
    </w:lvl>
  </w:abstractNum>
  <w:abstractNum w:abstractNumId="2" w15:restartNumberingAfterBreak="0">
    <w:nsid w:val="22874D7D"/>
    <w:multiLevelType w:val="hybridMultilevel"/>
    <w:tmpl w:val="81FAD5D0"/>
    <w:lvl w:ilvl="0" w:tplc="97E0DC42">
      <w:start w:val="6"/>
      <w:numFmt w:val="bullet"/>
      <w:lvlText w:val="・"/>
      <w:lvlJc w:val="left"/>
      <w:pPr>
        <w:ind w:left="510" w:hanging="360"/>
      </w:pPr>
      <w:rPr>
        <w:rFonts w:ascii="ＭＳ 明朝" w:eastAsia="ＭＳ 明朝" w:hAnsi="ＭＳ 明朝" w:cs="Tahoma"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3" w15:restartNumberingAfterBreak="0">
    <w:nsid w:val="30237D41"/>
    <w:multiLevelType w:val="hybridMultilevel"/>
    <w:tmpl w:val="9F40DF88"/>
    <w:lvl w:ilvl="0" w:tplc="E3ACB872">
      <w:numFmt w:val="bullet"/>
      <w:lvlText w:val="※"/>
      <w:lvlJc w:val="left"/>
      <w:pPr>
        <w:tabs>
          <w:tab w:val="num" w:pos="531"/>
        </w:tabs>
        <w:ind w:left="531" w:hanging="360"/>
      </w:pPr>
      <w:rPr>
        <w:rFonts w:ascii="ＭＳ 明朝" w:eastAsia="ＭＳ 明朝" w:hAnsi="ＭＳ 明朝" w:cs="Tahoma" w:hint="eastAsia"/>
      </w:rPr>
    </w:lvl>
    <w:lvl w:ilvl="1" w:tplc="0409000B" w:tentative="1">
      <w:start w:val="1"/>
      <w:numFmt w:val="bullet"/>
      <w:lvlText w:val=""/>
      <w:lvlJc w:val="left"/>
      <w:pPr>
        <w:tabs>
          <w:tab w:val="num" w:pos="1011"/>
        </w:tabs>
        <w:ind w:left="1011" w:hanging="420"/>
      </w:pPr>
      <w:rPr>
        <w:rFonts w:ascii="Wingdings" w:hAnsi="Wingdings" w:hint="default"/>
      </w:rPr>
    </w:lvl>
    <w:lvl w:ilvl="2" w:tplc="0409000D" w:tentative="1">
      <w:start w:val="1"/>
      <w:numFmt w:val="bullet"/>
      <w:lvlText w:val=""/>
      <w:lvlJc w:val="left"/>
      <w:pPr>
        <w:tabs>
          <w:tab w:val="num" w:pos="1431"/>
        </w:tabs>
        <w:ind w:left="1431" w:hanging="420"/>
      </w:pPr>
      <w:rPr>
        <w:rFonts w:ascii="Wingdings" w:hAnsi="Wingdings" w:hint="default"/>
      </w:rPr>
    </w:lvl>
    <w:lvl w:ilvl="3" w:tplc="04090001" w:tentative="1">
      <w:start w:val="1"/>
      <w:numFmt w:val="bullet"/>
      <w:lvlText w:val=""/>
      <w:lvlJc w:val="left"/>
      <w:pPr>
        <w:tabs>
          <w:tab w:val="num" w:pos="1851"/>
        </w:tabs>
        <w:ind w:left="1851" w:hanging="420"/>
      </w:pPr>
      <w:rPr>
        <w:rFonts w:ascii="Wingdings" w:hAnsi="Wingdings" w:hint="default"/>
      </w:rPr>
    </w:lvl>
    <w:lvl w:ilvl="4" w:tplc="0409000B" w:tentative="1">
      <w:start w:val="1"/>
      <w:numFmt w:val="bullet"/>
      <w:lvlText w:val=""/>
      <w:lvlJc w:val="left"/>
      <w:pPr>
        <w:tabs>
          <w:tab w:val="num" w:pos="2271"/>
        </w:tabs>
        <w:ind w:left="2271" w:hanging="420"/>
      </w:pPr>
      <w:rPr>
        <w:rFonts w:ascii="Wingdings" w:hAnsi="Wingdings" w:hint="default"/>
      </w:rPr>
    </w:lvl>
    <w:lvl w:ilvl="5" w:tplc="0409000D" w:tentative="1">
      <w:start w:val="1"/>
      <w:numFmt w:val="bullet"/>
      <w:lvlText w:val=""/>
      <w:lvlJc w:val="left"/>
      <w:pPr>
        <w:tabs>
          <w:tab w:val="num" w:pos="2691"/>
        </w:tabs>
        <w:ind w:left="2691" w:hanging="420"/>
      </w:pPr>
      <w:rPr>
        <w:rFonts w:ascii="Wingdings" w:hAnsi="Wingdings" w:hint="default"/>
      </w:rPr>
    </w:lvl>
    <w:lvl w:ilvl="6" w:tplc="04090001" w:tentative="1">
      <w:start w:val="1"/>
      <w:numFmt w:val="bullet"/>
      <w:lvlText w:val=""/>
      <w:lvlJc w:val="left"/>
      <w:pPr>
        <w:tabs>
          <w:tab w:val="num" w:pos="3111"/>
        </w:tabs>
        <w:ind w:left="3111" w:hanging="420"/>
      </w:pPr>
      <w:rPr>
        <w:rFonts w:ascii="Wingdings" w:hAnsi="Wingdings" w:hint="default"/>
      </w:rPr>
    </w:lvl>
    <w:lvl w:ilvl="7" w:tplc="0409000B" w:tentative="1">
      <w:start w:val="1"/>
      <w:numFmt w:val="bullet"/>
      <w:lvlText w:val=""/>
      <w:lvlJc w:val="left"/>
      <w:pPr>
        <w:tabs>
          <w:tab w:val="num" w:pos="3531"/>
        </w:tabs>
        <w:ind w:left="3531" w:hanging="420"/>
      </w:pPr>
      <w:rPr>
        <w:rFonts w:ascii="Wingdings" w:hAnsi="Wingdings" w:hint="default"/>
      </w:rPr>
    </w:lvl>
    <w:lvl w:ilvl="8" w:tplc="0409000D" w:tentative="1">
      <w:start w:val="1"/>
      <w:numFmt w:val="bullet"/>
      <w:lvlText w:val=""/>
      <w:lvlJc w:val="left"/>
      <w:pPr>
        <w:tabs>
          <w:tab w:val="num" w:pos="3951"/>
        </w:tabs>
        <w:ind w:left="3951" w:hanging="420"/>
      </w:pPr>
      <w:rPr>
        <w:rFonts w:ascii="Wingdings" w:hAnsi="Wingdings" w:hint="default"/>
      </w:rPr>
    </w:lvl>
  </w:abstractNum>
  <w:abstractNum w:abstractNumId="4" w15:restartNumberingAfterBreak="0">
    <w:nsid w:val="32A35048"/>
    <w:multiLevelType w:val="hybridMultilevel"/>
    <w:tmpl w:val="B4720BBE"/>
    <w:lvl w:ilvl="0" w:tplc="DB14233A">
      <w:start w:val="5"/>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5" w15:restartNumberingAfterBreak="0">
    <w:nsid w:val="43962706"/>
    <w:multiLevelType w:val="singleLevel"/>
    <w:tmpl w:val="7AD4BD68"/>
    <w:lvl w:ilvl="0">
      <w:start w:val="2"/>
      <w:numFmt w:val="bullet"/>
      <w:lvlText w:val="○"/>
      <w:lvlJc w:val="left"/>
      <w:pPr>
        <w:tabs>
          <w:tab w:val="num" w:pos="210"/>
        </w:tabs>
        <w:ind w:left="210" w:hanging="210"/>
      </w:pPr>
      <w:rPr>
        <w:rFonts w:ascii="ＭＳ 明朝" w:eastAsia="ＭＳ 明朝" w:hAnsi="Century" w:hint="eastAsia"/>
      </w:rPr>
    </w:lvl>
  </w:abstractNum>
  <w:abstractNum w:abstractNumId="6" w15:restartNumberingAfterBreak="0">
    <w:nsid w:val="5A1940BF"/>
    <w:multiLevelType w:val="hybridMultilevel"/>
    <w:tmpl w:val="757EEE0E"/>
    <w:lvl w:ilvl="0" w:tplc="3DB839A2">
      <w:numFmt w:val="bullet"/>
      <w:lvlText w:val="※"/>
      <w:lvlJc w:val="left"/>
      <w:pPr>
        <w:tabs>
          <w:tab w:val="num" w:pos="2100"/>
        </w:tabs>
        <w:ind w:left="2100" w:hanging="375"/>
      </w:pPr>
      <w:rPr>
        <w:rFonts w:ascii="ＭＳ 明朝" w:eastAsia="ＭＳ 明朝" w:hAnsi="ＭＳ 明朝" w:cs="Tahoma" w:hint="eastAsia"/>
      </w:rPr>
    </w:lvl>
    <w:lvl w:ilvl="1" w:tplc="0409000B" w:tentative="1">
      <w:start w:val="1"/>
      <w:numFmt w:val="bullet"/>
      <w:lvlText w:val=""/>
      <w:lvlJc w:val="left"/>
      <w:pPr>
        <w:tabs>
          <w:tab w:val="num" w:pos="2565"/>
        </w:tabs>
        <w:ind w:left="2565" w:hanging="420"/>
      </w:pPr>
      <w:rPr>
        <w:rFonts w:ascii="Wingdings" w:hAnsi="Wingdings" w:hint="default"/>
      </w:rPr>
    </w:lvl>
    <w:lvl w:ilvl="2" w:tplc="0409000D" w:tentative="1">
      <w:start w:val="1"/>
      <w:numFmt w:val="bullet"/>
      <w:lvlText w:val=""/>
      <w:lvlJc w:val="left"/>
      <w:pPr>
        <w:tabs>
          <w:tab w:val="num" w:pos="2985"/>
        </w:tabs>
        <w:ind w:left="2985" w:hanging="420"/>
      </w:pPr>
      <w:rPr>
        <w:rFonts w:ascii="Wingdings" w:hAnsi="Wingdings" w:hint="default"/>
      </w:rPr>
    </w:lvl>
    <w:lvl w:ilvl="3" w:tplc="04090001" w:tentative="1">
      <w:start w:val="1"/>
      <w:numFmt w:val="bullet"/>
      <w:lvlText w:val=""/>
      <w:lvlJc w:val="left"/>
      <w:pPr>
        <w:tabs>
          <w:tab w:val="num" w:pos="3405"/>
        </w:tabs>
        <w:ind w:left="3405" w:hanging="420"/>
      </w:pPr>
      <w:rPr>
        <w:rFonts w:ascii="Wingdings" w:hAnsi="Wingdings" w:hint="default"/>
      </w:rPr>
    </w:lvl>
    <w:lvl w:ilvl="4" w:tplc="0409000B" w:tentative="1">
      <w:start w:val="1"/>
      <w:numFmt w:val="bullet"/>
      <w:lvlText w:val=""/>
      <w:lvlJc w:val="left"/>
      <w:pPr>
        <w:tabs>
          <w:tab w:val="num" w:pos="3825"/>
        </w:tabs>
        <w:ind w:left="3825" w:hanging="420"/>
      </w:pPr>
      <w:rPr>
        <w:rFonts w:ascii="Wingdings" w:hAnsi="Wingdings" w:hint="default"/>
      </w:rPr>
    </w:lvl>
    <w:lvl w:ilvl="5" w:tplc="0409000D" w:tentative="1">
      <w:start w:val="1"/>
      <w:numFmt w:val="bullet"/>
      <w:lvlText w:val=""/>
      <w:lvlJc w:val="left"/>
      <w:pPr>
        <w:tabs>
          <w:tab w:val="num" w:pos="4245"/>
        </w:tabs>
        <w:ind w:left="4245" w:hanging="420"/>
      </w:pPr>
      <w:rPr>
        <w:rFonts w:ascii="Wingdings" w:hAnsi="Wingdings" w:hint="default"/>
      </w:rPr>
    </w:lvl>
    <w:lvl w:ilvl="6" w:tplc="04090001" w:tentative="1">
      <w:start w:val="1"/>
      <w:numFmt w:val="bullet"/>
      <w:lvlText w:val=""/>
      <w:lvlJc w:val="left"/>
      <w:pPr>
        <w:tabs>
          <w:tab w:val="num" w:pos="4665"/>
        </w:tabs>
        <w:ind w:left="4665" w:hanging="420"/>
      </w:pPr>
      <w:rPr>
        <w:rFonts w:ascii="Wingdings" w:hAnsi="Wingdings" w:hint="default"/>
      </w:rPr>
    </w:lvl>
    <w:lvl w:ilvl="7" w:tplc="0409000B" w:tentative="1">
      <w:start w:val="1"/>
      <w:numFmt w:val="bullet"/>
      <w:lvlText w:val=""/>
      <w:lvlJc w:val="left"/>
      <w:pPr>
        <w:tabs>
          <w:tab w:val="num" w:pos="5085"/>
        </w:tabs>
        <w:ind w:left="5085" w:hanging="420"/>
      </w:pPr>
      <w:rPr>
        <w:rFonts w:ascii="Wingdings" w:hAnsi="Wingdings" w:hint="default"/>
      </w:rPr>
    </w:lvl>
    <w:lvl w:ilvl="8" w:tplc="0409000D" w:tentative="1">
      <w:start w:val="1"/>
      <w:numFmt w:val="bullet"/>
      <w:lvlText w:val=""/>
      <w:lvlJc w:val="left"/>
      <w:pPr>
        <w:tabs>
          <w:tab w:val="num" w:pos="5505"/>
        </w:tabs>
        <w:ind w:left="5505" w:hanging="420"/>
      </w:pPr>
      <w:rPr>
        <w:rFonts w:ascii="Wingdings" w:hAnsi="Wingdings" w:hint="default"/>
      </w:rPr>
    </w:lvl>
  </w:abstractNum>
  <w:abstractNum w:abstractNumId="7" w15:restartNumberingAfterBreak="0">
    <w:nsid w:val="61AA0B29"/>
    <w:multiLevelType w:val="hybridMultilevel"/>
    <w:tmpl w:val="80A81214"/>
    <w:lvl w:ilvl="0" w:tplc="E4AAF4F2">
      <w:numFmt w:val="bullet"/>
      <w:lvlText w:val="※"/>
      <w:lvlJc w:val="left"/>
      <w:pPr>
        <w:tabs>
          <w:tab w:val="num" w:pos="531"/>
        </w:tabs>
        <w:ind w:left="531" w:hanging="360"/>
      </w:pPr>
      <w:rPr>
        <w:rFonts w:ascii="ＭＳ 明朝" w:eastAsia="ＭＳ 明朝" w:hAnsi="ＭＳ 明朝" w:cs="Tahoma" w:hint="eastAsia"/>
      </w:rPr>
    </w:lvl>
    <w:lvl w:ilvl="1" w:tplc="0409000B" w:tentative="1">
      <w:start w:val="1"/>
      <w:numFmt w:val="bullet"/>
      <w:lvlText w:val=""/>
      <w:lvlJc w:val="left"/>
      <w:pPr>
        <w:tabs>
          <w:tab w:val="num" w:pos="1011"/>
        </w:tabs>
        <w:ind w:left="1011" w:hanging="420"/>
      </w:pPr>
      <w:rPr>
        <w:rFonts w:ascii="Wingdings" w:hAnsi="Wingdings" w:hint="default"/>
      </w:rPr>
    </w:lvl>
    <w:lvl w:ilvl="2" w:tplc="0409000D" w:tentative="1">
      <w:start w:val="1"/>
      <w:numFmt w:val="bullet"/>
      <w:lvlText w:val=""/>
      <w:lvlJc w:val="left"/>
      <w:pPr>
        <w:tabs>
          <w:tab w:val="num" w:pos="1431"/>
        </w:tabs>
        <w:ind w:left="1431" w:hanging="420"/>
      </w:pPr>
      <w:rPr>
        <w:rFonts w:ascii="Wingdings" w:hAnsi="Wingdings" w:hint="default"/>
      </w:rPr>
    </w:lvl>
    <w:lvl w:ilvl="3" w:tplc="04090001" w:tentative="1">
      <w:start w:val="1"/>
      <w:numFmt w:val="bullet"/>
      <w:lvlText w:val=""/>
      <w:lvlJc w:val="left"/>
      <w:pPr>
        <w:tabs>
          <w:tab w:val="num" w:pos="1851"/>
        </w:tabs>
        <w:ind w:left="1851" w:hanging="420"/>
      </w:pPr>
      <w:rPr>
        <w:rFonts w:ascii="Wingdings" w:hAnsi="Wingdings" w:hint="default"/>
      </w:rPr>
    </w:lvl>
    <w:lvl w:ilvl="4" w:tplc="0409000B" w:tentative="1">
      <w:start w:val="1"/>
      <w:numFmt w:val="bullet"/>
      <w:lvlText w:val=""/>
      <w:lvlJc w:val="left"/>
      <w:pPr>
        <w:tabs>
          <w:tab w:val="num" w:pos="2271"/>
        </w:tabs>
        <w:ind w:left="2271" w:hanging="420"/>
      </w:pPr>
      <w:rPr>
        <w:rFonts w:ascii="Wingdings" w:hAnsi="Wingdings" w:hint="default"/>
      </w:rPr>
    </w:lvl>
    <w:lvl w:ilvl="5" w:tplc="0409000D" w:tentative="1">
      <w:start w:val="1"/>
      <w:numFmt w:val="bullet"/>
      <w:lvlText w:val=""/>
      <w:lvlJc w:val="left"/>
      <w:pPr>
        <w:tabs>
          <w:tab w:val="num" w:pos="2691"/>
        </w:tabs>
        <w:ind w:left="2691" w:hanging="420"/>
      </w:pPr>
      <w:rPr>
        <w:rFonts w:ascii="Wingdings" w:hAnsi="Wingdings" w:hint="default"/>
      </w:rPr>
    </w:lvl>
    <w:lvl w:ilvl="6" w:tplc="04090001" w:tentative="1">
      <w:start w:val="1"/>
      <w:numFmt w:val="bullet"/>
      <w:lvlText w:val=""/>
      <w:lvlJc w:val="left"/>
      <w:pPr>
        <w:tabs>
          <w:tab w:val="num" w:pos="3111"/>
        </w:tabs>
        <w:ind w:left="3111" w:hanging="420"/>
      </w:pPr>
      <w:rPr>
        <w:rFonts w:ascii="Wingdings" w:hAnsi="Wingdings" w:hint="default"/>
      </w:rPr>
    </w:lvl>
    <w:lvl w:ilvl="7" w:tplc="0409000B" w:tentative="1">
      <w:start w:val="1"/>
      <w:numFmt w:val="bullet"/>
      <w:lvlText w:val=""/>
      <w:lvlJc w:val="left"/>
      <w:pPr>
        <w:tabs>
          <w:tab w:val="num" w:pos="3531"/>
        </w:tabs>
        <w:ind w:left="3531" w:hanging="420"/>
      </w:pPr>
      <w:rPr>
        <w:rFonts w:ascii="Wingdings" w:hAnsi="Wingdings" w:hint="default"/>
      </w:rPr>
    </w:lvl>
    <w:lvl w:ilvl="8" w:tplc="0409000D" w:tentative="1">
      <w:start w:val="1"/>
      <w:numFmt w:val="bullet"/>
      <w:lvlText w:val=""/>
      <w:lvlJc w:val="left"/>
      <w:pPr>
        <w:tabs>
          <w:tab w:val="num" w:pos="3951"/>
        </w:tabs>
        <w:ind w:left="3951" w:hanging="420"/>
      </w:pPr>
      <w:rPr>
        <w:rFonts w:ascii="Wingdings" w:hAnsi="Wingdings" w:hint="default"/>
      </w:rPr>
    </w:lvl>
  </w:abstractNum>
  <w:abstractNum w:abstractNumId="8" w15:restartNumberingAfterBreak="0">
    <w:nsid w:val="6E381E2F"/>
    <w:multiLevelType w:val="hybridMultilevel"/>
    <w:tmpl w:val="A14697D2"/>
    <w:lvl w:ilvl="0" w:tplc="1334FA16">
      <w:start w:val="8"/>
      <w:numFmt w:val="bullet"/>
      <w:lvlText w:val="・"/>
      <w:lvlJc w:val="left"/>
      <w:pPr>
        <w:tabs>
          <w:tab w:val="num" w:pos="2834"/>
        </w:tabs>
        <w:ind w:left="2834" w:hanging="360"/>
      </w:pPr>
      <w:rPr>
        <w:rFonts w:ascii="ＭＳ 明朝" w:eastAsia="ＭＳ 明朝" w:hAnsi="ＭＳ 明朝" w:cs="Tahoma" w:hint="eastAsia"/>
      </w:rPr>
    </w:lvl>
    <w:lvl w:ilvl="1" w:tplc="0409000B" w:tentative="1">
      <w:start w:val="1"/>
      <w:numFmt w:val="bullet"/>
      <w:lvlText w:val=""/>
      <w:lvlJc w:val="left"/>
      <w:pPr>
        <w:tabs>
          <w:tab w:val="num" w:pos="3314"/>
        </w:tabs>
        <w:ind w:left="3314" w:hanging="420"/>
      </w:pPr>
      <w:rPr>
        <w:rFonts w:ascii="Wingdings" w:hAnsi="Wingdings" w:hint="default"/>
      </w:rPr>
    </w:lvl>
    <w:lvl w:ilvl="2" w:tplc="0409000D" w:tentative="1">
      <w:start w:val="1"/>
      <w:numFmt w:val="bullet"/>
      <w:lvlText w:val=""/>
      <w:lvlJc w:val="left"/>
      <w:pPr>
        <w:tabs>
          <w:tab w:val="num" w:pos="3734"/>
        </w:tabs>
        <w:ind w:left="3734" w:hanging="420"/>
      </w:pPr>
      <w:rPr>
        <w:rFonts w:ascii="Wingdings" w:hAnsi="Wingdings" w:hint="default"/>
      </w:rPr>
    </w:lvl>
    <w:lvl w:ilvl="3" w:tplc="04090001" w:tentative="1">
      <w:start w:val="1"/>
      <w:numFmt w:val="bullet"/>
      <w:lvlText w:val=""/>
      <w:lvlJc w:val="left"/>
      <w:pPr>
        <w:tabs>
          <w:tab w:val="num" w:pos="4154"/>
        </w:tabs>
        <w:ind w:left="4154" w:hanging="420"/>
      </w:pPr>
      <w:rPr>
        <w:rFonts w:ascii="Wingdings" w:hAnsi="Wingdings" w:hint="default"/>
      </w:rPr>
    </w:lvl>
    <w:lvl w:ilvl="4" w:tplc="0409000B" w:tentative="1">
      <w:start w:val="1"/>
      <w:numFmt w:val="bullet"/>
      <w:lvlText w:val=""/>
      <w:lvlJc w:val="left"/>
      <w:pPr>
        <w:tabs>
          <w:tab w:val="num" w:pos="4574"/>
        </w:tabs>
        <w:ind w:left="4574" w:hanging="420"/>
      </w:pPr>
      <w:rPr>
        <w:rFonts w:ascii="Wingdings" w:hAnsi="Wingdings" w:hint="default"/>
      </w:rPr>
    </w:lvl>
    <w:lvl w:ilvl="5" w:tplc="0409000D" w:tentative="1">
      <w:start w:val="1"/>
      <w:numFmt w:val="bullet"/>
      <w:lvlText w:val=""/>
      <w:lvlJc w:val="left"/>
      <w:pPr>
        <w:tabs>
          <w:tab w:val="num" w:pos="4994"/>
        </w:tabs>
        <w:ind w:left="4994" w:hanging="420"/>
      </w:pPr>
      <w:rPr>
        <w:rFonts w:ascii="Wingdings" w:hAnsi="Wingdings" w:hint="default"/>
      </w:rPr>
    </w:lvl>
    <w:lvl w:ilvl="6" w:tplc="04090001" w:tentative="1">
      <w:start w:val="1"/>
      <w:numFmt w:val="bullet"/>
      <w:lvlText w:val=""/>
      <w:lvlJc w:val="left"/>
      <w:pPr>
        <w:tabs>
          <w:tab w:val="num" w:pos="5414"/>
        </w:tabs>
        <w:ind w:left="5414" w:hanging="420"/>
      </w:pPr>
      <w:rPr>
        <w:rFonts w:ascii="Wingdings" w:hAnsi="Wingdings" w:hint="default"/>
      </w:rPr>
    </w:lvl>
    <w:lvl w:ilvl="7" w:tplc="0409000B" w:tentative="1">
      <w:start w:val="1"/>
      <w:numFmt w:val="bullet"/>
      <w:lvlText w:val=""/>
      <w:lvlJc w:val="left"/>
      <w:pPr>
        <w:tabs>
          <w:tab w:val="num" w:pos="5834"/>
        </w:tabs>
        <w:ind w:left="5834" w:hanging="420"/>
      </w:pPr>
      <w:rPr>
        <w:rFonts w:ascii="Wingdings" w:hAnsi="Wingdings" w:hint="default"/>
      </w:rPr>
    </w:lvl>
    <w:lvl w:ilvl="8" w:tplc="0409000D" w:tentative="1">
      <w:start w:val="1"/>
      <w:numFmt w:val="bullet"/>
      <w:lvlText w:val=""/>
      <w:lvlJc w:val="left"/>
      <w:pPr>
        <w:tabs>
          <w:tab w:val="num" w:pos="6254"/>
        </w:tabs>
        <w:ind w:left="6254" w:hanging="420"/>
      </w:pPr>
      <w:rPr>
        <w:rFonts w:ascii="Wingdings" w:hAnsi="Wingdings" w:hint="default"/>
      </w:rPr>
    </w:lvl>
  </w:abstractNum>
  <w:abstractNum w:abstractNumId="9" w15:restartNumberingAfterBreak="0">
    <w:nsid w:val="6FE97F4D"/>
    <w:multiLevelType w:val="hybridMultilevel"/>
    <w:tmpl w:val="7A8A9B20"/>
    <w:lvl w:ilvl="0" w:tplc="AE568C36">
      <w:numFmt w:val="bullet"/>
      <w:lvlText w:val="※"/>
      <w:lvlJc w:val="left"/>
      <w:pPr>
        <w:tabs>
          <w:tab w:val="num" w:pos="531"/>
        </w:tabs>
        <w:ind w:left="531" w:hanging="360"/>
      </w:pPr>
      <w:rPr>
        <w:rFonts w:ascii="ＭＳ 明朝" w:eastAsia="ＭＳ 明朝" w:hAnsi="ＭＳ 明朝" w:cs="Tahoma" w:hint="eastAsia"/>
      </w:rPr>
    </w:lvl>
    <w:lvl w:ilvl="1" w:tplc="0409000B" w:tentative="1">
      <w:start w:val="1"/>
      <w:numFmt w:val="bullet"/>
      <w:lvlText w:val=""/>
      <w:lvlJc w:val="left"/>
      <w:pPr>
        <w:tabs>
          <w:tab w:val="num" w:pos="1011"/>
        </w:tabs>
        <w:ind w:left="1011" w:hanging="420"/>
      </w:pPr>
      <w:rPr>
        <w:rFonts w:ascii="Wingdings" w:hAnsi="Wingdings" w:hint="default"/>
      </w:rPr>
    </w:lvl>
    <w:lvl w:ilvl="2" w:tplc="0409000D" w:tentative="1">
      <w:start w:val="1"/>
      <w:numFmt w:val="bullet"/>
      <w:lvlText w:val=""/>
      <w:lvlJc w:val="left"/>
      <w:pPr>
        <w:tabs>
          <w:tab w:val="num" w:pos="1431"/>
        </w:tabs>
        <w:ind w:left="1431" w:hanging="420"/>
      </w:pPr>
      <w:rPr>
        <w:rFonts w:ascii="Wingdings" w:hAnsi="Wingdings" w:hint="default"/>
      </w:rPr>
    </w:lvl>
    <w:lvl w:ilvl="3" w:tplc="04090001" w:tentative="1">
      <w:start w:val="1"/>
      <w:numFmt w:val="bullet"/>
      <w:lvlText w:val=""/>
      <w:lvlJc w:val="left"/>
      <w:pPr>
        <w:tabs>
          <w:tab w:val="num" w:pos="1851"/>
        </w:tabs>
        <w:ind w:left="1851" w:hanging="420"/>
      </w:pPr>
      <w:rPr>
        <w:rFonts w:ascii="Wingdings" w:hAnsi="Wingdings" w:hint="default"/>
      </w:rPr>
    </w:lvl>
    <w:lvl w:ilvl="4" w:tplc="0409000B" w:tentative="1">
      <w:start w:val="1"/>
      <w:numFmt w:val="bullet"/>
      <w:lvlText w:val=""/>
      <w:lvlJc w:val="left"/>
      <w:pPr>
        <w:tabs>
          <w:tab w:val="num" w:pos="2271"/>
        </w:tabs>
        <w:ind w:left="2271" w:hanging="420"/>
      </w:pPr>
      <w:rPr>
        <w:rFonts w:ascii="Wingdings" w:hAnsi="Wingdings" w:hint="default"/>
      </w:rPr>
    </w:lvl>
    <w:lvl w:ilvl="5" w:tplc="0409000D" w:tentative="1">
      <w:start w:val="1"/>
      <w:numFmt w:val="bullet"/>
      <w:lvlText w:val=""/>
      <w:lvlJc w:val="left"/>
      <w:pPr>
        <w:tabs>
          <w:tab w:val="num" w:pos="2691"/>
        </w:tabs>
        <w:ind w:left="2691" w:hanging="420"/>
      </w:pPr>
      <w:rPr>
        <w:rFonts w:ascii="Wingdings" w:hAnsi="Wingdings" w:hint="default"/>
      </w:rPr>
    </w:lvl>
    <w:lvl w:ilvl="6" w:tplc="04090001" w:tentative="1">
      <w:start w:val="1"/>
      <w:numFmt w:val="bullet"/>
      <w:lvlText w:val=""/>
      <w:lvlJc w:val="left"/>
      <w:pPr>
        <w:tabs>
          <w:tab w:val="num" w:pos="3111"/>
        </w:tabs>
        <w:ind w:left="3111" w:hanging="420"/>
      </w:pPr>
      <w:rPr>
        <w:rFonts w:ascii="Wingdings" w:hAnsi="Wingdings" w:hint="default"/>
      </w:rPr>
    </w:lvl>
    <w:lvl w:ilvl="7" w:tplc="0409000B" w:tentative="1">
      <w:start w:val="1"/>
      <w:numFmt w:val="bullet"/>
      <w:lvlText w:val=""/>
      <w:lvlJc w:val="left"/>
      <w:pPr>
        <w:tabs>
          <w:tab w:val="num" w:pos="3531"/>
        </w:tabs>
        <w:ind w:left="3531" w:hanging="420"/>
      </w:pPr>
      <w:rPr>
        <w:rFonts w:ascii="Wingdings" w:hAnsi="Wingdings" w:hint="default"/>
      </w:rPr>
    </w:lvl>
    <w:lvl w:ilvl="8" w:tplc="0409000D" w:tentative="1">
      <w:start w:val="1"/>
      <w:numFmt w:val="bullet"/>
      <w:lvlText w:val=""/>
      <w:lvlJc w:val="left"/>
      <w:pPr>
        <w:tabs>
          <w:tab w:val="num" w:pos="3951"/>
        </w:tabs>
        <w:ind w:left="3951" w:hanging="420"/>
      </w:pPr>
      <w:rPr>
        <w:rFonts w:ascii="Wingdings" w:hAnsi="Wingdings" w:hint="default"/>
      </w:rPr>
    </w:lvl>
  </w:abstractNum>
  <w:abstractNum w:abstractNumId="10" w15:restartNumberingAfterBreak="0">
    <w:nsid w:val="783D7DA6"/>
    <w:multiLevelType w:val="hybridMultilevel"/>
    <w:tmpl w:val="E2603756"/>
    <w:lvl w:ilvl="0" w:tplc="512C54D4">
      <w:numFmt w:val="bullet"/>
      <w:lvlText w:val="※"/>
      <w:lvlJc w:val="left"/>
      <w:pPr>
        <w:tabs>
          <w:tab w:val="num" w:pos="540"/>
        </w:tabs>
        <w:ind w:left="540" w:hanging="360"/>
      </w:pPr>
      <w:rPr>
        <w:rFonts w:ascii="ＭＳ 明朝" w:eastAsia="ＭＳ 明朝" w:hAnsi="ＭＳ 明朝" w:cs="Tahoma"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1" w15:restartNumberingAfterBreak="0">
    <w:nsid w:val="79755B5C"/>
    <w:multiLevelType w:val="hybridMultilevel"/>
    <w:tmpl w:val="7E5C358A"/>
    <w:lvl w:ilvl="0" w:tplc="D32C00AE">
      <w:start w:val="5"/>
      <w:numFmt w:val="bullet"/>
      <w:lvlText w:val="・"/>
      <w:lvlJc w:val="left"/>
      <w:pPr>
        <w:tabs>
          <w:tab w:val="num" w:pos="560"/>
        </w:tabs>
        <w:ind w:left="560" w:hanging="360"/>
      </w:pPr>
      <w:rPr>
        <w:rFonts w:ascii="ＭＳ 明朝" w:eastAsia="ＭＳ 明朝" w:hAnsi="ＭＳ 明朝" w:cs="Times New Roman" w:hint="eastAsia"/>
      </w:rPr>
    </w:lvl>
    <w:lvl w:ilvl="1" w:tplc="0409000B">
      <w:start w:val="1"/>
      <w:numFmt w:val="bullet"/>
      <w:lvlText w:val=""/>
      <w:lvlJc w:val="left"/>
      <w:pPr>
        <w:tabs>
          <w:tab w:val="num" w:pos="1040"/>
        </w:tabs>
        <w:ind w:left="1040" w:hanging="420"/>
      </w:pPr>
      <w:rPr>
        <w:rFonts w:ascii="Wingdings" w:hAnsi="Wingdings" w:hint="default"/>
      </w:rPr>
    </w:lvl>
    <w:lvl w:ilvl="2" w:tplc="0409000D">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num w:numId="1">
    <w:abstractNumId w:val="0"/>
  </w:num>
  <w:num w:numId="2">
    <w:abstractNumId w:val="11"/>
  </w:num>
  <w:num w:numId="3">
    <w:abstractNumId w:val="4"/>
  </w:num>
  <w:num w:numId="4">
    <w:abstractNumId w:val="5"/>
  </w:num>
  <w:num w:numId="5">
    <w:abstractNumId w:val="8"/>
  </w:num>
  <w:num w:numId="6">
    <w:abstractNumId w:val="1"/>
  </w:num>
  <w:num w:numId="7">
    <w:abstractNumId w:val="7"/>
  </w:num>
  <w:num w:numId="8">
    <w:abstractNumId w:val="10"/>
  </w:num>
  <w:num w:numId="9">
    <w:abstractNumId w:val="3"/>
  </w:num>
  <w:num w:numId="10">
    <w:abstractNumId w:val="9"/>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84F86"/>
    <w:rsid w:val="000E6E0D"/>
    <w:rsid w:val="000F3048"/>
    <w:rsid w:val="0034359F"/>
    <w:rsid w:val="00446EFE"/>
    <w:rsid w:val="004E7913"/>
    <w:rsid w:val="00503B85"/>
    <w:rsid w:val="00534E82"/>
    <w:rsid w:val="00542108"/>
    <w:rsid w:val="00571FC3"/>
    <w:rsid w:val="006151C3"/>
    <w:rsid w:val="00640FCB"/>
    <w:rsid w:val="006826A6"/>
    <w:rsid w:val="00776CDA"/>
    <w:rsid w:val="00781614"/>
    <w:rsid w:val="007B068D"/>
    <w:rsid w:val="00830557"/>
    <w:rsid w:val="009111D8"/>
    <w:rsid w:val="009D40F6"/>
    <w:rsid w:val="009F0EF4"/>
    <w:rsid w:val="00A63642"/>
    <w:rsid w:val="00AF5CCF"/>
    <w:rsid w:val="00B71FCD"/>
    <w:rsid w:val="00BA7A5C"/>
    <w:rsid w:val="00D321F7"/>
    <w:rsid w:val="00D454C2"/>
    <w:rsid w:val="00D4558C"/>
    <w:rsid w:val="00F66D03"/>
    <w:rsid w:val="00FC2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083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084F86"/>
    <w:pPr>
      <w:keepNext/>
      <w:outlineLvl w:val="0"/>
    </w:pPr>
    <w:rPr>
      <w:rFonts w:ascii="Arial" w:eastAsia="ＭＳ ゴシック" w:hAnsi="Arial"/>
      <w:sz w:val="24"/>
      <w:szCs w:val="24"/>
    </w:rPr>
  </w:style>
  <w:style w:type="paragraph" w:styleId="2">
    <w:name w:val="heading 2"/>
    <w:basedOn w:val="a"/>
    <w:next w:val="a"/>
    <w:link w:val="20"/>
    <w:qFormat/>
    <w:rsid w:val="00084F86"/>
    <w:pPr>
      <w:keepNext/>
      <w:outlineLvl w:val="1"/>
    </w:pPr>
    <w:rPr>
      <w:rFonts w:ascii="Arial" w:eastAsia="ＭＳ ゴシック" w:hAnsi="Arial"/>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paragraph" w:styleId="ab">
    <w:name w:val="Balloon Text"/>
    <w:basedOn w:val="a"/>
    <w:link w:val="ac"/>
    <w:semiHidden/>
    <w:unhideWhenUsed/>
    <w:rsid w:val="00084F8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84F86"/>
    <w:rPr>
      <w:rFonts w:asciiTheme="majorHAnsi" w:eastAsiaTheme="majorEastAsia" w:hAnsiTheme="majorHAnsi" w:cstheme="majorBidi"/>
      <w:sz w:val="18"/>
      <w:szCs w:val="18"/>
    </w:rPr>
  </w:style>
  <w:style w:type="character" w:customStyle="1" w:styleId="10">
    <w:name w:val="見出し 1 (文字)"/>
    <w:basedOn w:val="a0"/>
    <w:link w:val="1"/>
    <w:rsid w:val="00084F86"/>
    <w:rPr>
      <w:rFonts w:ascii="Arial" w:eastAsia="ＭＳ ゴシック" w:hAnsi="Arial" w:cs="Times New Roman"/>
      <w:sz w:val="24"/>
      <w:szCs w:val="24"/>
    </w:rPr>
  </w:style>
  <w:style w:type="character" w:customStyle="1" w:styleId="20">
    <w:name w:val="見出し 2 (文字)"/>
    <w:basedOn w:val="a0"/>
    <w:link w:val="2"/>
    <w:rsid w:val="00084F86"/>
    <w:rPr>
      <w:rFonts w:ascii="Arial" w:eastAsia="ＭＳ ゴシック" w:hAnsi="Arial" w:cs="Times New Roman"/>
      <w:sz w:val="20"/>
      <w:szCs w:val="20"/>
    </w:rPr>
  </w:style>
  <w:style w:type="character" w:styleId="ad">
    <w:name w:val="page number"/>
    <w:basedOn w:val="a0"/>
    <w:rsid w:val="00084F86"/>
  </w:style>
  <w:style w:type="table" w:styleId="ae">
    <w:name w:val="Table Grid"/>
    <w:basedOn w:val="a1"/>
    <w:rsid w:val="00084F8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rsid w:val="00084F86"/>
    <w:rPr>
      <w:color w:val="0000FF"/>
      <w:u w:val="single"/>
    </w:rPr>
  </w:style>
  <w:style w:type="character" w:styleId="af0">
    <w:name w:val="annotation reference"/>
    <w:semiHidden/>
    <w:rsid w:val="00084F86"/>
    <w:rPr>
      <w:sz w:val="18"/>
      <w:szCs w:val="18"/>
    </w:rPr>
  </w:style>
  <w:style w:type="paragraph" w:styleId="af1">
    <w:name w:val="annotation text"/>
    <w:basedOn w:val="a"/>
    <w:link w:val="af2"/>
    <w:semiHidden/>
    <w:rsid w:val="00084F86"/>
    <w:pPr>
      <w:jc w:val="left"/>
    </w:pPr>
  </w:style>
  <w:style w:type="character" w:customStyle="1" w:styleId="af2">
    <w:name w:val="コメント文字列 (文字)"/>
    <w:basedOn w:val="a0"/>
    <w:link w:val="af1"/>
    <w:semiHidden/>
    <w:rsid w:val="00084F86"/>
    <w:rPr>
      <w:rFonts w:ascii="ＭＳ 明朝" w:eastAsia="ＭＳ 明朝" w:hAnsi="Century" w:cs="Times New Roman"/>
      <w:sz w:val="20"/>
      <w:szCs w:val="20"/>
    </w:rPr>
  </w:style>
  <w:style w:type="paragraph" w:styleId="af3">
    <w:name w:val="annotation subject"/>
    <w:basedOn w:val="af1"/>
    <w:next w:val="af1"/>
    <w:link w:val="af4"/>
    <w:semiHidden/>
    <w:rsid w:val="00084F86"/>
    <w:rPr>
      <w:b/>
      <w:bCs/>
    </w:rPr>
  </w:style>
  <w:style w:type="character" w:customStyle="1" w:styleId="af4">
    <w:name w:val="コメント内容 (文字)"/>
    <w:basedOn w:val="af2"/>
    <w:link w:val="af3"/>
    <w:semiHidden/>
    <w:rsid w:val="00084F86"/>
    <w:rPr>
      <w:rFonts w:ascii="ＭＳ 明朝" w:eastAsia="ＭＳ 明朝" w:hAnsi="Century" w:cs="Times New Roman"/>
      <w:b/>
      <w:bCs/>
      <w:sz w:val="20"/>
      <w:szCs w:val="20"/>
    </w:rPr>
  </w:style>
  <w:style w:type="character" w:customStyle="1" w:styleId="11pt">
    <w:name w:val="スタイル 11 pt"/>
    <w:rsid w:val="00084F86"/>
    <w:rPr>
      <w:sz w:val="22"/>
    </w:rPr>
  </w:style>
  <w:style w:type="character" w:styleId="af5">
    <w:name w:val="FollowedHyperlink"/>
    <w:rsid w:val="00084F86"/>
    <w:rPr>
      <w:color w:val="800080"/>
      <w:u w:val="single"/>
    </w:rPr>
  </w:style>
  <w:style w:type="paragraph" w:styleId="11">
    <w:name w:val="toc 1"/>
    <w:basedOn w:val="a"/>
    <w:next w:val="a"/>
    <w:autoRedefine/>
    <w:semiHidden/>
    <w:rsid w:val="00084F86"/>
    <w:rPr>
      <w:rFonts w:ascii="Tahoma" w:hAnsi="Tahoma"/>
    </w:rPr>
  </w:style>
  <w:style w:type="paragraph" w:styleId="af6">
    <w:name w:val="Revision"/>
    <w:hidden/>
    <w:uiPriority w:val="99"/>
    <w:semiHidden/>
    <w:rsid w:val="00084F86"/>
    <w:rPr>
      <w:rFonts w:ascii="ＭＳ 明朝"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1940</Words>
  <Characters>11063</Characters>
  <Application>Microsoft Office Word</Application>
  <DocSecurity>0</DocSecurity>
  <Lines>92</Lines>
  <Paragraphs>25</Paragraphs>
  <ScaleCrop>false</ScaleCrop>
  <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2021-02-25T05:01:00Z</dcterms:modified>
</cp:coreProperties>
</file>