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6A9" w:rsidRPr="00C80F56" w:rsidRDefault="00BD76A9" w:rsidP="00BD76A9">
      <w:pPr>
        <w:ind w:firstLineChars="496" w:firstLine="945"/>
        <w:rPr>
          <w:rFonts w:hAnsi="ＭＳ 明朝" w:cs="Tahoma"/>
          <w:b/>
        </w:rPr>
      </w:pPr>
      <w:r w:rsidRPr="00C80F56">
        <w:rPr>
          <w:rFonts w:hAnsi="ＭＳ 明朝" w:cs="Tahoma"/>
          <w:b/>
        </w:rPr>
        <w:t>ａ．新たな事業の内容</w:t>
      </w:r>
      <w:bookmarkStart w:id="0" w:name="_GoBack"/>
      <w:bookmarkEnd w:id="0"/>
    </w:p>
    <w:p w:rsidR="00BD76A9" w:rsidRPr="00C80F56" w:rsidRDefault="00BD76A9" w:rsidP="00BD76A9">
      <w:pPr>
        <w:ind w:firstLineChars="496" w:firstLine="945"/>
        <w:rPr>
          <w:rFonts w:hAnsi="ＭＳ 明朝" w:cs="Tahoma"/>
          <w:b/>
        </w:rPr>
      </w:pPr>
      <w:r w:rsidRPr="00C80F56">
        <w:rPr>
          <w:rFonts w:hAnsi="ＭＳ 明朝" w:cs="Tahoma"/>
          <w:b/>
        </w:rPr>
        <w:t>ｂ．新たな事業を開始する時期</w:t>
      </w:r>
    </w:p>
    <w:p w:rsidR="00BD76A9" w:rsidRPr="00C80F56" w:rsidRDefault="00BD76A9" w:rsidP="00BD76A9">
      <w:pPr>
        <w:ind w:firstLineChars="496" w:firstLine="945"/>
        <w:rPr>
          <w:rFonts w:hAnsi="ＭＳ 明朝" w:cs="Tahoma"/>
          <w:b/>
        </w:rPr>
      </w:pPr>
      <w:r w:rsidRPr="00C80F56">
        <w:rPr>
          <w:rFonts w:hAnsi="ＭＳ 明朝" w:cs="Tahoma"/>
          <w:b/>
        </w:rPr>
        <w:t>ｃ．新たな事業のために特別に支出する予定額の合計額</w:t>
      </w:r>
    </w:p>
    <w:p w:rsidR="00BD76A9" w:rsidRPr="00C80F56" w:rsidRDefault="00BD76A9" w:rsidP="00BD76A9">
      <w:pPr>
        <w:ind w:firstLineChars="496" w:firstLine="945"/>
        <w:rPr>
          <w:rFonts w:hAnsi="ＭＳ 明朝" w:cs="Tahoma"/>
          <w:b/>
        </w:rPr>
      </w:pPr>
      <w:r>
        <w:rPr>
          <w:rFonts w:hAnsi="ＭＳ 明朝" w:cs="Tahoma" w:hint="eastAsia"/>
          <w:b/>
        </w:rPr>
        <w:t>ｄ．相手先の概要</w:t>
      </w:r>
    </w:p>
    <w:p w:rsidR="00BD76A9" w:rsidRDefault="00BD76A9" w:rsidP="00BD76A9">
      <w:pPr>
        <w:ind w:firstLineChars="793" w:firstLine="1505"/>
        <w:rPr>
          <w:rFonts w:hAnsi="ＭＳ 明朝" w:cs="Tahoma"/>
        </w:rPr>
      </w:pPr>
      <w:r w:rsidRPr="00C80F56">
        <w:rPr>
          <w:rFonts w:hAnsi="ＭＳ 明朝" w:cs="Tahoma"/>
        </w:rPr>
        <w:t xml:space="preserve">※　</w:t>
      </w:r>
      <w:r>
        <w:rPr>
          <w:rFonts w:hAnsi="ＭＳ 明朝" w:cs="Tahoma" w:hint="eastAsia"/>
        </w:rPr>
        <w:t>特定の相手先が取引の多くを占める場合に、相手先の概要を</w:t>
      </w:r>
      <w:r w:rsidRPr="00C80F56">
        <w:rPr>
          <w:rFonts w:hAnsi="ＭＳ 明朝" w:cs="Tahoma"/>
        </w:rPr>
        <w:t>記載する。</w:t>
      </w:r>
    </w:p>
    <w:p w:rsidR="00BD76A9" w:rsidRPr="00D91F0F" w:rsidRDefault="00BD76A9" w:rsidP="00BD76A9">
      <w:pPr>
        <w:ind w:leftChars="786" w:left="1681" w:hangingChars="100" w:hanging="190"/>
        <w:rPr>
          <w:rFonts w:hAnsi="ＭＳ 明朝" w:cs="Tahoma"/>
          <w:b/>
        </w:rPr>
      </w:pPr>
      <w:r>
        <w:rPr>
          <w:rFonts w:hAnsi="ＭＳ 明朝" w:cs="Tahoma" w:hint="eastAsia"/>
        </w:rPr>
        <w:t>※　記載すべき内容は「業務上の提携又は業務上の提携の解消」における開示事項「</w:t>
      </w:r>
      <w:r w:rsidRPr="00D91F0F">
        <w:rPr>
          <w:rFonts w:hAnsi="ＭＳ 明朝" w:cs="Tahoma"/>
        </w:rPr>
        <w:t>ｃ．</w:t>
      </w:r>
      <w:r>
        <w:rPr>
          <w:rFonts w:hAnsi="ＭＳ 明朝" w:cs="Tahoma" w:hint="eastAsia"/>
        </w:rPr>
        <w:t>提携又は提携解消の相手先の概要」を参照。</w:t>
      </w:r>
    </w:p>
    <w:p w:rsidR="00BD76A9" w:rsidRPr="00C80F56" w:rsidRDefault="00BD76A9" w:rsidP="00BD76A9">
      <w:pPr>
        <w:ind w:firstLineChars="496" w:firstLine="945"/>
        <w:rPr>
          <w:rFonts w:hAnsi="ＭＳ 明朝" w:cs="Tahoma"/>
          <w:b/>
        </w:rPr>
      </w:pPr>
      <w:r w:rsidRPr="00C80F56">
        <w:rPr>
          <w:rFonts w:hAnsi="ＭＳ 明朝" w:cs="Tahoma"/>
          <w:b/>
        </w:rPr>
        <w:t>ｅ．今後の見通し</w:t>
      </w:r>
    </w:p>
    <w:p w:rsidR="00BD76A9" w:rsidRPr="00C80F56" w:rsidRDefault="00BD76A9" w:rsidP="00BD76A9">
      <w:pPr>
        <w:ind w:firstLineChars="793" w:firstLine="1505"/>
        <w:rPr>
          <w:rFonts w:hAnsi="ＭＳ 明朝" w:cs="Tahoma"/>
          <w:b/>
        </w:rPr>
      </w:pPr>
      <w:r w:rsidRPr="00C80F56">
        <w:rPr>
          <w:rFonts w:hAnsi="ＭＳ 明朝" w:cs="Tahoma"/>
        </w:rPr>
        <w:t>・　当期以降の業績に与える影響の見込みを記載する。</w:t>
      </w:r>
    </w:p>
    <w:p w:rsidR="00BD76A9" w:rsidRPr="00C80F56" w:rsidRDefault="00BD76A9" w:rsidP="00BD76A9">
      <w:pPr>
        <w:ind w:firstLineChars="794" w:firstLine="1507"/>
        <w:rPr>
          <w:rFonts w:hAnsi="ＭＳ 明朝" w:cs="Tahoma"/>
        </w:rPr>
      </w:pPr>
      <w:r w:rsidRPr="00C80F56">
        <w:rPr>
          <w:rFonts w:hAnsi="ＭＳ 明朝" w:cs="Tahoma"/>
        </w:rPr>
        <w:t>・　今後の方針等がある場合は、その内容を記載する。</w:t>
      </w:r>
    </w:p>
    <w:p w:rsidR="00BD76A9" w:rsidRPr="00C80F56" w:rsidRDefault="00BD76A9" w:rsidP="00BD76A9">
      <w:pPr>
        <w:ind w:firstLineChars="496" w:firstLine="945"/>
        <w:rPr>
          <w:rFonts w:hAnsi="ＭＳ 明朝" w:cs="Tahoma"/>
          <w:b/>
        </w:rPr>
      </w:pPr>
      <w:r>
        <w:rPr>
          <w:rFonts w:hAnsi="ＭＳ 明朝" w:cs="Tahoma" w:hint="eastAsia"/>
          <w:b/>
        </w:rPr>
        <w:t>ｆ</w:t>
      </w:r>
      <w:r w:rsidRPr="00C80F56">
        <w:rPr>
          <w:rFonts w:hAnsi="ＭＳ 明朝" w:cs="Tahoma"/>
          <w:b/>
        </w:rPr>
        <w:t>．その他投資者が会社情報を適切に理解・判断するために必要な事項</w:t>
      </w:r>
    </w:p>
    <w:p w:rsidR="00BD76A9" w:rsidRPr="00C80F56" w:rsidRDefault="00BD76A9" w:rsidP="00BD76A9">
      <w:pPr>
        <w:rPr>
          <w:rFonts w:hAnsi="ＭＳ 明朝" w:cs="Tahoma"/>
        </w:rPr>
      </w:pPr>
    </w:p>
    <w:p w:rsidR="00BD76A9" w:rsidRPr="00C80F56" w:rsidRDefault="00BD76A9" w:rsidP="00BD76A9">
      <w:pPr>
        <w:ind w:leftChars="113" w:left="214" w:firstLineChars="300" w:firstLine="569"/>
        <w:rPr>
          <w:rFonts w:hAnsi="ＭＳ 明朝" w:cs="Tahoma"/>
        </w:rPr>
      </w:pPr>
      <w:r w:rsidRPr="00C80F56">
        <w:rPr>
          <w:rFonts w:hAnsi="ＭＳ 明朝" w:cs="Tahoma"/>
        </w:rPr>
        <w:t>（本行為が支配株主との取引</w:t>
      </w:r>
      <w:r w:rsidRPr="00C80F56">
        <w:rPr>
          <w:rFonts w:hAnsi="ＭＳ 明朝" w:cs="Tahoma" w:hint="eastAsia"/>
        </w:rPr>
        <w:t>等</w:t>
      </w:r>
      <w:r w:rsidRPr="00C80F56">
        <w:rPr>
          <w:rFonts w:hAnsi="ＭＳ 明朝" w:cs="Tahoma"/>
        </w:rPr>
        <w:t>に関するものである場合）</w:t>
      </w:r>
    </w:p>
    <w:p w:rsidR="00BD76A9" w:rsidRPr="00C80F56" w:rsidRDefault="00BD76A9" w:rsidP="00BD76A9">
      <w:pPr>
        <w:ind w:leftChars="201" w:left="381" w:firstLineChars="299" w:firstLine="570"/>
        <w:rPr>
          <w:rFonts w:hAnsi="ＭＳ 明朝" w:cs="Tahoma"/>
          <w:b/>
        </w:rPr>
      </w:pPr>
      <w:r w:rsidRPr="00C80F56">
        <w:rPr>
          <w:rFonts w:hAnsi="ＭＳ 明朝" w:cs="Tahoma" w:hint="eastAsia"/>
          <w:b/>
        </w:rPr>
        <w:t xml:space="preserve">○　</w:t>
      </w:r>
      <w:r w:rsidRPr="00C80F56">
        <w:rPr>
          <w:rFonts w:hAnsi="ＭＳ 明朝" w:cs="Tahoma"/>
          <w:b/>
        </w:rPr>
        <w:t>支配株主との取引等に関する事項</w:t>
      </w:r>
    </w:p>
    <w:p w:rsidR="00BD76A9" w:rsidRPr="00C80F56" w:rsidRDefault="00BD76A9" w:rsidP="00BD76A9">
      <w:pPr>
        <w:ind w:firstLineChars="795" w:firstLine="1509"/>
        <w:rPr>
          <w:rFonts w:hAnsi="ＭＳ 明朝" w:cs="Tahoma"/>
        </w:rPr>
      </w:pPr>
      <w:r w:rsidRPr="00C80F56">
        <w:rPr>
          <w:rFonts w:hAnsi="ＭＳ 明朝" w:cs="Tahoma"/>
        </w:rPr>
        <w:t>・　当該取引が支配株主との取引等である旨を記載する。</w:t>
      </w:r>
    </w:p>
    <w:p w:rsidR="00BD76A9" w:rsidRPr="00C80F56" w:rsidRDefault="00BD76A9" w:rsidP="00BD76A9">
      <w:pPr>
        <w:ind w:leftChars="793" w:left="1695" w:hangingChars="100" w:hanging="190"/>
        <w:rPr>
          <w:rFonts w:hAnsi="ＭＳ 明朝" w:cs="Tahoma"/>
        </w:rPr>
      </w:pPr>
      <w:r w:rsidRPr="00C80F56">
        <w:rPr>
          <w:rFonts w:hAnsi="ＭＳ 明朝" w:cs="Tahoma"/>
        </w:rPr>
        <w:t>・　当該取引の「支配株主との取引等を行う際における</w:t>
      </w:r>
      <w:r>
        <w:rPr>
          <w:rFonts w:hAnsi="ＭＳ 明朝" w:cs="Tahoma"/>
        </w:rPr>
        <w:t>少数株主の保護の方策に関する指針</w:t>
      </w:r>
      <w:r w:rsidRPr="00C80F56">
        <w:rPr>
          <w:rFonts w:hAnsi="ＭＳ 明朝" w:cs="Tahoma"/>
        </w:rPr>
        <w:t>」との適合状況を記載する。</w:t>
      </w:r>
    </w:p>
    <w:p w:rsidR="00BD76A9" w:rsidRPr="00C80F56" w:rsidRDefault="00BD76A9" w:rsidP="00BD76A9">
      <w:pPr>
        <w:snapToGrid w:val="0"/>
        <w:spacing w:line="260" w:lineRule="exact"/>
        <w:ind w:leftChars="780" w:left="1670" w:hangingChars="100" w:hanging="190"/>
        <w:rPr>
          <w:rFonts w:hAnsi="ＭＳ 明朝" w:cs="Tahoma"/>
        </w:rPr>
      </w:pPr>
      <w:r w:rsidRPr="00C80F56">
        <w:rPr>
          <w:rFonts w:hAnsi="ＭＳ 明朝" w:cs="Tahoma" w:hint="eastAsia"/>
        </w:rPr>
        <w:t>・　公正性を担保するための措置及び利益相反を回避するための措置に関する事項について記載する。</w:t>
      </w:r>
    </w:p>
    <w:p w:rsidR="00BD76A9" w:rsidRPr="00C80F56" w:rsidRDefault="00BD76A9" w:rsidP="00BD76A9">
      <w:pPr>
        <w:snapToGrid w:val="0"/>
        <w:spacing w:line="260" w:lineRule="exact"/>
        <w:ind w:leftChars="790" w:left="1689" w:hangingChars="100" w:hanging="190"/>
        <w:rPr>
          <w:rFonts w:hAnsi="ＭＳ 明朝" w:cs="Tahoma"/>
        </w:rPr>
      </w:pPr>
      <w:r w:rsidRPr="00C80F56">
        <w:rPr>
          <w:rFonts w:hAnsi="ＭＳ 明朝" w:cs="Tahoma" w:hint="eastAsia"/>
        </w:rPr>
        <w:t>・　当該取引等が少数株主にとって不利益なものではないことに関する、支配株主と利害関係のない者から入手した意見の概要について記載する。</w:t>
      </w:r>
    </w:p>
    <w:p w:rsidR="00BD76A9" w:rsidRPr="00C80F56" w:rsidRDefault="00BD76A9" w:rsidP="00BD76A9">
      <w:pPr>
        <w:ind w:firstLineChars="894" w:firstLine="1696"/>
        <w:rPr>
          <w:rFonts w:hAnsi="ＭＳ 明朝" w:cs="Tahoma"/>
        </w:rPr>
      </w:pPr>
      <w:r w:rsidRPr="00C80F56">
        <w:rPr>
          <w:rFonts w:hAnsi="ＭＳ 明朝" w:cs="Tahoma" w:hint="eastAsia"/>
        </w:rPr>
        <w:t>※　意見の入手日、入手先、内容（その理由を含む）の概要がわかるように記載する。</w:t>
      </w:r>
    </w:p>
    <w:p w:rsidR="00BD76A9" w:rsidRPr="00C80F56" w:rsidRDefault="00BD76A9" w:rsidP="00BD76A9">
      <w:pPr>
        <w:ind w:leftChars="888" w:left="1875" w:hangingChars="100" w:hanging="190"/>
        <w:rPr>
          <w:rFonts w:hAnsi="ＭＳ 明朝" w:cs="Tahoma"/>
        </w:rPr>
      </w:pPr>
      <w:r w:rsidRPr="00C80F56">
        <w:rPr>
          <w:rFonts w:hAnsi="ＭＳ 明朝" w:cs="Tahoma" w:hint="eastAsia"/>
        </w:rPr>
        <w:t>※　支配株主との取引等には、支配株主に加え、施行規則で定める者との取引が含まれます。詳細については「【支配株主との重要な取引等に係る企業行動規範に関する実務上の留意事項等】」を参照してください。</w:t>
      </w:r>
    </w:p>
    <w:p w:rsidR="00BD76A9" w:rsidRPr="00C80F56" w:rsidRDefault="00BD76A9" w:rsidP="00BD76A9">
      <w:pPr>
        <w:ind w:leftChars="885" w:left="1869" w:hangingChars="100" w:hanging="190"/>
        <w:rPr>
          <w:rFonts w:hAnsi="ＭＳ 明朝" w:cs="Tahoma"/>
        </w:rPr>
      </w:pPr>
      <w:r w:rsidRPr="00C80F56">
        <w:rPr>
          <w:rFonts w:hAnsi="ＭＳ 明朝" w:hint="eastAsia"/>
        </w:rPr>
        <w:t xml:space="preserve">※　</w:t>
      </w:r>
      <w:r w:rsidRPr="00037EBA">
        <w:rPr>
          <w:rFonts w:hAnsi="ＭＳ 明朝" w:hint="eastAsia"/>
        </w:rPr>
        <w:t>支配株主との取引等に関するものである場合とは、</w:t>
      </w:r>
      <w:r w:rsidRPr="00C80F56">
        <w:rPr>
          <w:rFonts w:hAnsi="ＭＳ 明朝" w:hint="eastAsia"/>
        </w:rPr>
        <w:t>例えば、新製品等の主たる取引先として支配株主その他施行規則で定める者を見込んでいる場合が該当します。</w:t>
      </w:r>
    </w:p>
    <w:p w:rsidR="00BD76A9" w:rsidRPr="00C80F56" w:rsidRDefault="00BD76A9" w:rsidP="00BD76A9">
      <w:pPr>
        <w:rPr>
          <w:rFonts w:hAnsi="ＭＳ 明朝" w:cs="Tahoma"/>
        </w:rPr>
      </w:pPr>
    </w:p>
    <w:p w:rsidR="00BD76A9" w:rsidRPr="00C80F56" w:rsidRDefault="00BD76A9" w:rsidP="00BD76A9">
      <w:pPr>
        <w:ind w:firstLineChars="496" w:firstLine="945"/>
        <w:rPr>
          <w:rFonts w:hAnsi="ＭＳ 明朝" w:cs="Tahoma"/>
          <w:b/>
        </w:rPr>
      </w:pPr>
      <w:r w:rsidRPr="00C80F56">
        <w:rPr>
          <w:rFonts w:hAnsi="ＭＳ 明朝" w:cs="Tahoma"/>
          <w:b/>
        </w:rPr>
        <w:t>○（参考）当期業績予想及び前期実績</w:t>
      </w:r>
    </w:p>
    <w:p w:rsidR="00BD76A9" w:rsidRPr="00C80F56" w:rsidRDefault="00BD76A9" w:rsidP="00BD76A9">
      <w:pPr>
        <w:ind w:leftChars="794" w:left="1697" w:hangingChars="100" w:hanging="190"/>
        <w:rPr>
          <w:rFonts w:hAnsi="ＭＳ 明朝" w:cs="Tahoma"/>
        </w:rPr>
      </w:pPr>
      <w:r w:rsidRPr="00C80F56">
        <w:rPr>
          <w:rFonts w:hAnsi="ＭＳ 明朝" w:cs="Tahoma"/>
        </w:rPr>
        <w:t xml:space="preserve">・　</w:t>
      </w:r>
      <w:r w:rsidRPr="00B13F9B">
        <w:rPr>
          <w:rFonts w:hAnsi="ＭＳ 明朝" w:cs="Tahoma" w:hint="eastAsia"/>
        </w:rPr>
        <w:t>参考として、上場会社が当連結会計年度に係る業績予想を公表している場合には、公表がされた直近の予想値の内容（新たな事業の開始を行うことについての決定に際して当連結会計年度に係る業績予想を新たに算出した場合には、新たな予想値の内容）及び前連結会計年度における実績を記載する。</w:t>
      </w:r>
    </w:p>
    <w:p w:rsidR="00BD76A9" w:rsidRDefault="00BD76A9" w:rsidP="00BD76A9">
      <w:pPr>
        <w:ind w:leftChars="1089" w:left="2256" w:hangingChars="100" w:hanging="190"/>
        <w:rPr>
          <w:rFonts w:hAnsi="ＭＳ 明朝" w:cs="Tahoma"/>
        </w:rPr>
      </w:pPr>
      <w:r w:rsidRPr="00C80F56">
        <w:rPr>
          <w:rFonts w:hAnsi="ＭＳ 明朝" w:cs="Tahoma"/>
        </w:rPr>
        <w:t xml:space="preserve">※　</w:t>
      </w:r>
      <w:r w:rsidRPr="006D6721">
        <w:rPr>
          <w:rFonts w:hAnsi="ＭＳ 明朝" w:cs="Tahoma" w:hint="eastAsia"/>
        </w:rPr>
        <w:t>新たな事業の開始を行うことについての決定に際して当連結会計年度に係る業績予想を新たに算出していない場合又は新たな事業の開始の業績に与える影響が見込まれない場合においても、当該内容を記載する。</w:t>
      </w:r>
    </w:p>
    <w:p w:rsidR="00BD76A9" w:rsidRPr="00C80F56" w:rsidRDefault="00BD76A9" w:rsidP="00BD76A9">
      <w:pPr>
        <w:ind w:leftChars="1089" w:left="2256" w:hangingChars="100" w:hanging="190"/>
        <w:rPr>
          <w:rFonts w:hAnsi="ＭＳ 明朝" w:cs="Tahoma"/>
        </w:rPr>
      </w:pPr>
      <w:r>
        <w:rPr>
          <w:rFonts w:hAnsi="ＭＳ 明朝" w:cs="Tahoma" w:hint="eastAsia"/>
        </w:rPr>
        <w:t xml:space="preserve">※　</w:t>
      </w:r>
      <w:r w:rsidRPr="007F2FBB">
        <w:rPr>
          <w:rFonts w:hAnsi="ＭＳ 明朝" w:cs="Tahoma" w:hint="eastAsia"/>
        </w:rPr>
        <w:t>新たに算出した予想値を記載する場合において、新たな事業の開始による影響以外の要素を考慮している場合には、その内容等についても、「業績予想の修正</w:t>
      </w:r>
      <w:r>
        <w:rPr>
          <w:rFonts w:hAnsi="ＭＳ 明朝" w:cs="Tahoma" w:hint="eastAsia"/>
        </w:rPr>
        <w:t>等</w:t>
      </w:r>
      <w:r w:rsidRPr="007F2FBB">
        <w:rPr>
          <w:rFonts w:hAnsi="ＭＳ 明朝" w:cs="Tahoma" w:hint="eastAsia"/>
        </w:rPr>
        <w:t>」の適時開示を行う場合に準じて記載することが望ましい。</w:t>
      </w:r>
    </w:p>
    <w:p w:rsidR="00BD76A9" w:rsidRPr="00C80F56" w:rsidRDefault="00BD76A9" w:rsidP="00BD76A9">
      <w:pPr>
        <w:rPr>
          <w:rFonts w:hAnsi="ＭＳ 明朝" w:cs="Tahoma"/>
        </w:rPr>
      </w:pPr>
    </w:p>
    <w:p w:rsidR="008110A5" w:rsidRPr="00BD76A9" w:rsidRDefault="006A1387" w:rsidP="00BD76A9"/>
    <w:sectPr w:rsidR="008110A5" w:rsidRPr="00BD76A9" w:rsidSect="00647279">
      <w:headerReference w:type="default" r:id="rId6"/>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387" w:rsidRDefault="006A1387" w:rsidP="00D454C2">
      <w:r>
        <w:separator/>
      </w:r>
    </w:p>
  </w:endnote>
  <w:endnote w:type="continuationSeparator" w:id="0">
    <w:p w:rsidR="006A1387" w:rsidRDefault="006A1387"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387" w:rsidRDefault="006A1387" w:rsidP="00D454C2">
      <w:r>
        <w:separator/>
      </w:r>
    </w:p>
  </w:footnote>
  <w:footnote w:type="continuationSeparator" w:id="0">
    <w:p w:rsidR="006A1387" w:rsidRDefault="006A1387"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279" w:rsidRDefault="00647279" w:rsidP="00647279">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647279" w:rsidRPr="007E2644" w:rsidRDefault="00647279" w:rsidP="00647279">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647279" w:rsidRPr="00647279" w:rsidRDefault="0064727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20B05"/>
    <w:rsid w:val="00285576"/>
    <w:rsid w:val="0048593D"/>
    <w:rsid w:val="00526257"/>
    <w:rsid w:val="00534E82"/>
    <w:rsid w:val="00546B9D"/>
    <w:rsid w:val="00640FCB"/>
    <w:rsid w:val="00641452"/>
    <w:rsid w:val="00647279"/>
    <w:rsid w:val="006826A6"/>
    <w:rsid w:val="006A1387"/>
    <w:rsid w:val="006B1D3D"/>
    <w:rsid w:val="00776CDA"/>
    <w:rsid w:val="00781614"/>
    <w:rsid w:val="007B068D"/>
    <w:rsid w:val="007E577F"/>
    <w:rsid w:val="00866BF4"/>
    <w:rsid w:val="008B6FBB"/>
    <w:rsid w:val="009111D8"/>
    <w:rsid w:val="00933A93"/>
    <w:rsid w:val="00A20C74"/>
    <w:rsid w:val="00A62216"/>
    <w:rsid w:val="00A63642"/>
    <w:rsid w:val="00AF5CCF"/>
    <w:rsid w:val="00B71FCD"/>
    <w:rsid w:val="00BA7A5C"/>
    <w:rsid w:val="00BD313D"/>
    <w:rsid w:val="00BD76A9"/>
    <w:rsid w:val="00D321F7"/>
    <w:rsid w:val="00D454C2"/>
    <w:rsid w:val="00D4558C"/>
    <w:rsid w:val="00DE0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82E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2020-10-22T03:32:00Z</dcterms:modified>
</cp:coreProperties>
</file>