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993" w:rsidRDefault="00BF3993" w:rsidP="00BF3993">
      <w:pPr>
        <w:ind w:firstLineChars="496" w:firstLine="945"/>
        <w:rPr>
          <w:rFonts w:hAnsi="ＭＳ 明朝" w:cs="Tahoma"/>
          <w:b/>
        </w:rPr>
      </w:pPr>
      <w:r w:rsidRPr="00C80F56">
        <w:rPr>
          <w:rFonts w:hAnsi="ＭＳ 明朝" w:cs="Tahoma"/>
          <w:b/>
        </w:rPr>
        <w:t>ａ．異動の理由</w:t>
      </w:r>
      <w:bookmarkStart w:id="0" w:name="_GoBack"/>
      <w:bookmarkEnd w:id="0"/>
    </w:p>
    <w:p w:rsidR="00BF3993" w:rsidRPr="00C80F56" w:rsidRDefault="00BF3993" w:rsidP="00BF3993">
      <w:pPr>
        <w:ind w:firstLineChars="496" w:firstLine="945"/>
        <w:rPr>
          <w:rFonts w:hAnsi="ＭＳ 明朝" w:cs="Tahoma"/>
          <w:b/>
        </w:rPr>
      </w:pPr>
      <w:r w:rsidRPr="00C80F56">
        <w:rPr>
          <w:rFonts w:hAnsi="ＭＳ 明朝" w:cs="Tahoma"/>
          <w:b/>
        </w:rPr>
        <w:t>ｂ．新・旧代表取締役等の氏名・役職</w:t>
      </w:r>
      <w:r w:rsidRPr="00C80F56">
        <w:rPr>
          <w:rFonts w:hAnsi="ＭＳ 明朝" w:cs="Tahoma" w:hint="eastAsia"/>
          <w:b/>
        </w:rPr>
        <w:t>名</w:t>
      </w:r>
    </w:p>
    <w:p w:rsidR="00BF3993" w:rsidRPr="00C80F56" w:rsidRDefault="00BF3993" w:rsidP="00BF3993">
      <w:pPr>
        <w:ind w:firstLineChars="496" w:firstLine="945"/>
        <w:rPr>
          <w:rFonts w:hAnsi="ＭＳ 明朝" w:cs="Tahoma"/>
          <w:b/>
        </w:rPr>
      </w:pPr>
      <w:r w:rsidRPr="00C80F56">
        <w:rPr>
          <w:rFonts w:hAnsi="ＭＳ 明朝" w:cs="Tahoma" w:hint="eastAsia"/>
          <w:b/>
        </w:rPr>
        <w:t>ｃ．新任代表取締役等の生年月日、略歴、所有株式数</w:t>
      </w:r>
    </w:p>
    <w:p w:rsidR="00BF3993" w:rsidRPr="00C80F56" w:rsidRDefault="00BF3993" w:rsidP="00BF3993">
      <w:pPr>
        <w:ind w:firstLineChars="496" w:firstLine="945"/>
        <w:rPr>
          <w:rFonts w:hAnsi="ＭＳ 明朝" w:cs="Tahoma"/>
          <w:b/>
        </w:rPr>
      </w:pPr>
      <w:r w:rsidRPr="00C80F56">
        <w:rPr>
          <w:rFonts w:hAnsi="ＭＳ 明朝" w:cs="Tahoma" w:hint="eastAsia"/>
          <w:b/>
        </w:rPr>
        <w:t>ｄ．</w:t>
      </w:r>
      <w:r w:rsidRPr="00C80F56">
        <w:rPr>
          <w:rFonts w:hAnsi="ＭＳ 明朝" w:cs="Tahoma"/>
          <w:b/>
        </w:rPr>
        <w:t>就任予定日</w:t>
      </w:r>
    </w:p>
    <w:p w:rsidR="00BF3993" w:rsidRPr="00C80F56" w:rsidRDefault="00BF3993" w:rsidP="00BF3993">
      <w:pPr>
        <w:ind w:firstLineChars="496" w:firstLine="945"/>
        <w:rPr>
          <w:rFonts w:hAnsi="ＭＳ 明朝" w:cs="Tahoma"/>
          <w:b/>
        </w:rPr>
      </w:pPr>
      <w:r w:rsidRPr="00C80F56">
        <w:rPr>
          <w:rFonts w:hAnsi="ＭＳ 明朝" w:cs="Tahoma" w:hint="eastAsia"/>
          <w:b/>
        </w:rPr>
        <w:t>ｅ</w:t>
      </w:r>
      <w:r w:rsidRPr="00C80F56">
        <w:rPr>
          <w:rFonts w:hAnsi="ＭＳ 明朝" w:cs="Tahoma"/>
          <w:b/>
        </w:rPr>
        <w:t>．その他投資者が会社情報を適切に理解・判断するために必要な事項</w:t>
      </w:r>
    </w:p>
    <w:p w:rsidR="00BF3993" w:rsidRPr="00C80F56" w:rsidRDefault="00BF3993" w:rsidP="00BF3993">
      <w:pPr>
        <w:rPr>
          <w:rFonts w:hAnsi="ＭＳ 明朝" w:cs="Tahoma"/>
        </w:rPr>
      </w:pPr>
    </w:p>
    <w:p w:rsidR="00BF3993" w:rsidRPr="00C80F56" w:rsidRDefault="00BF3993" w:rsidP="00BF3993">
      <w:pPr>
        <w:ind w:leftChars="494" w:left="1127" w:hangingChars="100" w:hanging="190"/>
        <w:rPr>
          <w:rFonts w:hAnsi="ＭＳ 明朝" w:cs="Tahoma"/>
        </w:rPr>
      </w:pPr>
      <w:r w:rsidRPr="00C80F56">
        <w:rPr>
          <w:rFonts w:hAnsi="ＭＳ 明朝" w:cs="Tahoma" w:hint="eastAsia"/>
        </w:rPr>
        <w:t>※　代表取締役又は代表執行役の異動について記者クラブ等に対して資料投函を行う場合には、必要に応じて、ＴＤｎｅｔに登録する開示資料とは別に、新任代表取締役等の写真や詳細な略歴（出身地、学歴）等を配布することが考えられます。</w:t>
      </w:r>
    </w:p>
    <w:p w:rsidR="008110A5" w:rsidRPr="00BF3993" w:rsidRDefault="00417D63" w:rsidP="00BF3993"/>
    <w:sectPr w:rsidR="008110A5" w:rsidRPr="00BF3993" w:rsidSect="00FD7B5D">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D63" w:rsidRDefault="00417D63" w:rsidP="00D454C2">
      <w:r>
        <w:separator/>
      </w:r>
    </w:p>
  </w:endnote>
  <w:endnote w:type="continuationSeparator" w:id="0">
    <w:p w:rsidR="00417D63" w:rsidRDefault="00417D63"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D63" w:rsidRDefault="00417D63" w:rsidP="00D454C2">
      <w:r>
        <w:separator/>
      </w:r>
    </w:p>
  </w:footnote>
  <w:footnote w:type="continuationSeparator" w:id="0">
    <w:p w:rsidR="00417D63" w:rsidRDefault="00417D63"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B5D" w:rsidRDefault="00FD7B5D" w:rsidP="00FD7B5D">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FD7B5D" w:rsidRPr="007E2644" w:rsidRDefault="00FD7B5D" w:rsidP="00FD7B5D">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FD7B5D" w:rsidRPr="00FD7B5D" w:rsidRDefault="00FD7B5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346D23"/>
    <w:rsid w:val="00417D63"/>
    <w:rsid w:val="0048593D"/>
    <w:rsid w:val="00526257"/>
    <w:rsid w:val="00534E82"/>
    <w:rsid w:val="00546B9D"/>
    <w:rsid w:val="00640FCB"/>
    <w:rsid w:val="00641452"/>
    <w:rsid w:val="006826A6"/>
    <w:rsid w:val="006B1D3D"/>
    <w:rsid w:val="00776CDA"/>
    <w:rsid w:val="00781614"/>
    <w:rsid w:val="007B068D"/>
    <w:rsid w:val="007E577F"/>
    <w:rsid w:val="008B6FBB"/>
    <w:rsid w:val="009111D8"/>
    <w:rsid w:val="00933A93"/>
    <w:rsid w:val="00A20C74"/>
    <w:rsid w:val="00A62216"/>
    <w:rsid w:val="00A63642"/>
    <w:rsid w:val="00AF5CCF"/>
    <w:rsid w:val="00B71FCD"/>
    <w:rsid w:val="00BA7A5C"/>
    <w:rsid w:val="00BD313D"/>
    <w:rsid w:val="00BD76A9"/>
    <w:rsid w:val="00BF3993"/>
    <w:rsid w:val="00D321F7"/>
    <w:rsid w:val="00D454C2"/>
    <w:rsid w:val="00D4558C"/>
    <w:rsid w:val="00FD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838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176</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2020-10-22T03:34:00Z</dcterms:modified>
</cp:coreProperties>
</file>