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26F" w:rsidRPr="00CA4141" w:rsidRDefault="003F426F" w:rsidP="003F426F">
      <w:pPr>
        <w:ind w:leftChars="300" w:left="569" w:firstLine="1"/>
        <w:rPr>
          <w:b/>
        </w:rPr>
      </w:pPr>
      <w:r w:rsidRPr="00CA4141">
        <w:rPr>
          <w:rFonts w:hint="eastAsia"/>
          <w:b/>
        </w:rPr>
        <w:t>ａ．財務会計基準機構への加入状況</w:t>
      </w:r>
      <w:bookmarkStart w:id="0" w:name="_GoBack"/>
      <w:bookmarkEnd w:id="0"/>
    </w:p>
    <w:p w:rsidR="003F426F" w:rsidRPr="00F0730C" w:rsidRDefault="003F426F" w:rsidP="003F426F">
      <w:pPr>
        <w:ind w:leftChars="396" w:left="948" w:hangingChars="104" w:hanging="197"/>
      </w:pPr>
      <w:r w:rsidRPr="00F0730C">
        <w:rPr>
          <w:rFonts w:hint="eastAsia"/>
        </w:rPr>
        <w:t>・</w:t>
      </w:r>
      <w:r w:rsidRPr="00F0730C">
        <w:t xml:space="preserve"> </w:t>
      </w:r>
      <w:r w:rsidRPr="00F0730C">
        <w:rPr>
          <w:rFonts w:hint="eastAsia"/>
        </w:rPr>
        <w:t>直前事業年度末日において財務会計基準機構に加入していない旨を記載してください。</w:t>
      </w:r>
    </w:p>
    <w:p w:rsidR="003F426F" w:rsidRPr="00F0730C" w:rsidRDefault="003F426F" w:rsidP="003F426F">
      <w:pPr>
        <w:ind w:leftChars="300" w:left="569" w:firstLineChars="96" w:firstLine="182"/>
      </w:pPr>
    </w:p>
    <w:p w:rsidR="003F426F" w:rsidRPr="00CA4141" w:rsidRDefault="003F426F" w:rsidP="003F426F">
      <w:pPr>
        <w:ind w:leftChars="300" w:left="569" w:firstLine="1"/>
        <w:rPr>
          <w:b/>
        </w:rPr>
      </w:pPr>
      <w:r w:rsidRPr="00CA4141">
        <w:rPr>
          <w:rFonts w:hint="eastAsia"/>
          <w:b/>
        </w:rPr>
        <w:t>ｂ．会計基準等の内容の適切な把握、会計基準等の変更等への的確な対応体制の整備状況</w:t>
      </w:r>
    </w:p>
    <w:p w:rsidR="003F426F" w:rsidRPr="00F0730C" w:rsidRDefault="003F426F" w:rsidP="003F426F">
      <w:pPr>
        <w:ind w:leftChars="396" w:left="948" w:hangingChars="104" w:hanging="197"/>
      </w:pPr>
      <w:r w:rsidRPr="00F0730C">
        <w:rPr>
          <w:rFonts w:hint="eastAsia"/>
        </w:rPr>
        <w:t>・</w:t>
      </w:r>
      <w:r w:rsidRPr="00F0730C">
        <w:t xml:space="preserve"> </w:t>
      </w:r>
      <w:r>
        <w:rPr>
          <w:rFonts w:hint="eastAsia"/>
        </w:rPr>
        <w:t>上場会社</w:t>
      </w:r>
      <w:r w:rsidRPr="00F0730C">
        <w:rPr>
          <w:rFonts w:hint="eastAsia"/>
        </w:rPr>
        <w:t>における会計基準等の内容の適切な把握、会計基準等の変更等への的確な対応体制の整備状況について、以下の点を含め、わかりやすく具体的に記載してください。</w:t>
      </w:r>
    </w:p>
    <w:p w:rsidR="003F426F" w:rsidRPr="00F0730C" w:rsidRDefault="003F426F" w:rsidP="003F426F">
      <w:pPr>
        <w:ind w:leftChars="396" w:left="948" w:hangingChars="104" w:hanging="197"/>
      </w:pPr>
      <w:r w:rsidRPr="00F0730C">
        <w:rPr>
          <w:rFonts w:hint="eastAsia"/>
        </w:rPr>
        <w:t>・</w:t>
      </w:r>
      <w:r w:rsidRPr="00F0730C">
        <w:t xml:space="preserve"> </w:t>
      </w:r>
      <w:r w:rsidRPr="00F0730C">
        <w:rPr>
          <w:rFonts w:hint="eastAsia"/>
        </w:rPr>
        <w:t>具体的な会計基準等の内容の適切な把握の手段</w:t>
      </w:r>
    </w:p>
    <w:p w:rsidR="003F426F" w:rsidRPr="00F0730C" w:rsidRDefault="003F426F" w:rsidP="003F426F">
      <w:pPr>
        <w:ind w:leftChars="396" w:left="948" w:hangingChars="104" w:hanging="197"/>
      </w:pPr>
      <w:r w:rsidRPr="00F0730C">
        <w:rPr>
          <w:rFonts w:hint="eastAsia"/>
        </w:rPr>
        <w:t>・</w:t>
      </w:r>
      <w:r w:rsidRPr="00F0730C">
        <w:t xml:space="preserve"> </w:t>
      </w:r>
      <w:r w:rsidRPr="00F0730C">
        <w:rPr>
          <w:rFonts w:hint="eastAsia"/>
        </w:rPr>
        <w:t>具体的な会計基準等の変更等への的確な対応体制の内容</w:t>
      </w:r>
    </w:p>
    <w:p w:rsidR="003F426F" w:rsidRPr="00F0730C" w:rsidRDefault="003F426F" w:rsidP="003F426F">
      <w:pPr>
        <w:ind w:leftChars="396" w:left="948" w:hangingChars="104" w:hanging="197"/>
      </w:pPr>
      <w:r w:rsidRPr="00F0730C">
        <w:rPr>
          <w:rFonts w:hint="eastAsia"/>
        </w:rPr>
        <w:t>・</w:t>
      </w:r>
      <w:r w:rsidRPr="00F0730C">
        <w:t xml:space="preserve"> </w:t>
      </w:r>
      <w:r w:rsidRPr="00F0730C">
        <w:rPr>
          <w:rFonts w:hint="eastAsia"/>
        </w:rPr>
        <w:t>直前事業年度における会計基準等の内容の適切な把握、会計基準等の変更等への的確な対応のための研修等への具体的な参加状況（主催団体、開催日時、参加者数を含む。）</w:t>
      </w:r>
    </w:p>
    <w:p w:rsidR="003F426F" w:rsidRPr="00F0730C" w:rsidRDefault="003F426F" w:rsidP="003F426F">
      <w:pPr>
        <w:ind w:leftChars="300" w:left="569" w:firstLineChars="96" w:firstLine="182"/>
      </w:pPr>
    </w:p>
    <w:p w:rsidR="003F426F" w:rsidRPr="00CA4141" w:rsidRDefault="003F426F" w:rsidP="003F426F">
      <w:pPr>
        <w:ind w:leftChars="300" w:left="569" w:firstLine="1"/>
        <w:rPr>
          <w:b/>
        </w:rPr>
      </w:pPr>
      <w:r w:rsidRPr="00CA4141">
        <w:rPr>
          <w:rFonts w:hint="eastAsia"/>
          <w:b/>
        </w:rPr>
        <w:t>ｃ．財務会計基準機構への加入に関する考え方</w:t>
      </w:r>
    </w:p>
    <w:p w:rsidR="003F426F" w:rsidRPr="00F0730C" w:rsidRDefault="003F426F" w:rsidP="003F426F">
      <w:pPr>
        <w:ind w:leftChars="396" w:left="948" w:hangingChars="104" w:hanging="197"/>
      </w:pPr>
      <w:r w:rsidRPr="00F0730C">
        <w:rPr>
          <w:rFonts w:hint="eastAsia"/>
        </w:rPr>
        <w:t>・</w:t>
      </w:r>
      <w:r w:rsidRPr="00F0730C">
        <w:t xml:space="preserve"> </w:t>
      </w:r>
      <w:r>
        <w:rPr>
          <w:rFonts w:hint="eastAsia"/>
        </w:rPr>
        <w:t>上場会社</w:t>
      </w:r>
      <w:r w:rsidRPr="00F0730C">
        <w:rPr>
          <w:rFonts w:hint="eastAsia"/>
        </w:rPr>
        <w:t>における財務会計基準機構への加入に関する考え方について、以下の点を含め、わかりやすく具体的に記載してください。</w:t>
      </w:r>
    </w:p>
    <w:p w:rsidR="003F426F" w:rsidRPr="00F0730C" w:rsidRDefault="003F426F" w:rsidP="003F426F">
      <w:pPr>
        <w:ind w:leftChars="396" w:left="948" w:hangingChars="104" w:hanging="197"/>
      </w:pPr>
      <w:r w:rsidRPr="00F0730C">
        <w:rPr>
          <w:rFonts w:hint="eastAsia"/>
        </w:rPr>
        <w:t>・</w:t>
      </w:r>
      <w:r w:rsidRPr="00F0730C">
        <w:t xml:space="preserve"> </w:t>
      </w:r>
      <w:r w:rsidRPr="00F0730C">
        <w:rPr>
          <w:rFonts w:hint="eastAsia"/>
        </w:rPr>
        <w:t>会計基準等の内容の適切な把握、会計基準等の変更等への的確な対応の必要性が高まっていることについての考え方</w:t>
      </w:r>
    </w:p>
    <w:p w:rsidR="003F426F" w:rsidRPr="00F0730C" w:rsidRDefault="003F426F" w:rsidP="003F426F">
      <w:pPr>
        <w:ind w:leftChars="396" w:left="948" w:hangingChars="104" w:hanging="197"/>
      </w:pPr>
      <w:r w:rsidRPr="00F0730C">
        <w:rPr>
          <w:rFonts w:hint="eastAsia"/>
        </w:rPr>
        <w:t>・</w:t>
      </w:r>
      <w:r w:rsidRPr="00F0730C">
        <w:t xml:space="preserve"> </w:t>
      </w:r>
      <w:r w:rsidRPr="00F0730C">
        <w:rPr>
          <w:rFonts w:hint="eastAsia"/>
        </w:rPr>
        <w:t>会計基準等の内容を適切に把握し、かつ、その変更等に対応するための体制が十分に整備できているかどうか、また、改善すべき点があるかどうかについての考え方</w:t>
      </w:r>
    </w:p>
    <w:p w:rsidR="003F426F" w:rsidRPr="00F0730C" w:rsidRDefault="003F426F" w:rsidP="003F426F">
      <w:pPr>
        <w:ind w:leftChars="396" w:left="948" w:hangingChars="104" w:hanging="197"/>
      </w:pPr>
      <w:r w:rsidRPr="00F0730C">
        <w:rPr>
          <w:rFonts w:hint="eastAsia"/>
        </w:rPr>
        <w:t>・</w:t>
      </w:r>
      <w:r w:rsidRPr="00F0730C">
        <w:t xml:space="preserve"> </w:t>
      </w:r>
      <w:r w:rsidRPr="00F0730C">
        <w:rPr>
          <w:rFonts w:hint="eastAsia"/>
        </w:rPr>
        <w:t>財務会計基準機構への加入に関する検討過程（具体的な検討時期、検討内容、検討主体等を記載してください。）</w:t>
      </w:r>
    </w:p>
    <w:p w:rsidR="003F426F" w:rsidRPr="00F0730C" w:rsidRDefault="003F426F" w:rsidP="003F426F">
      <w:pPr>
        <w:ind w:leftChars="396" w:left="948" w:hangingChars="104" w:hanging="197"/>
      </w:pPr>
      <w:r w:rsidRPr="00F0730C">
        <w:rPr>
          <w:rFonts w:hint="eastAsia"/>
        </w:rPr>
        <w:t>・ 財務会計基準機構に加入する予定がある場合はその旨と加入予定時期。</w:t>
      </w:r>
    </w:p>
    <w:p w:rsidR="008110A5" w:rsidRPr="003F426F" w:rsidRDefault="000003D6" w:rsidP="003F426F"/>
    <w:sectPr w:rsidR="008110A5" w:rsidRPr="003F426F" w:rsidSect="003B1EB8">
      <w:headerReference w:type="default" r:id="rId6"/>
      <w:pgSz w:w="11906" w:h="16838" w:code="9"/>
      <w:pgMar w:top="1134" w:right="1304" w:bottom="851" w:left="1304" w:header="283" w:footer="992"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3D6" w:rsidRDefault="000003D6" w:rsidP="00D454C2">
      <w:r>
        <w:separator/>
      </w:r>
    </w:p>
  </w:endnote>
  <w:endnote w:type="continuationSeparator" w:id="0">
    <w:p w:rsidR="000003D6" w:rsidRDefault="000003D6" w:rsidP="00D4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3D6" w:rsidRDefault="000003D6" w:rsidP="00D454C2">
      <w:r>
        <w:separator/>
      </w:r>
    </w:p>
  </w:footnote>
  <w:footnote w:type="continuationSeparator" w:id="0">
    <w:p w:rsidR="000003D6" w:rsidRDefault="000003D6" w:rsidP="00D4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EB8" w:rsidRDefault="003B1EB8" w:rsidP="003B1EB8">
    <w:pPr>
      <w:pStyle w:val="a5"/>
      <w:ind w:right="84"/>
      <w:jc w:val="left"/>
      <w:rPr>
        <w:rFonts w:ascii="HGｺﾞｼｯｸM" w:eastAsia="HGｺﾞｼｯｸM"/>
        <w:sz w:val="16"/>
        <w:szCs w:val="16"/>
      </w:rPr>
    </w:pPr>
    <w:r>
      <w:rPr>
        <w:rFonts w:ascii="HGｺﾞｼｯｸM" w:eastAsia="HGｺﾞｼｯｸM" w:hint="eastAsia"/>
        <w:sz w:val="16"/>
        <w:szCs w:val="16"/>
      </w:rPr>
      <w:t>開示事項及び開示・記載上の注意</w:t>
    </w:r>
  </w:p>
  <w:p w:rsidR="003B1EB8" w:rsidRDefault="003B1EB8" w:rsidP="003B1EB8">
    <w:pPr>
      <w:pStyle w:val="a5"/>
      <w:ind w:leftChars="74" w:left="148"/>
      <w:rPr>
        <w:rFonts w:ascii="HGｺﾞｼｯｸM" w:eastAsia="HGｺﾞｼｯｸM"/>
        <w:sz w:val="16"/>
        <w:szCs w:val="16"/>
      </w:rPr>
    </w:pPr>
    <w:r w:rsidRPr="003B1EB8">
      <w:rPr>
        <w:rFonts w:ascii="HGｺﾞｼｯｸM" w:eastAsia="HGｺﾞｼｯｸM" w:hint="eastAsia"/>
        <w:sz w:val="16"/>
        <w:szCs w:val="16"/>
      </w:rPr>
      <w:t>開示資料には、以下の事項について、投資者が会社情報を適切に理解・判断できるよう記載してください。</w:t>
    </w:r>
  </w:p>
  <w:p w:rsidR="003B1EB8" w:rsidRPr="003B1EB8" w:rsidRDefault="003B1EB8" w:rsidP="003B1EB8">
    <w:pPr>
      <w:pStyle w:val="a5"/>
      <w:ind w:leftChars="74" w:left="148"/>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840"/>
  <w:drawingGridHorizontalSpacing w:val="9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D"/>
    <w:rsid w:val="000003D6"/>
    <w:rsid w:val="00042C87"/>
    <w:rsid w:val="00127F74"/>
    <w:rsid w:val="0029283B"/>
    <w:rsid w:val="003430B4"/>
    <w:rsid w:val="0039638B"/>
    <w:rsid w:val="003B1EB8"/>
    <w:rsid w:val="003F426F"/>
    <w:rsid w:val="00534E82"/>
    <w:rsid w:val="007B068D"/>
    <w:rsid w:val="009111D8"/>
    <w:rsid w:val="00A63642"/>
    <w:rsid w:val="00AF5CCF"/>
    <w:rsid w:val="00B71FCD"/>
    <w:rsid w:val="00D321F7"/>
    <w:rsid w:val="00D454C2"/>
    <w:rsid w:val="00D4558C"/>
    <w:rsid w:val="00D8780E"/>
    <w:rsid w:val="00DC61F6"/>
    <w:rsid w:val="00E107F3"/>
    <w:rsid w:val="00E30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54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FCD"/>
    <w:pPr>
      <w:widowControl w:val="0"/>
      <w:jc w:val="both"/>
    </w:pPr>
    <w:rPr>
      <w:rFonts w:ascii="ＭＳ 明朝" w:eastAsia="ＭＳ 明朝" w:hAnsi="Century" w:cs="Times New Roman"/>
      <w:sz w:val="20"/>
      <w:szCs w:val="20"/>
    </w:rPr>
  </w:style>
  <w:style w:type="paragraph" w:styleId="1">
    <w:name w:val="heading 1"/>
    <w:basedOn w:val="a"/>
    <w:next w:val="a"/>
    <w:link w:val="10"/>
    <w:qFormat/>
    <w:rsid w:val="0029283B"/>
    <w:pPr>
      <w:keepNext/>
      <w:outlineLvl w:val="0"/>
    </w:pPr>
    <w:rPr>
      <w:rFonts w:ascii="Arial" w:eastAsia="ＭＳ ゴシック" w:hAnsi="Arial"/>
      <w:sz w:val="24"/>
      <w:szCs w:val="24"/>
    </w:rPr>
  </w:style>
  <w:style w:type="paragraph" w:styleId="3">
    <w:name w:val="heading 3"/>
    <w:basedOn w:val="a"/>
    <w:next w:val="a"/>
    <w:link w:val="30"/>
    <w:qFormat/>
    <w:rsid w:val="00B71FC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71FCD"/>
    <w:rPr>
      <w:rFonts w:ascii="Arial" w:eastAsia="ＭＳ ゴシック" w:hAnsi="Arial" w:cs="Times New Roman"/>
      <w:sz w:val="20"/>
      <w:szCs w:val="20"/>
    </w:rPr>
  </w:style>
  <w:style w:type="paragraph" w:styleId="a3">
    <w:name w:val="Closing"/>
    <w:basedOn w:val="a"/>
    <w:link w:val="a4"/>
    <w:rsid w:val="00B71FCD"/>
    <w:pPr>
      <w:jc w:val="right"/>
    </w:pPr>
    <w:rPr>
      <w:sz w:val="21"/>
      <w:szCs w:val="21"/>
    </w:rPr>
  </w:style>
  <w:style w:type="character" w:customStyle="1" w:styleId="a4">
    <w:name w:val="結語 (文字)"/>
    <w:basedOn w:val="a0"/>
    <w:link w:val="a3"/>
    <w:rsid w:val="00B71FCD"/>
    <w:rPr>
      <w:rFonts w:ascii="ＭＳ 明朝" w:eastAsia="ＭＳ 明朝" w:hAnsi="Century" w:cs="Times New Roman"/>
      <w:szCs w:val="21"/>
    </w:rPr>
  </w:style>
  <w:style w:type="paragraph" w:styleId="a5">
    <w:name w:val="header"/>
    <w:basedOn w:val="a"/>
    <w:link w:val="a6"/>
    <w:uiPriority w:val="99"/>
    <w:unhideWhenUsed/>
    <w:rsid w:val="00D454C2"/>
    <w:pPr>
      <w:tabs>
        <w:tab w:val="center" w:pos="4252"/>
        <w:tab w:val="right" w:pos="8504"/>
      </w:tabs>
      <w:snapToGrid w:val="0"/>
    </w:pPr>
  </w:style>
  <w:style w:type="character" w:customStyle="1" w:styleId="a6">
    <w:name w:val="ヘッダー (文字)"/>
    <w:basedOn w:val="a0"/>
    <w:link w:val="a5"/>
    <w:uiPriority w:val="99"/>
    <w:rsid w:val="00D454C2"/>
    <w:rPr>
      <w:rFonts w:ascii="ＭＳ 明朝" w:eastAsia="ＭＳ 明朝" w:hAnsi="Century" w:cs="Times New Roman"/>
      <w:sz w:val="20"/>
      <w:szCs w:val="20"/>
    </w:rPr>
  </w:style>
  <w:style w:type="paragraph" w:styleId="a7">
    <w:name w:val="footer"/>
    <w:basedOn w:val="a"/>
    <w:link w:val="a8"/>
    <w:uiPriority w:val="99"/>
    <w:unhideWhenUsed/>
    <w:rsid w:val="00D454C2"/>
    <w:pPr>
      <w:tabs>
        <w:tab w:val="center" w:pos="4252"/>
        <w:tab w:val="right" w:pos="8504"/>
      </w:tabs>
      <w:snapToGrid w:val="0"/>
    </w:pPr>
  </w:style>
  <w:style w:type="character" w:customStyle="1" w:styleId="a8">
    <w:name w:val="フッター (文字)"/>
    <w:basedOn w:val="a0"/>
    <w:link w:val="a7"/>
    <w:uiPriority w:val="99"/>
    <w:rsid w:val="00D454C2"/>
    <w:rPr>
      <w:rFonts w:ascii="ＭＳ 明朝" w:eastAsia="ＭＳ 明朝" w:hAnsi="Century" w:cs="Times New Roman"/>
      <w:sz w:val="20"/>
      <w:szCs w:val="20"/>
    </w:rPr>
  </w:style>
  <w:style w:type="paragraph" w:styleId="a9">
    <w:name w:val="Note Heading"/>
    <w:basedOn w:val="a"/>
    <w:next w:val="a"/>
    <w:link w:val="aa"/>
    <w:rsid w:val="007B068D"/>
    <w:pPr>
      <w:jc w:val="center"/>
    </w:pPr>
    <w:rPr>
      <w:rFonts w:ascii="Century"/>
      <w:sz w:val="22"/>
    </w:rPr>
  </w:style>
  <w:style w:type="character" w:customStyle="1" w:styleId="aa">
    <w:name w:val="記 (文字)"/>
    <w:basedOn w:val="a0"/>
    <w:link w:val="a9"/>
    <w:rsid w:val="007B068D"/>
    <w:rPr>
      <w:rFonts w:ascii="Century" w:eastAsia="ＭＳ 明朝" w:hAnsi="Century" w:cs="Times New Roman"/>
      <w:sz w:val="22"/>
      <w:szCs w:val="20"/>
    </w:rPr>
  </w:style>
  <w:style w:type="character" w:customStyle="1" w:styleId="10">
    <w:name w:val="見出し 1 (文字)"/>
    <w:basedOn w:val="a0"/>
    <w:link w:val="1"/>
    <w:rsid w:val="0029283B"/>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2020-03-13T11:56:00Z</dcterms:created>
  <dcterms:modified xsi:type="dcterms:W3CDTF">2020-10-22T09:38:00Z</dcterms:modified>
</cp:coreProperties>
</file>