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6C" w:rsidRPr="009E1FA7" w:rsidRDefault="000D366C" w:rsidP="000D366C">
      <w:pPr>
        <w:pStyle w:val="3"/>
        <w:snapToGrid w:val="0"/>
        <w:ind w:leftChars="0" w:left="0"/>
        <w:rPr>
          <w:rFonts w:ascii="ＭＳ ゴシック" w:hAnsi="ＭＳ ゴシック" w:cs="Tahoma"/>
          <w:b/>
          <w:sz w:val="18"/>
          <w:szCs w:val="18"/>
          <w:lang w:eastAsia="zh-CN"/>
        </w:rPr>
      </w:pPr>
      <w:bookmarkStart w:id="0" w:name="_GoBack"/>
      <w:r w:rsidRPr="009E1FA7">
        <w:rPr>
          <w:rFonts w:ascii="Tahoma" w:cs="Tahoma" w:hint="eastAsia"/>
          <w:b/>
          <w:sz w:val="18"/>
          <w:szCs w:val="18"/>
        </w:rPr>
        <w:t>（参考様式）支配株主との取引状況等に関する報告書</w:t>
      </w:r>
    </w:p>
    <w:bookmarkEnd w:id="0"/>
    <w:p w:rsidR="000D366C" w:rsidRPr="009E1FA7" w:rsidRDefault="000D366C" w:rsidP="000D366C">
      <w:pPr>
        <w:rPr>
          <w:rFonts w:hAnsi="ＭＳ 明朝" w:hint="eastAsia"/>
        </w:rPr>
      </w:pPr>
    </w:p>
    <w:p w:rsidR="000D366C" w:rsidRPr="009E1FA7" w:rsidRDefault="000D366C" w:rsidP="000D366C">
      <w:pPr>
        <w:rPr>
          <w:rFonts w:hAnsi="ＭＳ 明朝" w:hint="eastAsia"/>
        </w:rPr>
      </w:pPr>
    </w:p>
    <w:p w:rsidR="000D366C" w:rsidRPr="009E1FA7" w:rsidRDefault="000D366C" w:rsidP="000D366C">
      <w:pPr>
        <w:snapToGrid w:val="0"/>
        <w:jc w:val="center"/>
        <w:rPr>
          <w:rFonts w:hAnsi="ＭＳ 明朝" w:hint="eastAsia"/>
          <w:sz w:val="28"/>
          <w:szCs w:val="28"/>
          <w:u w:val="single"/>
        </w:rPr>
      </w:pPr>
      <w:r w:rsidRPr="009E1FA7">
        <w:rPr>
          <w:rFonts w:hAnsi="ＭＳ 明朝" w:hint="eastAsia"/>
          <w:sz w:val="28"/>
          <w:szCs w:val="28"/>
          <w:u w:val="single"/>
        </w:rPr>
        <w:t>支配株主との取引状況等に関する報告書</w:t>
      </w:r>
    </w:p>
    <w:p w:rsidR="000D366C" w:rsidRPr="009E1FA7" w:rsidRDefault="000D366C" w:rsidP="000D366C">
      <w:pPr>
        <w:snapToGrid w:val="0"/>
        <w:jc w:val="center"/>
        <w:rPr>
          <w:rFonts w:hAnsi="ＭＳ 明朝" w:hint="eastAsia"/>
          <w:sz w:val="28"/>
          <w:szCs w:val="28"/>
          <w:u w:val="single"/>
        </w:rPr>
      </w:pPr>
    </w:p>
    <w:p w:rsidR="000D366C" w:rsidRPr="009E1FA7" w:rsidRDefault="000D366C" w:rsidP="000D366C">
      <w:pPr>
        <w:jc w:val="right"/>
        <w:rPr>
          <w:rFonts w:hint="eastAsia"/>
          <w:u w:val="single"/>
        </w:rPr>
      </w:pPr>
      <w:r>
        <w:rPr>
          <w:rFonts w:hint="eastAsia"/>
          <w:u w:val="single"/>
        </w:rPr>
        <w:t xml:space="preserve">　　　　年　　月　　日</w:t>
      </w:r>
      <w:r w:rsidRPr="009E1FA7">
        <w:rPr>
          <w:rFonts w:hint="eastAsia"/>
          <w:u w:val="single"/>
        </w:rPr>
        <w:t>提出</w:t>
      </w:r>
    </w:p>
    <w:p w:rsidR="000D366C" w:rsidRPr="009E1FA7" w:rsidRDefault="000D366C" w:rsidP="000D366C">
      <w:pPr>
        <w:rPr>
          <w:rFonts w:hint="eastAsia"/>
        </w:rPr>
      </w:pPr>
    </w:p>
    <w:p w:rsidR="000D366C" w:rsidRPr="009E1FA7" w:rsidRDefault="000D366C" w:rsidP="000D366C">
      <w:pPr>
        <w:rPr>
          <w:rFonts w:hint="eastAsia"/>
        </w:rPr>
      </w:pPr>
      <w:r w:rsidRPr="009E1FA7">
        <w:rPr>
          <w:rFonts w:hint="eastAsia"/>
        </w:rPr>
        <w:t>株式会社東京証券取引所</w:t>
      </w:r>
    </w:p>
    <w:p w:rsidR="000D366C" w:rsidRPr="009E1FA7" w:rsidRDefault="000D366C" w:rsidP="000D366C">
      <w:pPr>
        <w:ind w:firstLineChars="100" w:firstLine="190"/>
        <w:rPr>
          <w:rFonts w:hint="eastAsia"/>
        </w:rPr>
      </w:pPr>
      <w:r w:rsidRPr="009E1FA7">
        <w:rPr>
          <w:rFonts w:hint="eastAsia"/>
        </w:rPr>
        <w:t>代表取締役社長　殿</w:t>
      </w:r>
    </w:p>
    <w:p w:rsidR="000D366C" w:rsidRPr="009E1FA7" w:rsidRDefault="000D366C" w:rsidP="000D366C">
      <w:pPr>
        <w:rPr>
          <w:rFonts w:hint="eastAsia"/>
        </w:rPr>
      </w:pPr>
    </w:p>
    <w:tbl>
      <w:tblPr>
        <w:tblW w:w="5796" w:type="dxa"/>
        <w:tblInd w:w="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3692"/>
      </w:tblGrid>
      <w:tr w:rsidR="000D366C" w:rsidRPr="009E1FA7" w:rsidTr="00955920">
        <w:tc>
          <w:tcPr>
            <w:tcW w:w="2104" w:type="dxa"/>
            <w:tcBorders>
              <w:top w:val="nil"/>
              <w:left w:val="nil"/>
              <w:right w:val="nil"/>
            </w:tcBorders>
          </w:tcPr>
          <w:p w:rsidR="000D366C" w:rsidRPr="009E1FA7" w:rsidRDefault="000D366C" w:rsidP="00955920">
            <w:pPr>
              <w:jc w:val="distribute"/>
              <w:rPr>
                <w:rFonts w:hint="eastAsia"/>
              </w:rPr>
            </w:pPr>
            <w:r w:rsidRPr="009E1FA7">
              <w:rPr>
                <w:rFonts w:hint="eastAsia"/>
              </w:rPr>
              <w:t>会社名</w:t>
            </w:r>
          </w:p>
        </w:tc>
        <w:tc>
          <w:tcPr>
            <w:tcW w:w="3692" w:type="dxa"/>
            <w:tcBorders>
              <w:top w:val="nil"/>
              <w:left w:val="nil"/>
              <w:right w:val="nil"/>
            </w:tcBorders>
          </w:tcPr>
          <w:p w:rsidR="000D366C" w:rsidRPr="009E1FA7" w:rsidRDefault="000D366C" w:rsidP="00955920">
            <w:pPr>
              <w:jc w:val="left"/>
              <w:rPr>
                <w:rFonts w:hint="eastAsia"/>
              </w:rPr>
            </w:pPr>
            <w:r w:rsidRPr="009E1FA7">
              <w:rPr>
                <w:rFonts w:hint="eastAsia"/>
              </w:rPr>
              <w:t xml:space="preserve">○○○○○○○○○○株式会社       </w:t>
            </w:r>
            <w:r w:rsidRPr="00B93774">
              <w:rPr>
                <w:rFonts w:hint="eastAsia"/>
                <w:sz w:val="16"/>
                <w:szCs w:val="16"/>
              </w:rPr>
              <w:t>印</w:t>
            </w:r>
          </w:p>
        </w:tc>
      </w:tr>
      <w:tr w:rsidR="000D366C" w:rsidRPr="009E1FA7" w:rsidTr="00955920">
        <w:tc>
          <w:tcPr>
            <w:tcW w:w="2104" w:type="dxa"/>
            <w:tcBorders>
              <w:left w:val="nil"/>
              <w:right w:val="nil"/>
            </w:tcBorders>
          </w:tcPr>
          <w:p w:rsidR="000D366C" w:rsidRPr="009E1FA7" w:rsidRDefault="000D366C" w:rsidP="00955920">
            <w:pPr>
              <w:jc w:val="distribute"/>
              <w:rPr>
                <w:rFonts w:hint="eastAsia"/>
              </w:rPr>
            </w:pPr>
          </w:p>
        </w:tc>
        <w:tc>
          <w:tcPr>
            <w:tcW w:w="3692" w:type="dxa"/>
            <w:tcBorders>
              <w:left w:val="nil"/>
              <w:right w:val="nil"/>
            </w:tcBorders>
          </w:tcPr>
          <w:p w:rsidR="000D366C" w:rsidRPr="009E1FA7" w:rsidRDefault="000D366C" w:rsidP="00955920">
            <w:pPr>
              <w:jc w:val="left"/>
              <w:rPr>
                <w:rFonts w:hint="eastAsia"/>
              </w:rPr>
            </w:pPr>
            <w:r w:rsidRPr="009E1FA7">
              <w:rPr>
                <w:rFonts w:hint="eastAsia"/>
              </w:rPr>
              <w:t>（コード：○○○○）</w:t>
            </w:r>
          </w:p>
        </w:tc>
      </w:tr>
      <w:tr w:rsidR="000D366C" w:rsidRPr="009E1FA7" w:rsidTr="00955920">
        <w:tc>
          <w:tcPr>
            <w:tcW w:w="2104" w:type="dxa"/>
            <w:tcBorders>
              <w:left w:val="nil"/>
              <w:right w:val="nil"/>
            </w:tcBorders>
          </w:tcPr>
          <w:p w:rsidR="000D366C" w:rsidRPr="009E1FA7" w:rsidRDefault="000D366C" w:rsidP="00955920">
            <w:pPr>
              <w:jc w:val="distribute"/>
              <w:rPr>
                <w:rFonts w:hint="eastAsia"/>
              </w:rPr>
            </w:pPr>
            <w:r w:rsidRPr="009E1FA7">
              <w:rPr>
                <w:rFonts w:hint="eastAsia"/>
              </w:rPr>
              <w:t>代表者の役職・氏名</w:t>
            </w:r>
          </w:p>
        </w:tc>
        <w:tc>
          <w:tcPr>
            <w:tcW w:w="3692" w:type="dxa"/>
            <w:tcBorders>
              <w:left w:val="nil"/>
              <w:right w:val="nil"/>
            </w:tcBorders>
          </w:tcPr>
          <w:p w:rsidR="000D366C" w:rsidRPr="009E1FA7" w:rsidRDefault="000D366C" w:rsidP="00955920">
            <w:pPr>
              <w:jc w:val="left"/>
              <w:rPr>
                <w:rFonts w:hint="eastAsia"/>
              </w:rPr>
            </w:pPr>
            <w:r w:rsidRPr="009E1FA7">
              <w:rPr>
                <w:rFonts w:hint="eastAsia"/>
              </w:rPr>
              <w:t xml:space="preserve">代表取締役社長　○○　○○         </w:t>
            </w:r>
            <w:r w:rsidRPr="00B93774">
              <w:rPr>
                <w:rFonts w:hint="eastAsia"/>
                <w:sz w:val="16"/>
                <w:szCs w:val="16"/>
              </w:rPr>
              <w:t>印</w:t>
            </w:r>
          </w:p>
        </w:tc>
      </w:tr>
      <w:tr w:rsidR="000D366C" w:rsidRPr="009E1FA7" w:rsidTr="00955920">
        <w:tc>
          <w:tcPr>
            <w:tcW w:w="2104" w:type="dxa"/>
            <w:tcBorders>
              <w:left w:val="nil"/>
              <w:right w:val="nil"/>
            </w:tcBorders>
          </w:tcPr>
          <w:p w:rsidR="000D366C" w:rsidRPr="009E1FA7" w:rsidRDefault="000D366C" w:rsidP="00955920">
            <w:pPr>
              <w:jc w:val="distribute"/>
              <w:rPr>
                <w:rFonts w:hint="eastAsia"/>
              </w:rPr>
            </w:pPr>
            <w:r w:rsidRPr="009E1FA7">
              <w:rPr>
                <w:rFonts w:hint="eastAsia"/>
              </w:rPr>
              <w:t>連絡先担当者</w:t>
            </w:r>
          </w:p>
        </w:tc>
        <w:tc>
          <w:tcPr>
            <w:tcW w:w="3692" w:type="dxa"/>
            <w:tcBorders>
              <w:left w:val="nil"/>
              <w:right w:val="nil"/>
            </w:tcBorders>
          </w:tcPr>
          <w:p w:rsidR="000D366C" w:rsidRPr="009E1FA7" w:rsidRDefault="000D366C" w:rsidP="00955920">
            <w:pPr>
              <w:jc w:val="left"/>
              <w:rPr>
                <w:rFonts w:hint="eastAsia"/>
              </w:rPr>
            </w:pPr>
            <w:r w:rsidRPr="009E1FA7">
              <w:rPr>
                <w:rFonts w:hint="eastAsia"/>
              </w:rPr>
              <w:t>○○○部○○○課長　○○○○</w:t>
            </w:r>
          </w:p>
        </w:tc>
      </w:tr>
      <w:tr w:rsidR="000D366C" w:rsidRPr="009E1FA7" w:rsidTr="00955920">
        <w:tc>
          <w:tcPr>
            <w:tcW w:w="2104" w:type="dxa"/>
            <w:tcBorders>
              <w:left w:val="nil"/>
              <w:right w:val="nil"/>
            </w:tcBorders>
          </w:tcPr>
          <w:p w:rsidR="000D366C" w:rsidRPr="009E1FA7" w:rsidRDefault="000D366C" w:rsidP="00955920">
            <w:pPr>
              <w:jc w:val="distribute"/>
              <w:rPr>
                <w:rFonts w:hint="eastAsia"/>
              </w:rPr>
            </w:pPr>
            <w:r w:rsidRPr="009E1FA7">
              <w:rPr>
                <w:rFonts w:hint="eastAsia"/>
              </w:rPr>
              <w:t>連絡先ＴＥＬ</w:t>
            </w:r>
          </w:p>
        </w:tc>
        <w:tc>
          <w:tcPr>
            <w:tcW w:w="3692" w:type="dxa"/>
            <w:tcBorders>
              <w:left w:val="nil"/>
              <w:right w:val="nil"/>
            </w:tcBorders>
          </w:tcPr>
          <w:p w:rsidR="000D366C" w:rsidRPr="009E1FA7" w:rsidRDefault="000D366C" w:rsidP="00955920">
            <w:pPr>
              <w:jc w:val="left"/>
              <w:rPr>
                <w:rFonts w:hint="eastAsia"/>
              </w:rPr>
            </w:pPr>
            <w:r w:rsidRPr="009E1FA7">
              <w:rPr>
                <w:rFonts w:hint="eastAsia"/>
              </w:rPr>
              <w:t>○○○－○○○－○○○○</w:t>
            </w:r>
          </w:p>
        </w:tc>
      </w:tr>
    </w:tbl>
    <w:p w:rsidR="000D366C" w:rsidRPr="009E1FA7" w:rsidRDefault="000D366C" w:rsidP="000D366C">
      <w:pPr>
        <w:rPr>
          <w:rFonts w:hint="eastAsia"/>
        </w:rPr>
      </w:pPr>
    </w:p>
    <w:p w:rsidR="000D366C" w:rsidRPr="009E1FA7" w:rsidRDefault="000D366C" w:rsidP="000D366C">
      <w:pPr>
        <w:rPr>
          <w:rFonts w:hint="eastAsia"/>
        </w:rPr>
      </w:pPr>
    </w:p>
    <w:p w:rsidR="000D366C" w:rsidRPr="009E1FA7" w:rsidRDefault="000D366C" w:rsidP="000D366C">
      <w:pPr>
        <w:ind w:firstLineChars="100" w:firstLine="190"/>
        <w:rPr>
          <w:rFonts w:hint="eastAsia"/>
        </w:rPr>
      </w:pPr>
      <w:r>
        <w:rPr>
          <w:rFonts w:hint="eastAsia"/>
        </w:rPr>
        <w:t xml:space="preserve">　　　　年　　月</w:t>
      </w:r>
      <w:r w:rsidRPr="009E1FA7">
        <w:rPr>
          <w:rFonts w:hint="eastAsia"/>
        </w:rPr>
        <w:t>期（</w:t>
      </w:r>
      <w:r>
        <w:rPr>
          <w:rFonts w:hint="eastAsia"/>
        </w:rPr>
        <w:t xml:space="preserve">　　　　</w:t>
      </w:r>
      <w:r w:rsidRPr="009E1FA7">
        <w:rPr>
          <w:rFonts w:hint="eastAsia"/>
        </w:rPr>
        <w:t>年</w:t>
      </w:r>
      <w:r>
        <w:rPr>
          <w:rFonts w:hint="eastAsia"/>
        </w:rPr>
        <w:t xml:space="preserve">　　</w:t>
      </w:r>
      <w:r w:rsidRPr="009E1FA7">
        <w:rPr>
          <w:rFonts w:hint="eastAsia"/>
        </w:rPr>
        <w:t>月</w:t>
      </w:r>
      <w:r>
        <w:rPr>
          <w:rFonts w:hint="eastAsia"/>
        </w:rPr>
        <w:t xml:space="preserve">　　</w:t>
      </w:r>
      <w:r w:rsidRPr="009E1FA7">
        <w:rPr>
          <w:rFonts w:hint="eastAsia"/>
        </w:rPr>
        <w:t>日～</w:t>
      </w:r>
      <w:r>
        <w:rPr>
          <w:rFonts w:hint="eastAsia"/>
        </w:rPr>
        <w:t xml:space="preserve">　　　　</w:t>
      </w:r>
      <w:r w:rsidRPr="009E1FA7">
        <w:rPr>
          <w:rFonts w:hint="eastAsia"/>
        </w:rPr>
        <w:t>年</w:t>
      </w:r>
      <w:r>
        <w:rPr>
          <w:rFonts w:hint="eastAsia"/>
        </w:rPr>
        <w:t xml:space="preserve">　　</w:t>
      </w:r>
      <w:r w:rsidRPr="009E1FA7">
        <w:rPr>
          <w:rFonts w:hint="eastAsia"/>
        </w:rPr>
        <w:t>月</w:t>
      </w:r>
      <w:r>
        <w:rPr>
          <w:rFonts w:hint="eastAsia"/>
        </w:rPr>
        <w:t xml:space="preserve">　　</w:t>
      </w:r>
      <w:r w:rsidRPr="009E1FA7">
        <w:rPr>
          <w:rFonts w:hint="eastAsia"/>
        </w:rPr>
        <w:t>日）における当社の支配株主との取引状況等について、下記のとおり報告します。</w:t>
      </w:r>
    </w:p>
    <w:p w:rsidR="000D366C" w:rsidRPr="009E1FA7" w:rsidRDefault="000D366C" w:rsidP="000D366C">
      <w:pPr>
        <w:rPr>
          <w:rFonts w:hint="eastAsia"/>
        </w:rPr>
      </w:pPr>
    </w:p>
    <w:p w:rsidR="000D366C" w:rsidRPr="009E1FA7" w:rsidRDefault="000D366C" w:rsidP="000D366C">
      <w:pPr>
        <w:jc w:val="center"/>
        <w:rPr>
          <w:rFonts w:hint="eastAsia"/>
        </w:rPr>
      </w:pPr>
      <w:r w:rsidRPr="009E1FA7">
        <w:rPr>
          <w:rFonts w:hint="eastAsia"/>
        </w:rPr>
        <w:t>記</w:t>
      </w:r>
    </w:p>
    <w:p w:rsidR="000D366C" w:rsidRPr="009E1FA7" w:rsidRDefault="000D366C" w:rsidP="000D366C">
      <w:pPr>
        <w:rPr>
          <w:rFonts w:hint="eastAsia"/>
        </w:rPr>
      </w:pPr>
    </w:p>
    <w:p w:rsidR="000D366C" w:rsidRPr="009E1FA7" w:rsidRDefault="000D366C" w:rsidP="000D366C">
      <w:pPr>
        <w:rPr>
          <w:rFonts w:hint="eastAsia"/>
        </w:rPr>
      </w:pPr>
      <w:r w:rsidRPr="009E1FA7">
        <w:rPr>
          <w:rFonts w:hint="eastAsia"/>
        </w:rPr>
        <w:t xml:space="preserve">１．取引の内容                                                                     </w:t>
      </w:r>
      <w:r w:rsidRPr="009E1FA7">
        <w:rPr>
          <w:rFonts w:hint="eastAsia"/>
          <w:sz w:val="18"/>
          <w:szCs w:val="18"/>
        </w:rPr>
        <w:t>（単位：百万円）</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76"/>
        <w:gridCol w:w="835"/>
        <w:gridCol w:w="380"/>
        <w:gridCol w:w="760"/>
        <w:gridCol w:w="760"/>
        <w:gridCol w:w="1045"/>
        <w:gridCol w:w="760"/>
        <w:gridCol w:w="570"/>
        <w:gridCol w:w="570"/>
        <w:gridCol w:w="570"/>
        <w:gridCol w:w="285"/>
        <w:gridCol w:w="570"/>
        <w:gridCol w:w="570"/>
        <w:gridCol w:w="1046"/>
      </w:tblGrid>
      <w:tr w:rsidR="000D366C" w:rsidRPr="009E1FA7" w:rsidTr="00955920">
        <w:trPr>
          <w:trHeight w:val="366"/>
        </w:trPr>
        <w:tc>
          <w:tcPr>
            <w:tcW w:w="417" w:type="dxa"/>
            <w:vMerge w:val="restart"/>
            <w:tcBorders>
              <w:bottom w:val="single" w:sz="4" w:space="0" w:color="auto"/>
            </w:tcBorders>
          </w:tcPr>
          <w:p w:rsidR="000D366C" w:rsidRPr="00B93774" w:rsidRDefault="000D366C" w:rsidP="00955920">
            <w:pPr>
              <w:rPr>
                <w:rFonts w:hint="eastAsia"/>
                <w:sz w:val="16"/>
                <w:szCs w:val="16"/>
              </w:rPr>
            </w:pPr>
          </w:p>
        </w:tc>
        <w:tc>
          <w:tcPr>
            <w:tcW w:w="376" w:type="dxa"/>
            <w:vMerge w:val="restart"/>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種類</w:t>
            </w:r>
          </w:p>
        </w:tc>
        <w:tc>
          <w:tcPr>
            <w:tcW w:w="835" w:type="dxa"/>
            <w:vMerge w:val="restart"/>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会社等の名称又は氏名</w:t>
            </w:r>
          </w:p>
        </w:tc>
        <w:tc>
          <w:tcPr>
            <w:tcW w:w="380" w:type="dxa"/>
            <w:vMerge w:val="restart"/>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所在地</w:t>
            </w:r>
          </w:p>
        </w:tc>
        <w:tc>
          <w:tcPr>
            <w:tcW w:w="760" w:type="dxa"/>
            <w:vMerge w:val="restart"/>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資本金又は出資金</w:t>
            </w:r>
          </w:p>
        </w:tc>
        <w:tc>
          <w:tcPr>
            <w:tcW w:w="760" w:type="dxa"/>
            <w:vMerge w:val="restart"/>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事業の内容又は職業</w:t>
            </w:r>
          </w:p>
        </w:tc>
        <w:tc>
          <w:tcPr>
            <w:tcW w:w="1045" w:type="dxa"/>
            <w:vMerge w:val="restart"/>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議決権等の所有（被所有）割合</w:t>
            </w:r>
          </w:p>
        </w:tc>
        <w:tc>
          <w:tcPr>
            <w:tcW w:w="760" w:type="dxa"/>
            <w:vMerge w:val="restart"/>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支配株主との関係</w:t>
            </w:r>
          </w:p>
        </w:tc>
        <w:tc>
          <w:tcPr>
            <w:tcW w:w="570" w:type="dxa"/>
            <w:vMerge w:val="restart"/>
            <w:tcBorders>
              <w:bottom w:val="single" w:sz="4" w:space="0" w:color="auto"/>
            </w:tcBorders>
          </w:tcPr>
          <w:p w:rsidR="000D366C" w:rsidRPr="00B93774" w:rsidRDefault="000D366C" w:rsidP="00955920">
            <w:pPr>
              <w:rPr>
                <w:sz w:val="16"/>
                <w:szCs w:val="16"/>
              </w:rPr>
            </w:pPr>
            <w:r w:rsidRPr="00B93774">
              <w:rPr>
                <w:rFonts w:hint="eastAsia"/>
                <w:sz w:val="16"/>
                <w:szCs w:val="16"/>
              </w:rPr>
              <w:t>取引</w:t>
            </w:r>
          </w:p>
          <w:p w:rsidR="000D366C" w:rsidRPr="00B93774" w:rsidRDefault="000D366C" w:rsidP="00955920">
            <w:pPr>
              <w:rPr>
                <w:rFonts w:hint="eastAsia"/>
                <w:sz w:val="16"/>
                <w:szCs w:val="16"/>
              </w:rPr>
            </w:pPr>
            <w:r w:rsidRPr="00B93774">
              <w:rPr>
                <w:rFonts w:hint="eastAsia"/>
                <w:sz w:val="16"/>
                <w:szCs w:val="16"/>
              </w:rPr>
              <w:t>の内容</w:t>
            </w:r>
          </w:p>
        </w:tc>
        <w:tc>
          <w:tcPr>
            <w:tcW w:w="1140" w:type="dxa"/>
            <w:gridSpan w:val="2"/>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取引金額</w:t>
            </w:r>
          </w:p>
        </w:tc>
        <w:tc>
          <w:tcPr>
            <w:tcW w:w="285" w:type="dxa"/>
            <w:vMerge w:val="restart"/>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科目</w:t>
            </w:r>
          </w:p>
        </w:tc>
        <w:tc>
          <w:tcPr>
            <w:tcW w:w="1140" w:type="dxa"/>
            <w:gridSpan w:val="2"/>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期末残高</w:t>
            </w:r>
          </w:p>
        </w:tc>
        <w:tc>
          <w:tcPr>
            <w:tcW w:w="1046" w:type="dxa"/>
            <w:vMerge w:val="restart"/>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具体的な取引条件及びその決定方法</w:t>
            </w:r>
          </w:p>
        </w:tc>
      </w:tr>
      <w:tr w:rsidR="000D366C" w:rsidRPr="009E1FA7" w:rsidTr="00955920">
        <w:trPr>
          <w:trHeight w:val="67"/>
        </w:trPr>
        <w:tc>
          <w:tcPr>
            <w:tcW w:w="417" w:type="dxa"/>
            <w:vMerge/>
            <w:tcBorders>
              <w:bottom w:val="single" w:sz="4" w:space="0" w:color="auto"/>
            </w:tcBorders>
          </w:tcPr>
          <w:p w:rsidR="000D366C" w:rsidRPr="009E1FA7" w:rsidRDefault="000D366C" w:rsidP="00955920">
            <w:pPr>
              <w:rPr>
                <w:rFonts w:hint="eastAsia"/>
              </w:rPr>
            </w:pPr>
          </w:p>
        </w:tc>
        <w:tc>
          <w:tcPr>
            <w:tcW w:w="376" w:type="dxa"/>
            <w:vMerge/>
            <w:tcBorders>
              <w:bottom w:val="single" w:sz="4" w:space="0" w:color="auto"/>
            </w:tcBorders>
          </w:tcPr>
          <w:p w:rsidR="000D366C" w:rsidRPr="009E1FA7" w:rsidRDefault="000D366C" w:rsidP="00955920">
            <w:pPr>
              <w:rPr>
                <w:rFonts w:hint="eastAsia"/>
              </w:rPr>
            </w:pPr>
          </w:p>
        </w:tc>
        <w:tc>
          <w:tcPr>
            <w:tcW w:w="835" w:type="dxa"/>
            <w:vMerge/>
            <w:tcBorders>
              <w:bottom w:val="single" w:sz="4" w:space="0" w:color="auto"/>
            </w:tcBorders>
          </w:tcPr>
          <w:p w:rsidR="000D366C" w:rsidRPr="009E1FA7" w:rsidRDefault="000D366C" w:rsidP="00955920">
            <w:pPr>
              <w:rPr>
                <w:rFonts w:hint="eastAsia"/>
              </w:rPr>
            </w:pPr>
          </w:p>
        </w:tc>
        <w:tc>
          <w:tcPr>
            <w:tcW w:w="380" w:type="dxa"/>
            <w:vMerge/>
            <w:tcBorders>
              <w:bottom w:val="single" w:sz="4" w:space="0" w:color="auto"/>
            </w:tcBorders>
          </w:tcPr>
          <w:p w:rsidR="000D366C" w:rsidRPr="009E1FA7" w:rsidRDefault="000D366C" w:rsidP="00955920">
            <w:pPr>
              <w:rPr>
                <w:rFonts w:hint="eastAsia"/>
              </w:rPr>
            </w:pPr>
          </w:p>
        </w:tc>
        <w:tc>
          <w:tcPr>
            <w:tcW w:w="760" w:type="dxa"/>
            <w:vMerge/>
            <w:tcBorders>
              <w:bottom w:val="single" w:sz="4" w:space="0" w:color="auto"/>
            </w:tcBorders>
          </w:tcPr>
          <w:p w:rsidR="000D366C" w:rsidRPr="009E1FA7" w:rsidRDefault="000D366C" w:rsidP="00955920">
            <w:pPr>
              <w:rPr>
                <w:rFonts w:hint="eastAsia"/>
              </w:rPr>
            </w:pPr>
          </w:p>
        </w:tc>
        <w:tc>
          <w:tcPr>
            <w:tcW w:w="760" w:type="dxa"/>
            <w:vMerge/>
            <w:tcBorders>
              <w:bottom w:val="single" w:sz="4" w:space="0" w:color="auto"/>
            </w:tcBorders>
          </w:tcPr>
          <w:p w:rsidR="000D366C" w:rsidRPr="009E1FA7" w:rsidRDefault="000D366C" w:rsidP="00955920">
            <w:pPr>
              <w:rPr>
                <w:rFonts w:hint="eastAsia"/>
              </w:rPr>
            </w:pPr>
          </w:p>
        </w:tc>
        <w:tc>
          <w:tcPr>
            <w:tcW w:w="1045" w:type="dxa"/>
            <w:vMerge/>
            <w:tcBorders>
              <w:bottom w:val="single" w:sz="4" w:space="0" w:color="auto"/>
            </w:tcBorders>
          </w:tcPr>
          <w:p w:rsidR="000D366C" w:rsidRPr="009E1FA7" w:rsidRDefault="000D366C" w:rsidP="00955920">
            <w:pPr>
              <w:rPr>
                <w:rFonts w:hint="eastAsia"/>
              </w:rPr>
            </w:pPr>
          </w:p>
        </w:tc>
        <w:tc>
          <w:tcPr>
            <w:tcW w:w="760" w:type="dxa"/>
            <w:vMerge/>
            <w:tcBorders>
              <w:bottom w:val="single" w:sz="4" w:space="0" w:color="auto"/>
            </w:tcBorders>
          </w:tcPr>
          <w:p w:rsidR="000D366C" w:rsidRPr="009E1FA7" w:rsidRDefault="000D366C" w:rsidP="00955920">
            <w:pPr>
              <w:rPr>
                <w:rFonts w:hint="eastAsia"/>
              </w:rPr>
            </w:pPr>
          </w:p>
        </w:tc>
        <w:tc>
          <w:tcPr>
            <w:tcW w:w="570" w:type="dxa"/>
            <w:vMerge/>
            <w:tcBorders>
              <w:bottom w:val="single" w:sz="4" w:space="0" w:color="auto"/>
            </w:tcBorders>
          </w:tcPr>
          <w:p w:rsidR="000D366C" w:rsidRPr="009E1FA7" w:rsidRDefault="000D366C" w:rsidP="00955920">
            <w:pPr>
              <w:rPr>
                <w:rFonts w:hint="eastAsia"/>
              </w:rPr>
            </w:pPr>
          </w:p>
        </w:tc>
        <w:tc>
          <w:tcPr>
            <w:tcW w:w="570" w:type="dxa"/>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前期</w:t>
            </w:r>
          </w:p>
        </w:tc>
        <w:tc>
          <w:tcPr>
            <w:tcW w:w="570" w:type="dxa"/>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今期</w:t>
            </w:r>
          </w:p>
        </w:tc>
        <w:tc>
          <w:tcPr>
            <w:tcW w:w="285" w:type="dxa"/>
            <w:vMerge/>
            <w:tcBorders>
              <w:bottom w:val="single" w:sz="4" w:space="0" w:color="auto"/>
            </w:tcBorders>
          </w:tcPr>
          <w:p w:rsidR="000D366C" w:rsidRPr="00B93774" w:rsidRDefault="000D366C" w:rsidP="00955920">
            <w:pPr>
              <w:rPr>
                <w:rFonts w:hint="eastAsia"/>
                <w:sz w:val="16"/>
                <w:szCs w:val="16"/>
              </w:rPr>
            </w:pPr>
          </w:p>
        </w:tc>
        <w:tc>
          <w:tcPr>
            <w:tcW w:w="570" w:type="dxa"/>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前期</w:t>
            </w:r>
          </w:p>
        </w:tc>
        <w:tc>
          <w:tcPr>
            <w:tcW w:w="570" w:type="dxa"/>
            <w:tcBorders>
              <w:bottom w:val="single" w:sz="4" w:space="0" w:color="auto"/>
            </w:tcBorders>
          </w:tcPr>
          <w:p w:rsidR="000D366C" w:rsidRPr="00B93774" w:rsidRDefault="000D366C" w:rsidP="00955920">
            <w:pPr>
              <w:rPr>
                <w:rFonts w:hint="eastAsia"/>
                <w:sz w:val="16"/>
                <w:szCs w:val="16"/>
              </w:rPr>
            </w:pPr>
            <w:r w:rsidRPr="00B93774">
              <w:rPr>
                <w:rFonts w:hint="eastAsia"/>
                <w:sz w:val="16"/>
                <w:szCs w:val="16"/>
              </w:rPr>
              <w:t>今期</w:t>
            </w:r>
          </w:p>
        </w:tc>
        <w:tc>
          <w:tcPr>
            <w:tcW w:w="1046" w:type="dxa"/>
            <w:vMerge/>
            <w:tcBorders>
              <w:bottom w:val="single" w:sz="4" w:space="0" w:color="auto"/>
            </w:tcBorders>
          </w:tcPr>
          <w:p w:rsidR="000D366C" w:rsidRPr="009E1FA7" w:rsidRDefault="000D366C" w:rsidP="00955920">
            <w:pPr>
              <w:rPr>
                <w:rFonts w:hint="eastAsia"/>
              </w:rPr>
            </w:pPr>
          </w:p>
        </w:tc>
      </w:tr>
      <w:tr w:rsidR="000D366C" w:rsidRPr="009E1FA7" w:rsidTr="00955920">
        <w:tc>
          <w:tcPr>
            <w:tcW w:w="417" w:type="dxa"/>
          </w:tcPr>
          <w:p w:rsidR="000D366C" w:rsidRPr="009E1FA7" w:rsidRDefault="000D366C" w:rsidP="00955920">
            <w:pPr>
              <w:rPr>
                <w:rFonts w:hint="eastAsia"/>
              </w:rPr>
            </w:pPr>
            <w:r w:rsidRPr="009E1FA7">
              <w:rPr>
                <w:rFonts w:hint="eastAsia"/>
              </w:rPr>
              <w:t>①</w:t>
            </w:r>
          </w:p>
        </w:tc>
        <w:tc>
          <w:tcPr>
            <w:tcW w:w="376" w:type="dxa"/>
          </w:tcPr>
          <w:p w:rsidR="000D366C" w:rsidRPr="009E1FA7" w:rsidRDefault="000D366C" w:rsidP="00955920">
            <w:pPr>
              <w:rPr>
                <w:rFonts w:hint="eastAsia"/>
              </w:rPr>
            </w:pPr>
          </w:p>
        </w:tc>
        <w:tc>
          <w:tcPr>
            <w:tcW w:w="835" w:type="dxa"/>
          </w:tcPr>
          <w:p w:rsidR="000D366C" w:rsidRPr="009E1FA7" w:rsidRDefault="000D366C" w:rsidP="00955920">
            <w:pPr>
              <w:rPr>
                <w:rFonts w:hint="eastAsia"/>
              </w:rPr>
            </w:pPr>
          </w:p>
        </w:tc>
        <w:tc>
          <w:tcPr>
            <w:tcW w:w="380" w:type="dxa"/>
          </w:tcPr>
          <w:p w:rsidR="000D366C" w:rsidRPr="009E1FA7" w:rsidRDefault="000D366C" w:rsidP="00955920">
            <w:pPr>
              <w:rPr>
                <w:rFonts w:hint="eastAsia"/>
              </w:rPr>
            </w:pPr>
          </w:p>
        </w:tc>
        <w:tc>
          <w:tcPr>
            <w:tcW w:w="760" w:type="dxa"/>
          </w:tcPr>
          <w:p w:rsidR="000D366C" w:rsidRPr="009E1FA7" w:rsidRDefault="000D366C" w:rsidP="00955920">
            <w:pPr>
              <w:rPr>
                <w:rFonts w:hint="eastAsia"/>
              </w:rPr>
            </w:pPr>
          </w:p>
        </w:tc>
        <w:tc>
          <w:tcPr>
            <w:tcW w:w="760" w:type="dxa"/>
          </w:tcPr>
          <w:p w:rsidR="000D366C" w:rsidRPr="009E1FA7" w:rsidRDefault="000D366C" w:rsidP="00955920">
            <w:pPr>
              <w:rPr>
                <w:rFonts w:hint="eastAsia"/>
              </w:rPr>
            </w:pPr>
          </w:p>
        </w:tc>
        <w:tc>
          <w:tcPr>
            <w:tcW w:w="1045" w:type="dxa"/>
          </w:tcPr>
          <w:p w:rsidR="000D366C" w:rsidRPr="009E1FA7" w:rsidRDefault="000D366C" w:rsidP="00955920">
            <w:pPr>
              <w:rPr>
                <w:rFonts w:hint="eastAsia"/>
              </w:rPr>
            </w:pPr>
          </w:p>
        </w:tc>
        <w:tc>
          <w:tcPr>
            <w:tcW w:w="760"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285"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1046" w:type="dxa"/>
          </w:tcPr>
          <w:p w:rsidR="000D366C" w:rsidRPr="009E1FA7" w:rsidRDefault="000D366C" w:rsidP="00955920">
            <w:pPr>
              <w:rPr>
                <w:rFonts w:hint="eastAsia"/>
              </w:rPr>
            </w:pPr>
          </w:p>
        </w:tc>
      </w:tr>
      <w:tr w:rsidR="000D366C" w:rsidRPr="009E1FA7" w:rsidTr="00955920">
        <w:tc>
          <w:tcPr>
            <w:tcW w:w="417" w:type="dxa"/>
          </w:tcPr>
          <w:p w:rsidR="000D366C" w:rsidRPr="009E1FA7" w:rsidRDefault="000D366C" w:rsidP="00955920">
            <w:pPr>
              <w:rPr>
                <w:rFonts w:hint="eastAsia"/>
              </w:rPr>
            </w:pPr>
            <w:r w:rsidRPr="009E1FA7">
              <w:rPr>
                <w:rFonts w:hint="eastAsia"/>
              </w:rPr>
              <w:t>②</w:t>
            </w:r>
          </w:p>
        </w:tc>
        <w:tc>
          <w:tcPr>
            <w:tcW w:w="376" w:type="dxa"/>
          </w:tcPr>
          <w:p w:rsidR="000D366C" w:rsidRPr="009E1FA7" w:rsidRDefault="000D366C" w:rsidP="00955920">
            <w:pPr>
              <w:rPr>
                <w:rFonts w:hint="eastAsia"/>
              </w:rPr>
            </w:pPr>
          </w:p>
        </w:tc>
        <w:tc>
          <w:tcPr>
            <w:tcW w:w="835" w:type="dxa"/>
          </w:tcPr>
          <w:p w:rsidR="000D366C" w:rsidRPr="009E1FA7" w:rsidRDefault="000D366C" w:rsidP="00955920">
            <w:pPr>
              <w:rPr>
                <w:rFonts w:hint="eastAsia"/>
              </w:rPr>
            </w:pPr>
          </w:p>
        </w:tc>
        <w:tc>
          <w:tcPr>
            <w:tcW w:w="380" w:type="dxa"/>
          </w:tcPr>
          <w:p w:rsidR="000D366C" w:rsidRPr="009E1FA7" w:rsidRDefault="000D366C" w:rsidP="00955920">
            <w:pPr>
              <w:rPr>
                <w:rFonts w:hint="eastAsia"/>
              </w:rPr>
            </w:pPr>
          </w:p>
        </w:tc>
        <w:tc>
          <w:tcPr>
            <w:tcW w:w="760" w:type="dxa"/>
          </w:tcPr>
          <w:p w:rsidR="000D366C" w:rsidRPr="009E1FA7" w:rsidRDefault="000D366C" w:rsidP="00955920">
            <w:pPr>
              <w:rPr>
                <w:rFonts w:hint="eastAsia"/>
              </w:rPr>
            </w:pPr>
          </w:p>
        </w:tc>
        <w:tc>
          <w:tcPr>
            <w:tcW w:w="760" w:type="dxa"/>
          </w:tcPr>
          <w:p w:rsidR="000D366C" w:rsidRPr="009E1FA7" w:rsidRDefault="000D366C" w:rsidP="00955920">
            <w:pPr>
              <w:rPr>
                <w:rFonts w:hint="eastAsia"/>
              </w:rPr>
            </w:pPr>
          </w:p>
        </w:tc>
        <w:tc>
          <w:tcPr>
            <w:tcW w:w="1045" w:type="dxa"/>
          </w:tcPr>
          <w:p w:rsidR="000D366C" w:rsidRPr="009E1FA7" w:rsidRDefault="000D366C" w:rsidP="00955920">
            <w:pPr>
              <w:rPr>
                <w:rFonts w:hint="eastAsia"/>
              </w:rPr>
            </w:pPr>
          </w:p>
        </w:tc>
        <w:tc>
          <w:tcPr>
            <w:tcW w:w="760"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285"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570" w:type="dxa"/>
          </w:tcPr>
          <w:p w:rsidR="000D366C" w:rsidRPr="009E1FA7" w:rsidRDefault="000D366C" w:rsidP="00955920">
            <w:pPr>
              <w:rPr>
                <w:rFonts w:hint="eastAsia"/>
              </w:rPr>
            </w:pPr>
          </w:p>
        </w:tc>
        <w:tc>
          <w:tcPr>
            <w:tcW w:w="1046" w:type="dxa"/>
          </w:tcPr>
          <w:p w:rsidR="000D366C" w:rsidRPr="009E1FA7" w:rsidRDefault="000D366C" w:rsidP="00955920">
            <w:pPr>
              <w:rPr>
                <w:rFonts w:hint="eastAsia"/>
              </w:rPr>
            </w:pPr>
          </w:p>
        </w:tc>
      </w:tr>
    </w:tbl>
    <w:p w:rsidR="000D366C" w:rsidRPr="009E1FA7" w:rsidRDefault="000D366C" w:rsidP="000D366C">
      <w:pPr>
        <w:rPr>
          <w:rFonts w:hint="eastAsia"/>
        </w:rPr>
      </w:pPr>
    </w:p>
    <w:p w:rsidR="000D366C" w:rsidRPr="009E1FA7" w:rsidRDefault="000D366C" w:rsidP="000D366C">
      <w:pPr>
        <w:ind w:left="190" w:hangingChars="100" w:hanging="190"/>
        <w:rPr>
          <w:rFonts w:hint="eastAsia"/>
        </w:rPr>
      </w:pPr>
      <w:r w:rsidRPr="009E1FA7">
        <w:rPr>
          <w:rFonts w:hint="eastAsia"/>
        </w:rPr>
        <w:t>２．取引についての考え方及び評価</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3032"/>
        <w:gridCol w:w="3032"/>
        <w:gridCol w:w="3032"/>
      </w:tblGrid>
      <w:tr w:rsidR="000D366C" w:rsidRPr="009E1FA7" w:rsidTr="00955920">
        <w:trPr>
          <w:trHeight w:val="242"/>
        </w:trPr>
        <w:tc>
          <w:tcPr>
            <w:tcW w:w="418" w:type="dxa"/>
            <w:vAlign w:val="center"/>
          </w:tcPr>
          <w:p w:rsidR="000D366C" w:rsidRPr="00B93774" w:rsidRDefault="000D366C" w:rsidP="00955920">
            <w:pPr>
              <w:jc w:val="center"/>
              <w:rPr>
                <w:rFonts w:hint="eastAsia"/>
                <w:sz w:val="16"/>
                <w:szCs w:val="16"/>
              </w:rPr>
            </w:pPr>
          </w:p>
        </w:tc>
        <w:tc>
          <w:tcPr>
            <w:tcW w:w="3032" w:type="dxa"/>
            <w:vAlign w:val="center"/>
          </w:tcPr>
          <w:p w:rsidR="000D366C" w:rsidRPr="009E1FA7" w:rsidRDefault="000D366C" w:rsidP="00955920">
            <w:pPr>
              <w:jc w:val="center"/>
              <w:rPr>
                <w:rFonts w:hint="eastAsia"/>
              </w:rPr>
            </w:pPr>
            <w:r w:rsidRPr="009E1FA7">
              <w:rPr>
                <w:rFonts w:hint="eastAsia"/>
              </w:rPr>
              <w:t>取引に係る意思決定手続の正当性についての考え方</w:t>
            </w:r>
          </w:p>
        </w:tc>
        <w:tc>
          <w:tcPr>
            <w:tcW w:w="3032" w:type="dxa"/>
            <w:tcBorders>
              <w:bottom w:val="single" w:sz="4" w:space="0" w:color="auto"/>
              <w:right w:val="single" w:sz="4" w:space="0" w:color="auto"/>
            </w:tcBorders>
            <w:vAlign w:val="center"/>
          </w:tcPr>
          <w:p w:rsidR="000D366C" w:rsidRPr="009E1FA7" w:rsidRDefault="000D366C" w:rsidP="00955920">
            <w:pPr>
              <w:jc w:val="center"/>
              <w:rPr>
                <w:rFonts w:hint="eastAsia"/>
              </w:rPr>
            </w:pPr>
            <w:r w:rsidRPr="009E1FA7">
              <w:rPr>
                <w:rFonts w:hint="eastAsia"/>
              </w:rPr>
              <w:t>取引の合理性や取引条件の妥当性についての考え方</w:t>
            </w:r>
          </w:p>
        </w:tc>
        <w:tc>
          <w:tcPr>
            <w:tcW w:w="3032" w:type="dxa"/>
            <w:tcBorders>
              <w:left w:val="single" w:sz="4" w:space="0" w:color="auto"/>
              <w:bottom w:val="single" w:sz="4" w:space="0" w:color="auto"/>
            </w:tcBorders>
            <w:vAlign w:val="center"/>
          </w:tcPr>
          <w:p w:rsidR="000D366C" w:rsidRPr="009E1FA7" w:rsidRDefault="000D366C" w:rsidP="00955920">
            <w:pPr>
              <w:jc w:val="center"/>
              <w:rPr>
                <w:rFonts w:hint="eastAsia"/>
              </w:rPr>
            </w:pPr>
            <w:r w:rsidRPr="009E1FA7">
              <w:rPr>
                <w:rFonts w:hint="eastAsia"/>
              </w:rPr>
              <w:t>取引の問題性についての評価</w:t>
            </w:r>
          </w:p>
          <w:p w:rsidR="000D366C" w:rsidRPr="009E1FA7" w:rsidRDefault="000D366C" w:rsidP="00955920">
            <w:pPr>
              <w:jc w:val="center"/>
              <w:rPr>
                <w:rFonts w:hint="eastAsia"/>
              </w:rPr>
            </w:pPr>
            <w:r w:rsidRPr="009E1FA7">
              <w:rPr>
                <w:rFonts w:hint="eastAsia"/>
              </w:rPr>
              <w:t>（問題の有無についての認識）</w:t>
            </w:r>
          </w:p>
        </w:tc>
      </w:tr>
      <w:tr w:rsidR="000D366C" w:rsidRPr="009E1FA7" w:rsidTr="00955920">
        <w:tc>
          <w:tcPr>
            <w:tcW w:w="418" w:type="dxa"/>
          </w:tcPr>
          <w:p w:rsidR="000D366C" w:rsidRPr="009E1FA7" w:rsidRDefault="000D366C" w:rsidP="00955920">
            <w:pPr>
              <w:rPr>
                <w:rFonts w:hint="eastAsia"/>
              </w:rPr>
            </w:pPr>
            <w:r w:rsidRPr="009E1FA7">
              <w:rPr>
                <w:rFonts w:hint="eastAsia"/>
              </w:rPr>
              <w:t>①</w:t>
            </w:r>
          </w:p>
        </w:tc>
        <w:tc>
          <w:tcPr>
            <w:tcW w:w="3032" w:type="dxa"/>
          </w:tcPr>
          <w:p w:rsidR="000D366C" w:rsidRPr="009E1FA7" w:rsidRDefault="000D366C" w:rsidP="00955920">
            <w:pPr>
              <w:rPr>
                <w:rFonts w:hint="eastAsia"/>
              </w:rPr>
            </w:pPr>
          </w:p>
        </w:tc>
        <w:tc>
          <w:tcPr>
            <w:tcW w:w="3032" w:type="dxa"/>
            <w:tcBorders>
              <w:bottom w:val="single" w:sz="4" w:space="0" w:color="auto"/>
              <w:right w:val="single" w:sz="4" w:space="0" w:color="auto"/>
            </w:tcBorders>
          </w:tcPr>
          <w:p w:rsidR="000D366C" w:rsidRPr="009E1FA7" w:rsidRDefault="000D366C" w:rsidP="00955920">
            <w:pPr>
              <w:rPr>
                <w:rFonts w:hint="eastAsia"/>
              </w:rPr>
            </w:pPr>
          </w:p>
        </w:tc>
        <w:tc>
          <w:tcPr>
            <w:tcW w:w="3032" w:type="dxa"/>
            <w:tcBorders>
              <w:left w:val="single" w:sz="4" w:space="0" w:color="auto"/>
              <w:bottom w:val="single" w:sz="4" w:space="0" w:color="auto"/>
            </w:tcBorders>
          </w:tcPr>
          <w:p w:rsidR="000D366C" w:rsidRPr="009E1FA7" w:rsidRDefault="000D366C" w:rsidP="00955920">
            <w:pPr>
              <w:rPr>
                <w:rFonts w:hint="eastAsia"/>
              </w:rPr>
            </w:pPr>
          </w:p>
        </w:tc>
      </w:tr>
      <w:tr w:rsidR="000D366C" w:rsidRPr="009E1FA7" w:rsidTr="00955920">
        <w:tc>
          <w:tcPr>
            <w:tcW w:w="418" w:type="dxa"/>
          </w:tcPr>
          <w:p w:rsidR="000D366C" w:rsidRPr="009E1FA7" w:rsidRDefault="000D366C" w:rsidP="00955920">
            <w:pPr>
              <w:rPr>
                <w:rFonts w:hint="eastAsia"/>
              </w:rPr>
            </w:pPr>
            <w:r w:rsidRPr="009E1FA7">
              <w:rPr>
                <w:rFonts w:hint="eastAsia"/>
              </w:rPr>
              <w:t>②</w:t>
            </w:r>
          </w:p>
        </w:tc>
        <w:tc>
          <w:tcPr>
            <w:tcW w:w="3032" w:type="dxa"/>
          </w:tcPr>
          <w:p w:rsidR="000D366C" w:rsidRPr="009E1FA7" w:rsidRDefault="000D366C" w:rsidP="00955920">
            <w:pPr>
              <w:rPr>
                <w:rFonts w:hint="eastAsia"/>
              </w:rPr>
            </w:pPr>
          </w:p>
        </w:tc>
        <w:tc>
          <w:tcPr>
            <w:tcW w:w="3032" w:type="dxa"/>
            <w:tcBorders>
              <w:right w:val="single" w:sz="4" w:space="0" w:color="auto"/>
            </w:tcBorders>
          </w:tcPr>
          <w:p w:rsidR="000D366C" w:rsidRPr="009E1FA7" w:rsidRDefault="000D366C" w:rsidP="00955920">
            <w:pPr>
              <w:rPr>
                <w:rFonts w:hint="eastAsia"/>
              </w:rPr>
            </w:pPr>
          </w:p>
        </w:tc>
        <w:tc>
          <w:tcPr>
            <w:tcW w:w="3032" w:type="dxa"/>
            <w:tcBorders>
              <w:left w:val="single" w:sz="4" w:space="0" w:color="auto"/>
            </w:tcBorders>
          </w:tcPr>
          <w:p w:rsidR="000D366C" w:rsidRPr="009E1FA7" w:rsidRDefault="000D366C" w:rsidP="00955920">
            <w:pPr>
              <w:rPr>
                <w:rFonts w:hint="eastAsia"/>
              </w:rPr>
            </w:pPr>
          </w:p>
        </w:tc>
      </w:tr>
    </w:tbl>
    <w:p w:rsidR="000D366C" w:rsidRPr="009E1FA7" w:rsidRDefault="000D366C" w:rsidP="000D366C">
      <w:pPr>
        <w:rPr>
          <w:rFonts w:hint="eastAsia"/>
        </w:rPr>
      </w:pPr>
    </w:p>
    <w:p w:rsidR="000D366C" w:rsidRPr="009E1FA7" w:rsidRDefault="000D366C" w:rsidP="000D366C">
      <w:pPr>
        <w:rPr>
          <w:rFonts w:hAnsi="ＭＳ 明朝" w:hint="eastAsia"/>
          <w:sz w:val="22"/>
          <w:szCs w:val="22"/>
        </w:rPr>
      </w:pPr>
    </w:p>
    <w:p w:rsidR="000D366C" w:rsidRPr="009E1FA7" w:rsidRDefault="000D366C" w:rsidP="000D366C">
      <w:pPr>
        <w:jc w:val="right"/>
        <w:rPr>
          <w:rFonts w:hAnsi="ＭＳ 明朝" w:hint="eastAsia"/>
          <w:sz w:val="22"/>
          <w:szCs w:val="22"/>
        </w:rPr>
      </w:pPr>
      <w:r w:rsidRPr="009E1FA7">
        <w:rPr>
          <w:rFonts w:hAnsi="ＭＳ 明朝" w:hint="eastAsia"/>
          <w:sz w:val="22"/>
          <w:szCs w:val="22"/>
        </w:rPr>
        <w:t>以　上</w:t>
      </w:r>
    </w:p>
    <w:p w:rsidR="000D366C" w:rsidRPr="009E1FA7" w:rsidRDefault="000D366C" w:rsidP="000D366C">
      <w:pPr>
        <w:jc w:val="left"/>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0D366C" w:rsidRPr="00B93774" w:rsidTr="00955920">
        <w:tc>
          <w:tcPr>
            <w:tcW w:w="8931" w:type="dxa"/>
            <w:tcBorders>
              <w:top w:val="dashSmallGap" w:sz="4" w:space="0" w:color="auto"/>
              <w:left w:val="dashSmallGap" w:sz="4" w:space="0" w:color="auto"/>
              <w:bottom w:val="dashSmallGap" w:sz="4" w:space="0" w:color="auto"/>
              <w:right w:val="dashSmallGap" w:sz="4" w:space="0" w:color="auto"/>
            </w:tcBorders>
          </w:tcPr>
          <w:p w:rsidR="000D366C" w:rsidRPr="00B93774" w:rsidRDefault="000D366C" w:rsidP="00955920">
            <w:pPr>
              <w:snapToGrid w:val="0"/>
              <w:spacing w:line="260" w:lineRule="exact"/>
              <w:rPr>
                <w:rFonts w:hint="eastAsia"/>
                <w:sz w:val="18"/>
                <w:szCs w:val="18"/>
              </w:rPr>
            </w:pPr>
            <w:r w:rsidRPr="00B93774">
              <w:rPr>
                <w:rFonts w:hint="eastAsia"/>
                <w:sz w:val="18"/>
                <w:szCs w:val="18"/>
              </w:rPr>
              <w:t>＜記載上の注意＞</w:t>
            </w:r>
          </w:p>
          <w:p w:rsidR="000D366C" w:rsidRPr="00B93774" w:rsidRDefault="000D366C" w:rsidP="00955920">
            <w:pPr>
              <w:snapToGrid w:val="0"/>
              <w:spacing w:line="260" w:lineRule="exact"/>
              <w:ind w:leftChars="90" w:left="341" w:hangingChars="100" w:hanging="170"/>
              <w:rPr>
                <w:rFonts w:hint="eastAsia"/>
                <w:sz w:val="18"/>
                <w:szCs w:val="18"/>
              </w:rPr>
            </w:pPr>
            <w:r w:rsidRPr="00B93774">
              <w:rPr>
                <w:rFonts w:hint="eastAsia"/>
                <w:sz w:val="18"/>
                <w:szCs w:val="18"/>
              </w:rPr>
              <w:t>１．次に掲げる者など、実質的な支配株主又は当該支配株主への影響が認められるすべての者（</w:t>
            </w:r>
            <w:r>
              <w:rPr>
                <w:rFonts w:hint="eastAsia"/>
                <w:sz w:val="18"/>
                <w:szCs w:val="18"/>
              </w:rPr>
              <w:t xml:space="preserve">　　　　年　　月</w:t>
            </w:r>
            <w:r w:rsidRPr="00B93774">
              <w:rPr>
                <w:rFonts w:hint="eastAsia"/>
                <w:sz w:val="18"/>
                <w:szCs w:val="18"/>
              </w:rPr>
              <w:t>期においてこれらに該当していた者を含む。）との取引状況を記載すること（期中に支配株主の異動などがあった場合、報告対象となる取引は、支配株主等であった期間の取引となります。）。</w:t>
            </w:r>
          </w:p>
          <w:p w:rsidR="000D366C" w:rsidRPr="00B93774" w:rsidRDefault="000D366C" w:rsidP="00955920">
            <w:pPr>
              <w:snapToGrid w:val="0"/>
              <w:spacing w:line="260" w:lineRule="exact"/>
              <w:ind w:leftChars="359" w:left="851" w:hangingChars="100" w:hanging="170"/>
              <w:rPr>
                <w:rFonts w:hint="eastAsia"/>
                <w:sz w:val="18"/>
                <w:szCs w:val="18"/>
              </w:rPr>
            </w:pPr>
            <w:r w:rsidRPr="00B93774">
              <w:rPr>
                <w:rFonts w:hint="eastAsia"/>
                <w:sz w:val="18"/>
                <w:szCs w:val="18"/>
              </w:rPr>
              <w:t>・支配株主（「① 親会社」、「② 主要株主で、当該主要株主が自己の計算において有している議決権と、施行規則第３条の２各号に掲げる者が所有している議決権とを合わせて、上場会社の議決権の過半数を占めている者（親会社を除く。）」）</w:t>
            </w:r>
          </w:p>
          <w:p w:rsidR="000D366C" w:rsidRPr="00B93774" w:rsidRDefault="000D366C" w:rsidP="00955920">
            <w:pPr>
              <w:snapToGrid w:val="0"/>
              <w:spacing w:line="260" w:lineRule="exact"/>
              <w:ind w:leftChars="180" w:left="342" w:firstLineChars="200" w:firstLine="340"/>
              <w:rPr>
                <w:rFonts w:hint="eastAsia"/>
                <w:sz w:val="18"/>
                <w:szCs w:val="18"/>
              </w:rPr>
            </w:pPr>
            <w:r w:rsidRPr="00B93774">
              <w:rPr>
                <w:rFonts w:hint="eastAsia"/>
                <w:sz w:val="18"/>
                <w:szCs w:val="18"/>
              </w:rPr>
              <w:t>・「③ ②の場合における施行規則第３条の２各号に掲げる者」</w:t>
            </w:r>
          </w:p>
          <w:p w:rsidR="000D366C" w:rsidRPr="00B93774" w:rsidRDefault="000D366C" w:rsidP="00955920">
            <w:pPr>
              <w:snapToGrid w:val="0"/>
              <w:spacing w:line="260" w:lineRule="exact"/>
              <w:ind w:leftChars="180" w:left="342" w:firstLineChars="200" w:firstLine="340"/>
              <w:rPr>
                <w:rFonts w:hint="eastAsia"/>
                <w:sz w:val="18"/>
                <w:szCs w:val="18"/>
              </w:rPr>
            </w:pPr>
            <w:r w:rsidRPr="00B93774">
              <w:rPr>
                <w:rFonts w:hint="eastAsia"/>
                <w:sz w:val="18"/>
                <w:szCs w:val="18"/>
              </w:rPr>
              <w:t>・「④ 親会社の子会社」に該当する者</w:t>
            </w:r>
          </w:p>
          <w:p w:rsidR="000D366C" w:rsidRPr="00B93774" w:rsidRDefault="000D366C" w:rsidP="00955920">
            <w:pPr>
              <w:snapToGrid w:val="0"/>
              <w:spacing w:line="260" w:lineRule="exact"/>
              <w:ind w:leftChars="90" w:left="341" w:hangingChars="100" w:hanging="170"/>
              <w:rPr>
                <w:rFonts w:hint="eastAsia"/>
                <w:sz w:val="18"/>
                <w:szCs w:val="18"/>
              </w:rPr>
            </w:pPr>
            <w:r w:rsidRPr="00B93774">
              <w:rPr>
                <w:rFonts w:hint="eastAsia"/>
                <w:sz w:val="18"/>
                <w:szCs w:val="18"/>
              </w:rPr>
              <w:t>２．上記１.に掲げる支配株主には、</w:t>
            </w:r>
            <w:r>
              <w:rPr>
                <w:rFonts w:hint="eastAsia"/>
                <w:sz w:val="18"/>
                <w:szCs w:val="18"/>
              </w:rPr>
              <w:t xml:space="preserve">　　　　年　　月</w:t>
            </w:r>
            <w:r w:rsidRPr="00B93774">
              <w:rPr>
                <w:rFonts w:hint="eastAsia"/>
                <w:sz w:val="18"/>
                <w:szCs w:val="18"/>
              </w:rPr>
              <w:t>期末に支配株主である者をいい、募集株式等の転換又は行使により支配株主が異動する見込みがある場合における当該募集株式等の割当てを受けた者及び当該期中に支配株主である者から他者に当該募集株式等の譲渡が行われた場合における当該募集株式等の譲渡を行った者を含む。</w:t>
            </w:r>
          </w:p>
          <w:p w:rsidR="000D366C" w:rsidRPr="00B93774" w:rsidRDefault="000D366C" w:rsidP="00955920">
            <w:pPr>
              <w:snapToGrid w:val="0"/>
              <w:spacing w:line="260" w:lineRule="exact"/>
              <w:ind w:leftChars="90" w:left="341" w:hangingChars="100" w:hanging="170"/>
              <w:rPr>
                <w:rFonts w:hint="eastAsia"/>
                <w:sz w:val="18"/>
                <w:szCs w:val="18"/>
              </w:rPr>
            </w:pPr>
            <w:r w:rsidRPr="00B93774">
              <w:rPr>
                <w:rFonts w:hint="eastAsia"/>
                <w:sz w:val="18"/>
                <w:szCs w:val="18"/>
              </w:rPr>
              <w:t>３．報告対象となる取引はすべて記載してください。</w:t>
            </w:r>
            <w:r w:rsidRPr="00B93774">
              <w:rPr>
                <w:rFonts w:hAnsi="ＭＳ 明朝" w:hint="eastAsia"/>
                <w:sz w:val="18"/>
              </w:rPr>
              <w:t>ただし、同一の相手方との間の同種類の取引の総額が百万円未満である場合には、記載を省略しても差し支えないものとする。</w:t>
            </w:r>
          </w:p>
          <w:p w:rsidR="000D366C" w:rsidRPr="00B93774" w:rsidRDefault="000D366C" w:rsidP="00955920">
            <w:pPr>
              <w:snapToGrid w:val="0"/>
              <w:spacing w:line="260" w:lineRule="exact"/>
              <w:ind w:leftChars="90" w:left="341" w:hangingChars="100" w:hanging="170"/>
              <w:rPr>
                <w:rFonts w:hAnsi="ＭＳ 明朝" w:hint="eastAsia"/>
                <w:sz w:val="18"/>
              </w:rPr>
            </w:pPr>
            <w:r w:rsidRPr="00B93774">
              <w:rPr>
                <w:rFonts w:hAnsi="ＭＳ 明朝" w:hint="eastAsia"/>
                <w:sz w:val="18"/>
              </w:rPr>
              <w:t>４．個人の場合、「所在地」欄に「現住所</w:t>
            </w:r>
            <w:r w:rsidRPr="00B93774">
              <w:rPr>
                <w:rFonts w:hint="eastAsia"/>
                <w:sz w:val="18"/>
                <w:szCs w:val="18"/>
              </w:rPr>
              <w:t>（市区町村まで</w:t>
            </w:r>
            <w:r w:rsidRPr="00B93774">
              <w:rPr>
                <w:rFonts w:hAnsi="ＭＳ 明朝" w:hint="eastAsia"/>
                <w:sz w:val="18"/>
              </w:rPr>
              <w:t>）」を記載すること。</w:t>
            </w:r>
          </w:p>
          <w:p w:rsidR="000D366C" w:rsidRPr="00B93774" w:rsidRDefault="000D366C" w:rsidP="00955920">
            <w:pPr>
              <w:snapToGrid w:val="0"/>
              <w:spacing w:line="260" w:lineRule="exact"/>
              <w:ind w:leftChars="90" w:left="341" w:hangingChars="100" w:hanging="170"/>
              <w:rPr>
                <w:rFonts w:hint="eastAsia"/>
                <w:sz w:val="18"/>
                <w:szCs w:val="18"/>
              </w:rPr>
            </w:pPr>
            <w:r w:rsidRPr="00B93774">
              <w:rPr>
                <w:rFonts w:hint="eastAsia"/>
                <w:sz w:val="18"/>
                <w:szCs w:val="18"/>
              </w:rPr>
              <w:t>５．</w:t>
            </w:r>
            <w:r w:rsidRPr="00B93774">
              <w:rPr>
                <w:rFonts w:hAnsi="ＭＳ 明朝" w:hint="eastAsia"/>
                <w:sz w:val="18"/>
              </w:rPr>
              <w:t>「具体的な取引条件及びその決定方法」欄には、現在の取引条件のほか、当該取引の決裁権限及び手続きについて具体的に記載すること。</w:t>
            </w:r>
          </w:p>
          <w:p w:rsidR="000D366C" w:rsidRPr="00B93774" w:rsidRDefault="000D366C" w:rsidP="00955920">
            <w:pPr>
              <w:snapToGrid w:val="0"/>
              <w:spacing w:line="260" w:lineRule="exact"/>
              <w:ind w:leftChars="90" w:left="341" w:hangingChars="100" w:hanging="170"/>
              <w:rPr>
                <w:rFonts w:hint="eastAsia"/>
                <w:sz w:val="18"/>
                <w:szCs w:val="18"/>
              </w:rPr>
            </w:pPr>
            <w:r w:rsidRPr="00B93774">
              <w:rPr>
                <w:rFonts w:hint="eastAsia"/>
                <w:sz w:val="18"/>
                <w:szCs w:val="18"/>
              </w:rPr>
              <w:t>６．上記のほか、「関連当事者との取引」に関する注記（</w:t>
            </w:r>
            <w:r>
              <w:rPr>
                <w:rFonts w:hint="eastAsia"/>
                <w:sz w:val="18"/>
                <w:szCs w:val="18"/>
              </w:rPr>
              <w:t>財表規則</w:t>
            </w:r>
            <w:r w:rsidRPr="00B93774">
              <w:rPr>
                <w:rFonts w:hint="eastAsia"/>
                <w:sz w:val="18"/>
                <w:szCs w:val="18"/>
              </w:rPr>
              <w:t>第８条の１０又は</w:t>
            </w:r>
            <w:r>
              <w:rPr>
                <w:rFonts w:hint="eastAsia"/>
                <w:sz w:val="18"/>
                <w:szCs w:val="18"/>
              </w:rPr>
              <w:t>連結財規</w:t>
            </w:r>
            <w:r w:rsidRPr="00B93774">
              <w:rPr>
                <w:rFonts w:hint="eastAsia"/>
                <w:sz w:val="18"/>
                <w:szCs w:val="18"/>
              </w:rPr>
              <w:t>第１５条の４</w:t>
            </w:r>
            <w:r>
              <w:rPr>
                <w:rFonts w:hint="eastAsia"/>
                <w:sz w:val="18"/>
                <w:szCs w:val="18"/>
              </w:rPr>
              <w:t>の２</w:t>
            </w:r>
            <w:r w:rsidRPr="00B93774">
              <w:rPr>
                <w:rFonts w:hint="eastAsia"/>
                <w:sz w:val="18"/>
                <w:szCs w:val="18"/>
              </w:rPr>
              <w:t>）に準じて記載すること。</w:t>
            </w:r>
          </w:p>
          <w:p w:rsidR="000D366C" w:rsidRPr="00B93774" w:rsidRDefault="000D366C" w:rsidP="00955920">
            <w:pPr>
              <w:snapToGrid w:val="0"/>
              <w:spacing w:line="260" w:lineRule="exact"/>
              <w:ind w:leftChars="90" w:left="341" w:hangingChars="100" w:hanging="170"/>
              <w:rPr>
                <w:rFonts w:hint="eastAsia"/>
                <w:sz w:val="18"/>
                <w:szCs w:val="18"/>
              </w:rPr>
            </w:pPr>
            <w:r w:rsidRPr="00B93774">
              <w:rPr>
                <w:rFonts w:hint="eastAsia"/>
                <w:sz w:val="18"/>
                <w:szCs w:val="18"/>
              </w:rPr>
              <w:t>７．各取引について、取引に係る意思決定手続の正当性についての考え方、取引の合理性や取引条件の妥当性についての考え方を記載したうえで、取引の問題性についての貴社の評価（問題の有無についての認識）を記載すること。</w:t>
            </w:r>
          </w:p>
          <w:p w:rsidR="000D366C" w:rsidRPr="00B93774" w:rsidRDefault="000D366C" w:rsidP="00955920">
            <w:pPr>
              <w:snapToGrid w:val="0"/>
              <w:spacing w:line="260" w:lineRule="exact"/>
              <w:ind w:leftChars="90" w:left="341" w:hangingChars="100" w:hanging="170"/>
              <w:rPr>
                <w:rFonts w:hint="eastAsia"/>
                <w:sz w:val="18"/>
                <w:szCs w:val="18"/>
              </w:rPr>
            </w:pPr>
            <w:r w:rsidRPr="00B93774">
              <w:rPr>
                <w:rFonts w:hint="eastAsia"/>
                <w:sz w:val="18"/>
                <w:szCs w:val="18"/>
              </w:rPr>
              <w:t>８．本報告書は、第三者割当により支配株主が異動することとなった日（払込日）以後最初に終了する事業年度の末日から３年を経過するまでの間、原則として、当該事業年度の末日を経過した後及び当該末日の翌日から起算して１年を経過するごとに遅滞なく提出すること。また、当該期間内において東証が必要と認めて照会を行った場合にも遅滞なく提出すること。</w:t>
            </w:r>
          </w:p>
          <w:p w:rsidR="000D366C" w:rsidRPr="00B93774" w:rsidRDefault="000D366C" w:rsidP="00955920">
            <w:pPr>
              <w:snapToGrid w:val="0"/>
              <w:spacing w:line="260" w:lineRule="exact"/>
              <w:ind w:leftChars="90" w:left="341" w:hangingChars="100" w:hanging="170"/>
              <w:rPr>
                <w:rFonts w:hint="eastAsia"/>
                <w:sz w:val="18"/>
                <w:szCs w:val="18"/>
              </w:rPr>
            </w:pPr>
            <w:r w:rsidRPr="00B93774">
              <w:rPr>
                <w:rFonts w:hint="eastAsia"/>
                <w:sz w:val="18"/>
                <w:szCs w:val="18"/>
              </w:rPr>
              <w:t>９．本報告書の提出に当たっては、正確に報告すること。当該報告内容に関して虚偽の記載や重要な内容の欠けつが判明した場合は、上場規程違反となるおそれがあるため留意すること。</w:t>
            </w:r>
          </w:p>
        </w:tc>
      </w:tr>
    </w:tbl>
    <w:p w:rsidR="000D366C" w:rsidRPr="009E1FA7" w:rsidRDefault="000D366C" w:rsidP="000D366C">
      <w:pPr>
        <w:ind w:right="936"/>
        <w:rPr>
          <w:rFonts w:hint="eastAsia"/>
        </w:rPr>
      </w:pPr>
    </w:p>
    <w:p w:rsidR="000D366C" w:rsidRPr="009E1FA7" w:rsidRDefault="000D366C" w:rsidP="000D366C">
      <w:pPr>
        <w:ind w:right="936"/>
        <w:rPr>
          <w:rFonts w:hint="eastAsia"/>
        </w:rPr>
      </w:pPr>
    </w:p>
    <w:p w:rsidR="000D366C" w:rsidRPr="009E1FA7" w:rsidRDefault="000D366C" w:rsidP="000D366C">
      <w:pPr>
        <w:ind w:leftChars="188" w:left="547" w:hangingChars="100" w:hanging="190"/>
        <w:rPr>
          <w:rFonts w:hint="eastAsia"/>
          <w:szCs w:val="21"/>
        </w:rPr>
      </w:pPr>
      <w:r w:rsidRPr="009E1FA7">
        <w:rPr>
          <w:rFonts w:hint="eastAsia"/>
          <w:szCs w:val="21"/>
        </w:rPr>
        <w:t>※　必要に応じ、適宜様式を拡張して記入してください。この用紙は複数枚にわたっても差し支えありません。</w:t>
      </w:r>
    </w:p>
    <w:p w:rsidR="000D366C" w:rsidRPr="009E1FA7" w:rsidRDefault="000D366C" w:rsidP="000D366C">
      <w:pPr>
        <w:rPr>
          <w:rFonts w:hint="eastAsia"/>
        </w:rPr>
      </w:pPr>
    </w:p>
    <w:p w:rsidR="000D366C" w:rsidRPr="009E1FA7" w:rsidRDefault="000D366C" w:rsidP="000D366C">
      <w:pPr>
        <w:rPr>
          <w:rFonts w:hint="eastAsia"/>
        </w:rPr>
      </w:pPr>
    </w:p>
    <w:p w:rsidR="000D366C" w:rsidRPr="009E1FA7" w:rsidRDefault="000D366C" w:rsidP="000D366C">
      <w:pPr>
        <w:rPr>
          <w:rFonts w:hint="eastAsia"/>
        </w:rPr>
      </w:pPr>
    </w:p>
    <w:p w:rsidR="000D366C" w:rsidRPr="009E1FA7" w:rsidRDefault="000D366C" w:rsidP="000D366C">
      <w:pPr>
        <w:jc w:val="right"/>
        <w:rPr>
          <w:rFonts w:hint="eastAsia"/>
          <w:sz w:val="22"/>
          <w:szCs w:val="22"/>
        </w:rPr>
      </w:pPr>
      <w:r w:rsidRPr="009E1FA7">
        <w:rPr>
          <w:rFonts w:hint="eastAsia"/>
          <w:sz w:val="22"/>
          <w:szCs w:val="22"/>
        </w:rPr>
        <w:t>以　上</w:t>
      </w:r>
    </w:p>
    <w:p w:rsidR="000D366C" w:rsidRPr="009E1FA7" w:rsidRDefault="000D366C" w:rsidP="000D366C">
      <w:pPr>
        <w:rPr>
          <w:rFonts w:hint="eastAsia"/>
          <w:u w:val="single"/>
        </w:rPr>
      </w:pPr>
    </w:p>
    <w:sectPr w:rsidR="000D366C" w:rsidRPr="009E1FA7"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85" w:rsidRDefault="007B4685" w:rsidP="007B4685">
      <w:r>
        <w:separator/>
      </w:r>
    </w:p>
  </w:endnote>
  <w:endnote w:type="continuationSeparator" w:id="0">
    <w:p w:rsidR="007B4685" w:rsidRDefault="007B4685" w:rsidP="007B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85" w:rsidRDefault="007B4685" w:rsidP="007B4685">
      <w:r>
        <w:separator/>
      </w:r>
    </w:p>
  </w:footnote>
  <w:footnote w:type="continuationSeparator" w:id="0">
    <w:p w:rsidR="007B4685" w:rsidRDefault="007B4685" w:rsidP="007B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23066"/>
    <w:rsid w:val="000D366C"/>
    <w:rsid w:val="00534E82"/>
    <w:rsid w:val="006258E5"/>
    <w:rsid w:val="00626EEC"/>
    <w:rsid w:val="007B4685"/>
    <w:rsid w:val="007E6A43"/>
    <w:rsid w:val="00845FCB"/>
    <w:rsid w:val="009111D8"/>
    <w:rsid w:val="00A63642"/>
    <w:rsid w:val="00AF5CCF"/>
    <w:rsid w:val="00B71FCD"/>
    <w:rsid w:val="00E4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3A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7B4685"/>
    <w:pPr>
      <w:tabs>
        <w:tab w:val="center" w:pos="4252"/>
        <w:tab w:val="right" w:pos="8504"/>
      </w:tabs>
      <w:snapToGrid w:val="0"/>
    </w:pPr>
  </w:style>
  <w:style w:type="character" w:customStyle="1" w:styleId="a6">
    <w:name w:val="ヘッダー (文字)"/>
    <w:basedOn w:val="a0"/>
    <w:link w:val="a5"/>
    <w:uiPriority w:val="99"/>
    <w:rsid w:val="007B4685"/>
    <w:rPr>
      <w:rFonts w:ascii="ＭＳ 明朝" w:eastAsia="ＭＳ 明朝" w:hAnsi="Century" w:cs="Times New Roman"/>
      <w:sz w:val="20"/>
      <w:szCs w:val="20"/>
    </w:rPr>
  </w:style>
  <w:style w:type="paragraph" w:styleId="a7">
    <w:name w:val="footer"/>
    <w:basedOn w:val="a"/>
    <w:link w:val="a8"/>
    <w:uiPriority w:val="99"/>
    <w:unhideWhenUsed/>
    <w:rsid w:val="007B4685"/>
    <w:pPr>
      <w:tabs>
        <w:tab w:val="center" w:pos="4252"/>
        <w:tab w:val="right" w:pos="8504"/>
      </w:tabs>
      <w:snapToGrid w:val="0"/>
    </w:pPr>
  </w:style>
  <w:style w:type="character" w:customStyle="1" w:styleId="a8">
    <w:name w:val="フッター (文字)"/>
    <w:basedOn w:val="a0"/>
    <w:link w:val="a7"/>
    <w:uiPriority w:val="99"/>
    <w:rsid w:val="007B4685"/>
    <w:rPr>
      <w:rFonts w:ascii="ＭＳ 明朝" w:eastAsia="ＭＳ 明朝" w:hAnsi="Century" w:cs="Times New Roman"/>
      <w:sz w:val="20"/>
      <w:szCs w:val="20"/>
    </w:rPr>
  </w:style>
  <w:style w:type="paragraph" w:styleId="a9">
    <w:name w:val="annotation text"/>
    <w:basedOn w:val="a"/>
    <w:link w:val="aa"/>
    <w:semiHidden/>
    <w:rsid w:val="007E6A43"/>
    <w:pPr>
      <w:jc w:val="left"/>
    </w:pPr>
    <w:rPr>
      <w:lang w:val="x-none" w:eastAsia="x-none"/>
    </w:rPr>
  </w:style>
  <w:style w:type="character" w:customStyle="1" w:styleId="aa">
    <w:name w:val="コメント文字列 (文字)"/>
    <w:basedOn w:val="a0"/>
    <w:link w:val="a9"/>
    <w:semiHidden/>
    <w:rsid w:val="007E6A43"/>
    <w:rPr>
      <w:rFonts w:ascii="ＭＳ 明朝" w:eastAsia="ＭＳ 明朝" w:hAnsi="Century" w:cs="Times New Roman"/>
      <w:sz w:val="20"/>
      <w:szCs w:val="20"/>
      <w:lang w:val="x-none" w:eastAsia="x-none"/>
    </w:rPr>
  </w:style>
  <w:style w:type="paragraph" w:customStyle="1" w:styleId="ab">
    <w:name w:val="ﾊﾟｰｿﾅﾙ書院"/>
    <w:rsid w:val="00845FCB"/>
    <w:pPr>
      <w:widowControl w:val="0"/>
      <w:wordWrap w:val="0"/>
      <w:autoSpaceDE w:val="0"/>
      <w:autoSpaceDN w:val="0"/>
      <w:adjustRightInd w:val="0"/>
      <w:spacing w:line="453" w:lineRule="exact"/>
      <w:jc w:val="both"/>
    </w:pPr>
    <w:rPr>
      <w:rFonts w:ascii="ＭＳ 明朝" w:eastAsia="ＭＳ 明朝" w:hAnsi="Century" w:cs="Times New Roman"/>
      <w:spacing w:val="1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3C08146.dotm</Template>
  <TotalTime>0</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2020-03-17T02:20:00Z</dcterms:created>
  <dcterms:modified xsi:type="dcterms:W3CDTF">2020-03-17T02:20:00Z</dcterms:modified>
</cp:coreProperties>
</file>