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BAA6" w14:textId="09960191" w:rsidR="000C0E22" w:rsidRPr="00133D46" w:rsidRDefault="000C0E22" w:rsidP="00EE4328">
      <w:pPr>
        <w:widowControl/>
        <w:jc w:val="left"/>
        <w:rPr>
          <w:rFonts w:ascii="Times New Roman" w:hAnsi="Times New Roman" w:cs="Times New Roman"/>
          <w:szCs w:val="21"/>
        </w:rPr>
      </w:pPr>
      <w:r w:rsidRPr="00133D46">
        <w:rPr>
          <w:rFonts w:ascii="Times New Roman" w:hAnsi="Times New Roman" w:cs="Times New Roman"/>
          <w:szCs w:val="21"/>
        </w:rPr>
        <w:t>(Reference format)</w:t>
      </w:r>
    </w:p>
    <w:p w14:paraId="1FDCDBC9" w14:textId="7A3E4DCB" w:rsidR="00E61F52" w:rsidRPr="002B4786" w:rsidRDefault="00E61F52" w:rsidP="002B4786">
      <w:pPr>
        <w:wordWrap w:val="0"/>
        <w:ind w:leftChars="841" w:left="1680"/>
        <w:jc w:val="right"/>
        <w:rPr>
          <w:rFonts w:asciiTheme="minorEastAsia" w:hAnsiTheme="minorEastAsia"/>
          <w:color w:val="BFBFBF" w:themeColor="background1" w:themeShade="BF"/>
          <w:sz w:val="18"/>
          <w:szCs w:val="18"/>
        </w:rPr>
      </w:pPr>
      <w:r w:rsidRPr="002B4786">
        <w:rPr>
          <w:rFonts w:asciiTheme="minorEastAsia" w:hAnsiTheme="minorEastAsia" w:hint="eastAsia"/>
          <w:color w:val="BFBFBF" w:themeColor="background1" w:themeShade="BF"/>
          <w:sz w:val="18"/>
          <w:szCs w:val="18"/>
        </w:rPr>
        <w:t xml:space="preserve">　</w:t>
      </w:r>
    </w:p>
    <w:p w14:paraId="74A502A8" w14:textId="77777777" w:rsidR="00E61F52" w:rsidRPr="002B4786" w:rsidRDefault="00E61F52" w:rsidP="00E61F52">
      <w:pPr>
        <w:jc w:val="right"/>
        <w:rPr>
          <w:rFonts w:ascii="Times New Roman" w:hAnsi="Times New Roman" w:cs="Times New Roman"/>
          <w:color w:val="000000" w:themeColor="text1"/>
        </w:rPr>
      </w:pPr>
      <w:r w:rsidRPr="002B4786">
        <w:rPr>
          <w:rFonts w:ascii="Times New Roman" w:hAnsi="Times New Roman" w:cs="Times New Roman"/>
          <w:color w:val="000000" w:themeColor="text1"/>
          <w:highlight w:val="magenta"/>
        </w:rPr>
        <w:t>MM DD, YYYY</w:t>
      </w:r>
    </w:p>
    <w:p w14:paraId="7963CAE8" w14:textId="77777777" w:rsidR="00E61F52" w:rsidRPr="002B4786" w:rsidRDefault="00E61F52" w:rsidP="00E61F52">
      <w:pPr>
        <w:jc w:val="left"/>
        <w:rPr>
          <w:rFonts w:ascii="Times New Roman" w:hAnsi="Times New Roman" w:cs="Times New Roman"/>
        </w:rPr>
      </w:pPr>
    </w:p>
    <w:p w14:paraId="046C2B6F" w14:textId="77777777" w:rsidR="00E61F52" w:rsidRPr="002B4786" w:rsidRDefault="00E61F52" w:rsidP="00E61F52">
      <w:pPr>
        <w:ind w:left="6634" w:hanging="2381"/>
        <w:jc w:val="left"/>
        <w:rPr>
          <w:rFonts w:ascii="Times New Roman" w:hAnsi="Times New Roman" w:cs="Times New Roman"/>
        </w:rPr>
      </w:pPr>
      <w:r w:rsidRPr="002B4786">
        <w:rPr>
          <w:rFonts w:ascii="Times New Roman" w:hAnsi="Times New Roman" w:cs="Times New Roman"/>
        </w:rPr>
        <w:t>Company name:</w:t>
      </w:r>
      <w:r w:rsidRPr="002B4786">
        <w:rPr>
          <w:rFonts w:ascii="Times New Roman" w:hAnsi="Times New Roman" w:cs="Times New Roman"/>
        </w:rPr>
        <w:tab/>
      </w:r>
      <w:r w:rsidRPr="002B4786">
        <w:rPr>
          <w:rFonts w:ascii="Times New Roman" w:hAnsi="Times New Roman" w:cs="Times New Roman"/>
          <w:highlight w:val="magenta"/>
        </w:rPr>
        <w:t>XXXXXX Co., Ltd.</w:t>
      </w:r>
    </w:p>
    <w:p w14:paraId="44CAEC42" w14:textId="77777777" w:rsidR="00E61F52" w:rsidRPr="002B4786" w:rsidRDefault="00E61F52" w:rsidP="00E61F52">
      <w:pPr>
        <w:ind w:left="6634" w:hanging="2381"/>
        <w:jc w:val="left"/>
        <w:rPr>
          <w:rFonts w:ascii="Times New Roman" w:hAnsi="Times New Roman" w:cs="Times New Roman"/>
        </w:rPr>
      </w:pPr>
      <w:r w:rsidRPr="002B4786">
        <w:rPr>
          <w:rFonts w:ascii="Times New Roman" w:hAnsi="Times New Roman" w:cs="Times New Roman"/>
        </w:rPr>
        <w:t>Name of representative:</w:t>
      </w:r>
      <w:r w:rsidRPr="002B4786">
        <w:rPr>
          <w:rFonts w:ascii="Times New Roman" w:hAnsi="Times New Roman" w:cs="Times New Roman"/>
        </w:rPr>
        <w:tab/>
      </w:r>
      <w:r w:rsidRPr="002B4786">
        <w:rPr>
          <w:rFonts w:ascii="Times New Roman" w:hAnsi="Times New Roman" w:cs="Times New Roman"/>
          <w:highlight w:val="magenta"/>
        </w:rPr>
        <w:t>(Name)</w:t>
      </w:r>
      <w:r w:rsidRPr="002B4786">
        <w:rPr>
          <w:rFonts w:ascii="Times New Roman" w:hAnsi="Times New Roman" w:cs="Times New Roman"/>
        </w:rPr>
        <w:t>, Representative Director and President</w:t>
      </w:r>
    </w:p>
    <w:p w14:paraId="37D67CE3" w14:textId="77777777" w:rsidR="00E61F52" w:rsidRPr="002B4786" w:rsidRDefault="00E61F52" w:rsidP="00E61F52">
      <w:pPr>
        <w:ind w:left="6634"/>
        <w:jc w:val="left"/>
        <w:rPr>
          <w:rFonts w:ascii="Times New Roman" w:hAnsi="Times New Roman" w:cs="Times New Roman"/>
        </w:rPr>
      </w:pPr>
      <w:r w:rsidRPr="002B4786">
        <w:rPr>
          <w:rFonts w:ascii="Times New Roman" w:hAnsi="Times New Roman" w:cs="Times New Roman"/>
        </w:rPr>
        <w:t xml:space="preserve">(Securities code: </w:t>
      </w:r>
      <w:r w:rsidRPr="002B4786">
        <w:rPr>
          <w:rFonts w:ascii="Times New Roman" w:hAnsi="Times New Roman" w:cs="Times New Roman"/>
          <w:highlight w:val="magenta"/>
        </w:rPr>
        <w:t>0000</w:t>
      </w:r>
      <w:r w:rsidRPr="002B4786">
        <w:rPr>
          <w:rFonts w:ascii="Times New Roman" w:hAnsi="Times New Roman" w:cs="Times New Roman"/>
        </w:rPr>
        <w:t xml:space="preserve">; </w:t>
      </w:r>
      <w:r w:rsidRPr="002B4786">
        <w:rPr>
          <w:rFonts w:ascii="Times New Roman" w:hAnsi="Times New Roman" w:cs="Times New Roman"/>
          <w:highlight w:val="magenta"/>
        </w:rPr>
        <w:t>XXXX</w:t>
      </w:r>
      <w:r w:rsidRPr="002B4786">
        <w:rPr>
          <w:rFonts w:ascii="Times New Roman" w:hAnsi="Times New Roman" w:cs="Times New Roman"/>
        </w:rPr>
        <w:t xml:space="preserve"> Market)</w:t>
      </w:r>
    </w:p>
    <w:p w14:paraId="3A81F34C" w14:textId="77777777" w:rsidR="00E61F52" w:rsidRPr="002B4786" w:rsidRDefault="00E61F52" w:rsidP="00E61F52">
      <w:pPr>
        <w:ind w:left="6634" w:hanging="2381"/>
        <w:jc w:val="left"/>
        <w:rPr>
          <w:rFonts w:ascii="Times New Roman" w:hAnsi="Times New Roman" w:cs="Times New Roman"/>
        </w:rPr>
      </w:pPr>
      <w:r w:rsidRPr="002B4786">
        <w:rPr>
          <w:rFonts w:ascii="Times New Roman" w:hAnsi="Times New Roman" w:cs="Times New Roman"/>
        </w:rPr>
        <w:t>Inquiries:</w:t>
      </w:r>
      <w:r w:rsidRPr="002B4786">
        <w:rPr>
          <w:rFonts w:ascii="Times New Roman" w:hAnsi="Times New Roman" w:cs="Times New Roman"/>
        </w:rPr>
        <w:tab/>
      </w:r>
      <w:r w:rsidRPr="002B4786">
        <w:rPr>
          <w:rFonts w:ascii="Times New Roman" w:hAnsi="Times New Roman" w:cs="Times New Roman"/>
          <w:highlight w:val="magenta"/>
        </w:rPr>
        <w:t>(Name)</w:t>
      </w:r>
      <w:r w:rsidRPr="002B4786">
        <w:rPr>
          <w:rFonts w:ascii="Times New Roman" w:hAnsi="Times New Roman" w:cs="Times New Roman"/>
        </w:rPr>
        <w:t>, Director and General Manager of Public Relations &amp; IR Department</w:t>
      </w:r>
    </w:p>
    <w:p w14:paraId="265F747E" w14:textId="77777777" w:rsidR="00E61F52" w:rsidRPr="002B4786" w:rsidRDefault="00E61F52" w:rsidP="00E61F52">
      <w:pPr>
        <w:ind w:left="6634"/>
        <w:jc w:val="left"/>
        <w:rPr>
          <w:rFonts w:ascii="Times New Roman" w:hAnsi="Times New Roman" w:cs="Times New Roman"/>
        </w:rPr>
      </w:pPr>
      <w:r w:rsidRPr="002B4786">
        <w:rPr>
          <w:rFonts w:ascii="Times New Roman" w:hAnsi="Times New Roman" w:cs="Times New Roman"/>
        </w:rPr>
        <w:t>(Telephone: +81-</w:t>
      </w:r>
      <w:r w:rsidRPr="002B4786">
        <w:rPr>
          <w:rFonts w:ascii="Times New Roman" w:hAnsi="Times New Roman" w:cs="Times New Roman"/>
          <w:highlight w:val="magenta"/>
        </w:rPr>
        <w:t>00-0000-0000</w:t>
      </w:r>
      <w:r w:rsidRPr="002B4786">
        <w:rPr>
          <w:rFonts w:ascii="Times New Roman" w:hAnsi="Times New Roman" w:cs="Times New Roman"/>
        </w:rPr>
        <w:t>)</w:t>
      </w:r>
    </w:p>
    <w:p w14:paraId="1D5C2FDD" w14:textId="77777777" w:rsidR="00E61F52" w:rsidRPr="00F20B73" w:rsidRDefault="00E61F52" w:rsidP="00E61F52">
      <w:pPr>
        <w:jc w:val="right"/>
        <w:rPr>
          <w:rFonts w:asciiTheme="minorEastAsia" w:hAnsiTheme="minorEastAsia"/>
          <w:sz w:val="22"/>
        </w:rPr>
      </w:pPr>
    </w:p>
    <w:p w14:paraId="712EF946" w14:textId="77777777" w:rsidR="00075F16" w:rsidRPr="00F20B73" w:rsidRDefault="00075F16" w:rsidP="00075F16">
      <w:pPr>
        <w:jc w:val="right"/>
        <w:rPr>
          <w:rFonts w:asciiTheme="minorEastAsia" w:hAnsiTheme="minorEastAsia"/>
        </w:rPr>
      </w:pPr>
    </w:p>
    <w:p w14:paraId="1FDAC315" w14:textId="44C8505C" w:rsidR="0083559C" w:rsidRPr="002E306C" w:rsidRDefault="0083559C" w:rsidP="0083559C">
      <w:pPr>
        <w:ind w:firstLineChars="100" w:firstLine="2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06C">
        <w:rPr>
          <w:rFonts w:ascii="Times New Roman" w:hAnsi="Times New Roman" w:cs="Times New Roman"/>
          <w:b/>
          <w:sz w:val="24"/>
          <w:szCs w:val="24"/>
        </w:rPr>
        <w:t xml:space="preserve">Plan </w:t>
      </w:r>
      <w:r w:rsidR="00BD6E69" w:rsidRPr="002E306C">
        <w:rPr>
          <w:rFonts w:ascii="Times New Roman" w:hAnsi="Times New Roman" w:cs="Times New Roman"/>
          <w:b/>
          <w:sz w:val="24"/>
          <w:szCs w:val="24"/>
        </w:rPr>
        <w:t>to</w:t>
      </w:r>
      <w:r w:rsidRPr="002E3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77D">
        <w:rPr>
          <w:rFonts w:ascii="Times New Roman" w:hAnsi="Times New Roman" w:cs="Times New Roman"/>
          <w:b/>
          <w:sz w:val="24"/>
          <w:szCs w:val="24"/>
        </w:rPr>
        <w:t xml:space="preserve">Meet the </w:t>
      </w:r>
      <w:r w:rsidR="00F2588F" w:rsidRPr="002E306C">
        <w:rPr>
          <w:rFonts w:ascii="Times New Roman" w:hAnsi="Times New Roman" w:cs="Times New Roman"/>
          <w:b/>
          <w:sz w:val="24"/>
          <w:szCs w:val="24"/>
        </w:rPr>
        <w:t xml:space="preserve">Continued </w:t>
      </w:r>
      <w:r w:rsidRPr="002E306C">
        <w:rPr>
          <w:rFonts w:ascii="Times New Roman" w:hAnsi="Times New Roman" w:cs="Times New Roman"/>
          <w:b/>
          <w:sz w:val="24"/>
          <w:szCs w:val="24"/>
        </w:rPr>
        <w:t>Listing Criteria (Entering the Improvement Period)</w:t>
      </w:r>
    </w:p>
    <w:p w14:paraId="21B22030" w14:textId="104A7590" w:rsidR="00313A50" w:rsidRPr="00646C32" w:rsidRDefault="00313A50" w:rsidP="00313A50">
      <w:pPr>
        <w:ind w:firstLineChars="100" w:firstLine="170"/>
        <w:rPr>
          <w:rFonts w:asciiTheme="minorEastAsia" w:hAnsiTheme="minorEastAsia"/>
          <w:sz w:val="18"/>
          <w:szCs w:val="18"/>
        </w:rPr>
      </w:pPr>
    </w:p>
    <w:p w14:paraId="3EAAA85D" w14:textId="77777777" w:rsidR="00075F16" w:rsidRPr="00646C32" w:rsidRDefault="00075F16" w:rsidP="00075F16">
      <w:pPr>
        <w:jc w:val="center"/>
        <w:rPr>
          <w:rFonts w:asciiTheme="minorEastAsia" w:hAnsiTheme="minorEastAsia"/>
          <w:sz w:val="28"/>
          <w:szCs w:val="28"/>
        </w:rPr>
      </w:pPr>
    </w:p>
    <w:p w14:paraId="31049C57" w14:textId="66BD42E7" w:rsidR="00075F16" w:rsidRPr="00646C32" w:rsidRDefault="0042528B" w:rsidP="003A7396">
      <w:pPr>
        <w:ind w:firstLineChars="100" w:firstLine="200"/>
        <w:rPr>
          <w:rFonts w:asciiTheme="minorEastAsia" w:hAnsiTheme="minorEastAsia"/>
          <w:sz w:val="18"/>
          <w:szCs w:val="18"/>
        </w:rPr>
      </w:pPr>
      <w:r w:rsidRPr="00694003">
        <w:rPr>
          <w:rFonts w:ascii="Times New Roman" w:hAnsi="Times New Roman" w:cs="Times New Roman"/>
          <w:szCs w:val="21"/>
        </w:rPr>
        <w:t xml:space="preserve">As </w:t>
      </w:r>
      <w:r w:rsidR="00370BEB" w:rsidRPr="00694003">
        <w:rPr>
          <w:rFonts w:ascii="Times New Roman" w:hAnsi="Times New Roman" w:cs="Times New Roman"/>
          <w:szCs w:val="21"/>
          <w:highlight w:val="magenta"/>
        </w:rPr>
        <w:t>XXXXXX Co., Ltd.</w:t>
      </w:r>
      <w:r w:rsidR="00A77E71" w:rsidRPr="00694003">
        <w:rPr>
          <w:rFonts w:ascii="Times New Roman" w:hAnsi="Times New Roman" w:cs="Times New Roman"/>
          <w:szCs w:val="21"/>
        </w:rPr>
        <w:t xml:space="preserve"> (</w:t>
      </w:r>
      <w:r w:rsidRPr="00694003">
        <w:rPr>
          <w:rFonts w:ascii="Times New Roman" w:hAnsi="Times New Roman" w:cs="Times New Roman"/>
          <w:szCs w:val="21"/>
        </w:rPr>
        <w:t>t</w:t>
      </w:r>
      <w:r w:rsidR="0083559C" w:rsidRPr="00694003">
        <w:rPr>
          <w:rFonts w:ascii="Times New Roman" w:hAnsi="Times New Roman" w:cs="Times New Roman"/>
          <w:szCs w:val="21"/>
        </w:rPr>
        <w:t xml:space="preserve">he </w:t>
      </w:r>
      <w:r w:rsidR="00A77E71" w:rsidRPr="00694003">
        <w:rPr>
          <w:rFonts w:ascii="Times New Roman" w:hAnsi="Times New Roman" w:cs="Times New Roman"/>
          <w:szCs w:val="21"/>
        </w:rPr>
        <w:t>“</w:t>
      </w:r>
      <w:r w:rsidR="0083559C" w:rsidRPr="00694003">
        <w:rPr>
          <w:rFonts w:ascii="Times New Roman" w:hAnsi="Times New Roman" w:cs="Times New Roman"/>
          <w:szCs w:val="21"/>
        </w:rPr>
        <w:t>Company</w:t>
      </w:r>
      <w:r w:rsidR="00A77E71" w:rsidRPr="00694003">
        <w:rPr>
          <w:rFonts w:ascii="Times New Roman" w:hAnsi="Times New Roman" w:cs="Times New Roman"/>
          <w:szCs w:val="21"/>
        </w:rPr>
        <w:t>”)</w:t>
      </w:r>
      <w:r w:rsidR="0083559C" w:rsidRPr="00694003">
        <w:rPr>
          <w:rFonts w:ascii="Times New Roman" w:hAnsi="Times New Roman" w:cs="Times New Roman"/>
          <w:szCs w:val="21"/>
        </w:rPr>
        <w:t xml:space="preserve"> </w:t>
      </w:r>
      <w:r w:rsidR="002641AB" w:rsidRPr="00694003">
        <w:rPr>
          <w:rFonts w:ascii="Times New Roman" w:hAnsi="Times New Roman" w:cs="Times New Roman"/>
          <w:szCs w:val="21"/>
        </w:rPr>
        <w:t xml:space="preserve">did </w:t>
      </w:r>
      <w:r w:rsidR="008B311A" w:rsidRPr="00694003">
        <w:rPr>
          <w:rFonts w:ascii="Times New Roman" w:hAnsi="Times New Roman" w:cs="Times New Roman"/>
          <w:szCs w:val="21"/>
        </w:rPr>
        <w:t xml:space="preserve">not </w:t>
      </w:r>
      <w:r w:rsidR="00F56E0A">
        <w:rPr>
          <w:rFonts w:ascii="Times New Roman" w:hAnsi="Times New Roman" w:cs="Times New Roman"/>
          <w:szCs w:val="21"/>
        </w:rPr>
        <w:t>meet</w:t>
      </w:r>
      <w:r w:rsidR="00534B90" w:rsidRPr="00694003">
        <w:rPr>
          <w:rFonts w:ascii="Times New Roman" w:hAnsi="Times New Roman" w:cs="Times New Roman"/>
          <w:szCs w:val="21"/>
        </w:rPr>
        <w:t xml:space="preserve"> </w:t>
      </w:r>
      <w:r w:rsidR="0083559C" w:rsidRPr="00694003">
        <w:rPr>
          <w:rFonts w:ascii="Times New Roman" w:hAnsi="Times New Roman" w:cs="Times New Roman"/>
          <w:szCs w:val="21"/>
        </w:rPr>
        <w:t xml:space="preserve">the </w:t>
      </w:r>
      <w:r w:rsidR="00F2588F" w:rsidRPr="00694003">
        <w:rPr>
          <w:rFonts w:ascii="Times New Roman" w:hAnsi="Times New Roman" w:cs="Times New Roman"/>
          <w:szCs w:val="21"/>
        </w:rPr>
        <w:t xml:space="preserve">continued </w:t>
      </w:r>
      <w:r w:rsidR="0083559C" w:rsidRPr="00694003">
        <w:rPr>
          <w:rFonts w:ascii="Times New Roman" w:hAnsi="Times New Roman" w:cs="Times New Roman"/>
          <w:szCs w:val="21"/>
        </w:rPr>
        <w:t xml:space="preserve">listing criteria for the </w:t>
      </w:r>
      <w:r w:rsidR="004B5C31" w:rsidRPr="00694003">
        <w:rPr>
          <w:rFonts w:ascii="Times New Roman" w:hAnsi="Times New Roman" w:cs="Times New Roman"/>
          <w:szCs w:val="21"/>
          <w:highlight w:val="magenta"/>
        </w:rPr>
        <w:t>XX</w:t>
      </w:r>
      <w:r w:rsidR="0083559C" w:rsidRPr="00694003">
        <w:rPr>
          <w:rFonts w:ascii="Times New Roman" w:hAnsi="Times New Roman" w:cs="Times New Roman"/>
          <w:szCs w:val="21"/>
        </w:rPr>
        <w:t xml:space="preserve"> Marke</w:t>
      </w:r>
      <w:r w:rsidRPr="00694003">
        <w:rPr>
          <w:rFonts w:ascii="Times New Roman" w:hAnsi="Times New Roman" w:cs="Times New Roman"/>
          <w:szCs w:val="21"/>
        </w:rPr>
        <w:t xml:space="preserve">t </w:t>
      </w:r>
      <w:r w:rsidR="002E306C">
        <w:rPr>
          <w:rFonts w:ascii="Times New Roman" w:hAnsi="Times New Roman" w:cs="Times New Roman" w:hint="eastAsia"/>
          <w:szCs w:val="21"/>
        </w:rPr>
        <w:t>as of</w:t>
      </w:r>
      <w:r w:rsidRPr="00694003">
        <w:rPr>
          <w:rFonts w:ascii="Times New Roman" w:hAnsi="Times New Roman" w:cs="Times New Roman"/>
          <w:szCs w:val="21"/>
        </w:rPr>
        <w:t xml:space="preserve"> </w:t>
      </w:r>
      <w:r w:rsidR="004B5C31" w:rsidRPr="00694003">
        <w:rPr>
          <w:rFonts w:ascii="Times New Roman" w:hAnsi="Times New Roman" w:cs="Times New Roman"/>
          <w:szCs w:val="21"/>
          <w:highlight w:val="magenta"/>
        </w:rPr>
        <w:t>MM DD</w:t>
      </w:r>
      <w:r w:rsidR="004B5C31" w:rsidRPr="00694003">
        <w:rPr>
          <w:rFonts w:ascii="Times New Roman" w:hAnsi="Times New Roman" w:cs="Times New Roman"/>
          <w:szCs w:val="21"/>
        </w:rPr>
        <w:t xml:space="preserve">, </w:t>
      </w:r>
      <w:r w:rsidR="004B5C31" w:rsidRPr="00694003">
        <w:rPr>
          <w:rFonts w:ascii="Times New Roman" w:hAnsi="Times New Roman" w:cs="Times New Roman"/>
          <w:szCs w:val="21"/>
          <w:highlight w:val="magenta"/>
        </w:rPr>
        <w:t>YYYY</w:t>
      </w:r>
      <w:r w:rsidRPr="00694003">
        <w:rPr>
          <w:rFonts w:ascii="Times New Roman" w:hAnsi="Times New Roman" w:cs="Times New Roman"/>
          <w:szCs w:val="21"/>
        </w:rPr>
        <w:t>, t</w:t>
      </w:r>
      <w:r w:rsidR="0083559C" w:rsidRPr="00694003">
        <w:rPr>
          <w:rFonts w:ascii="Times New Roman" w:hAnsi="Times New Roman" w:cs="Times New Roman"/>
          <w:szCs w:val="21"/>
        </w:rPr>
        <w:t xml:space="preserve">he Company </w:t>
      </w:r>
      <w:r w:rsidR="00F20CF6" w:rsidRPr="00694003">
        <w:rPr>
          <w:rFonts w:ascii="Times New Roman" w:hAnsi="Times New Roman" w:cs="Times New Roman"/>
          <w:szCs w:val="21"/>
        </w:rPr>
        <w:t xml:space="preserve">hereby </w:t>
      </w:r>
      <w:r w:rsidR="0083559C" w:rsidRPr="00694003">
        <w:rPr>
          <w:rFonts w:ascii="Times New Roman" w:hAnsi="Times New Roman" w:cs="Times New Roman"/>
          <w:szCs w:val="21"/>
        </w:rPr>
        <w:t>announce</w:t>
      </w:r>
      <w:r w:rsidR="00F20CF6" w:rsidRPr="00694003">
        <w:rPr>
          <w:rFonts w:ascii="Times New Roman" w:hAnsi="Times New Roman" w:cs="Times New Roman"/>
          <w:szCs w:val="21"/>
        </w:rPr>
        <w:t>s</w:t>
      </w:r>
      <w:r w:rsidR="0083559C" w:rsidRPr="00694003">
        <w:rPr>
          <w:rFonts w:ascii="Times New Roman" w:hAnsi="Times New Roman" w:cs="Times New Roman"/>
          <w:szCs w:val="21"/>
        </w:rPr>
        <w:t xml:space="preserve"> that </w:t>
      </w:r>
      <w:r w:rsidR="00F20CF6" w:rsidRPr="00694003">
        <w:rPr>
          <w:rFonts w:ascii="Times New Roman" w:hAnsi="Times New Roman" w:cs="Times New Roman"/>
          <w:szCs w:val="21"/>
        </w:rPr>
        <w:t xml:space="preserve">it has </w:t>
      </w:r>
      <w:r w:rsidR="0083559C" w:rsidRPr="00694003">
        <w:rPr>
          <w:rFonts w:ascii="Times New Roman" w:hAnsi="Times New Roman" w:cs="Times New Roman"/>
          <w:szCs w:val="21"/>
        </w:rPr>
        <w:t xml:space="preserve">prepared a plan </w:t>
      </w:r>
      <w:r w:rsidR="0028361E" w:rsidRPr="00694003">
        <w:rPr>
          <w:rFonts w:ascii="Times New Roman" w:hAnsi="Times New Roman" w:cs="Times New Roman"/>
          <w:szCs w:val="21"/>
        </w:rPr>
        <w:t xml:space="preserve">to </w:t>
      </w:r>
      <w:r w:rsidR="00D20D5B">
        <w:rPr>
          <w:rFonts w:ascii="Times New Roman" w:hAnsi="Times New Roman" w:cs="Times New Roman" w:hint="eastAsia"/>
          <w:szCs w:val="21"/>
        </w:rPr>
        <w:t>m</w:t>
      </w:r>
      <w:r w:rsidR="00D20D5B" w:rsidRPr="00D20D5B">
        <w:rPr>
          <w:rFonts w:ascii="Times New Roman" w:hAnsi="Times New Roman" w:cs="Times New Roman"/>
          <w:szCs w:val="21"/>
        </w:rPr>
        <w:t xml:space="preserve">eet </w:t>
      </w:r>
      <w:r w:rsidR="00F40351">
        <w:rPr>
          <w:rFonts w:ascii="Times New Roman" w:hAnsi="Times New Roman" w:cs="Times New Roman"/>
          <w:szCs w:val="21"/>
        </w:rPr>
        <w:t xml:space="preserve">the </w:t>
      </w:r>
      <w:r w:rsidR="00D20D5B">
        <w:rPr>
          <w:rFonts w:ascii="Times New Roman" w:hAnsi="Times New Roman" w:cs="Times New Roman"/>
          <w:szCs w:val="21"/>
        </w:rPr>
        <w:t>c</w:t>
      </w:r>
      <w:r w:rsidR="00D20D5B" w:rsidRPr="00D20D5B">
        <w:rPr>
          <w:rFonts w:ascii="Times New Roman" w:hAnsi="Times New Roman" w:cs="Times New Roman"/>
          <w:szCs w:val="21"/>
        </w:rPr>
        <w:t xml:space="preserve">ontinued </w:t>
      </w:r>
      <w:r w:rsidR="00D20D5B">
        <w:rPr>
          <w:rFonts w:ascii="Times New Roman" w:hAnsi="Times New Roman" w:cs="Times New Roman"/>
          <w:szCs w:val="21"/>
        </w:rPr>
        <w:t>l</w:t>
      </w:r>
      <w:r w:rsidR="00D20D5B" w:rsidRPr="00D20D5B">
        <w:rPr>
          <w:rFonts w:ascii="Times New Roman" w:hAnsi="Times New Roman" w:cs="Times New Roman"/>
          <w:szCs w:val="21"/>
        </w:rPr>
        <w:t xml:space="preserve">isting </w:t>
      </w:r>
      <w:r w:rsidR="00D20D5B">
        <w:rPr>
          <w:rFonts w:ascii="Times New Roman" w:hAnsi="Times New Roman" w:cs="Times New Roman"/>
          <w:szCs w:val="21"/>
        </w:rPr>
        <w:t>c</w:t>
      </w:r>
      <w:r w:rsidR="00D20D5B" w:rsidRPr="00D20D5B">
        <w:rPr>
          <w:rFonts w:ascii="Times New Roman" w:hAnsi="Times New Roman" w:cs="Times New Roman"/>
          <w:szCs w:val="21"/>
        </w:rPr>
        <w:t>riteria</w:t>
      </w:r>
      <w:r w:rsidR="00534B90" w:rsidRPr="00694003">
        <w:rPr>
          <w:rFonts w:ascii="Times New Roman" w:hAnsi="Times New Roman" w:cs="Times New Roman"/>
          <w:szCs w:val="21"/>
        </w:rPr>
        <w:t xml:space="preserve"> </w:t>
      </w:r>
      <w:r w:rsidR="0083559C" w:rsidRPr="00694003">
        <w:rPr>
          <w:rFonts w:ascii="Times New Roman" w:hAnsi="Times New Roman" w:cs="Times New Roman"/>
          <w:szCs w:val="21"/>
        </w:rPr>
        <w:t>as outlined below.</w:t>
      </w:r>
    </w:p>
    <w:p w14:paraId="11FC45DC" w14:textId="77777777" w:rsidR="00075F16" w:rsidRPr="00646C32" w:rsidRDefault="00075F16" w:rsidP="00075F16">
      <w:pPr>
        <w:rPr>
          <w:rFonts w:asciiTheme="minorEastAsia" w:hAnsiTheme="minorEastAsia"/>
          <w:color w:val="A6A6A6" w:themeColor="background1" w:themeShade="A6"/>
          <w:sz w:val="18"/>
          <w:szCs w:val="18"/>
        </w:rPr>
      </w:pPr>
    </w:p>
    <w:p w14:paraId="1610B356" w14:textId="33B7C0EF" w:rsidR="00075F16" w:rsidRPr="00646C32" w:rsidRDefault="00075F16" w:rsidP="00075F16">
      <w:pPr>
        <w:rPr>
          <w:rFonts w:asciiTheme="minorEastAsia" w:hAnsiTheme="minorEastAsia"/>
          <w:sz w:val="22"/>
        </w:rPr>
      </w:pPr>
      <w:r w:rsidRPr="00646C32">
        <w:rPr>
          <w:rFonts w:asciiTheme="minorEastAsia" w:hAnsiTheme="minorEastAsia" w:hint="eastAsia"/>
          <w:sz w:val="22"/>
        </w:rPr>
        <w:t>〇</w:t>
      </w:r>
      <w:r w:rsidR="00652788" w:rsidRPr="00133D46">
        <w:rPr>
          <w:rFonts w:ascii="Times New Roman" w:hAnsi="Times New Roman" w:cs="Times New Roman"/>
          <w:sz w:val="22"/>
        </w:rPr>
        <w:t xml:space="preserve">The Company’s status of conformity </w:t>
      </w:r>
      <w:r w:rsidR="004601C4" w:rsidRPr="00133D46">
        <w:rPr>
          <w:rFonts w:ascii="Times New Roman" w:hAnsi="Times New Roman" w:cs="Times New Roman"/>
          <w:sz w:val="22"/>
        </w:rPr>
        <w:t>to</w:t>
      </w:r>
      <w:r w:rsidR="00652788" w:rsidRPr="00133D46">
        <w:rPr>
          <w:rFonts w:ascii="Times New Roman" w:hAnsi="Times New Roman" w:cs="Times New Roman"/>
          <w:sz w:val="22"/>
        </w:rPr>
        <w:t xml:space="preserve"> the </w:t>
      </w:r>
      <w:r w:rsidR="00B31466" w:rsidRPr="00133D46">
        <w:rPr>
          <w:rFonts w:ascii="Times New Roman" w:hAnsi="Times New Roman" w:cs="Times New Roman"/>
          <w:sz w:val="22"/>
        </w:rPr>
        <w:t xml:space="preserve">continued </w:t>
      </w:r>
      <w:r w:rsidR="00652788" w:rsidRPr="00133D46">
        <w:rPr>
          <w:rFonts w:ascii="Times New Roman" w:hAnsi="Times New Roman" w:cs="Times New Roman"/>
          <w:sz w:val="22"/>
        </w:rPr>
        <w:t>listing criteria, the planning period and the improvement period</w:t>
      </w:r>
    </w:p>
    <w:p w14:paraId="19BC9661" w14:textId="4E393F9D" w:rsidR="00075F16" w:rsidRPr="00646C32" w:rsidRDefault="00BC6D2A" w:rsidP="00B43A00">
      <w:pPr>
        <w:ind w:firstLineChars="100" w:firstLine="200"/>
        <w:rPr>
          <w:rFonts w:asciiTheme="majorHAnsi" w:hAnsiTheme="majorHAnsi" w:cstheme="majorHAnsi"/>
          <w:sz w:val="18"/>
          <w:szCs w:val="18"/>
        </w:rPr>
      </w:pPr>
      <w:r w:rsidRPr="00694003">
        <w:rPr>
          <w:rFonts w:ascii="Times New Roman" w:hAnsi="Times New Roman" w:cs="Times New Roman"/>
          <w:szCs w:val="21"/>
        </w:rPr>
        <w:t xml:space="preserve">The table below shows the Company’s status of conformity </w:t>
      </w:r>
      <w:r w:rsidR="002641E4" w:rsidRPr="00694003">
        <w:rPr>
          <w:rFonts w:ascii="Times New Roman" w:hAnsi="Times New Roman" w:cs="Times New Roman"/>
          <w:szCs w:val="21"/>
        </w:rPr>
        <w:t>to</w:t>
      </w:r>
      <w:r w:rsidRPr="00694003">
        <w:rPr>
          <w:rFonts w:ascii="Times New Roman" w:hAnsi="Times New Roman" w:cs="Times New Roman"/>
          <w:szCs w:val="21"/>
        </w:rPr>
        <w:t xml:space="preserve"> the </w:t>
      </w:r>
      <w:r w:rsidR="00573B9B" w:rsidRPr="00694003">
        <w:rPr>
          <w:rFonts w:ascii="Times New Roman" w:hAnsi="Times New Roman" w:cs="Times New Roman"/>
          <w:szCs w:val="21"/>
        </w:rPr>
        <w:t xml:space="preserve">continued </w:t>
      </w:r>
      <w:r w:rsidRPr="00694003">
        <w:rPr>
          <w:rFonts w:ascii="Times New Roman" w:hAnsi="Times New Roman" w:cs="Times New Roman"/>
          <w:szCs w:val="21"/>
        </w:rPr>
        <w:t xml:space="preserve">listing criteria for the </w:t>
      </w:r>
      <w:r w:rsidR="004B5C31" w:rsidRPr="00694003">
        <w:rPr>
          <w:rFonts w:ascii="Times New Roman" w:hAnsi="Times New Roman" w:cs="Times New Roman"/>
          <w:szCs w:val="21"/>
          <w:highlight w:val="magenta"/>
        </w:rPr>
        <w:t>XX</w:t>
      </w:r>
      <w:r w:rsidRPr="00694003">
        <w:rPr>
          <w:rFonts w:ascii="Times New Roman" w:hAnsi="Times New Roman" w:cs="Times New Roman"/>
          <w:szCs w:val="21"/>
        </w:rPr>
        <w:t xml:space="preserve"> Market as of </w:t>
      </w:r>
      <w:r w:rsidR="004B5C31" w:rsidRPr="00694003">
        <w:rPr>
          <w:rFonts w:ascii="Times New Roman" w:hAnsi="Times New Roman" w:cs="Times New Roman"/>
          <w:szCs w:val="21"/>
          <w:highlight w:val="magenta"/>
        </w:rPr>
        <w:t>MM DD</w:t>
      </w:r>
      <w:r w:rsidR="004B5C31" w:rsidRPr="00694003">
        <w:rPr>
          <w:rFonts w:ascii="Times New Roman" w:hAnsi="Times New Roman" w:cs="Times New Roman"/>
          <w:szCs w:val="21"/>
        </w:rPr>
        <w:t xml:space="preserve">, </w:t>
      </w:r>
      <w:r w:rsidR="004B5C31" w:rsidRPr="00694003">
        <w:rPr>
          <w:rFonts w:ascii="Times New Roman" w:hAnsi="Times New Roman" w:cs="Times New Roman"/>
          <w:szCs w:val="21"/>
          <w:highlight w:val="magenta"/>
        </w:rPr>
        <w:t>YYYY</w:t>
      </w:r>
      <w:r w:rsidR="00311DD4">
        <w:rPr>
          <w:rFonts w:ascii="Times New Roman" w:hAnsi="Times New Roman" w:cs="Times New Roman" w:hint="eastAsia"/>
          <w:szCs w:val="21"/>
        </w:rPr>
        <w:t xml:space="preserve"> </w:t>
      </w:r>
      <w:r w:rsidRPr="00694003">
        <w:rPr>
          <w:rFonts w:ascii="Times New Roman" w:hAnsi="Times New Roman" w:cs="Times New Roman"/>
          <w:szCs w:val="21"/>
        </w:rPr>
        <w:t>(hereinafter, the “Record Date”)</w:t>
      </w:r>
      <w:r w:rsidR="00E30816" w:rsidRPr="00694003">
        <w:rPr>
          <w:rFonts w:ascii="Times New Roman" w:hAnsi="Times New Roman" w:cs="Times New Roman"/>
          <w:szCs w:val="21"/>
        </w:rPr>
        <w:t>.</w:t>
      </w:r>
      <w:r w:rsidR="00F77910" w:rsidRPr="00694003">
        <w:rPr>
          <w:rFonts w:ascii="Times New Roman" w:hAnsi="Times New Roman" w:cs="Times New Roman"/>
          <w:szCs w:val="21"/>
        </w:rPr>
        <w:t xml:space="preserve"> </w:t>
      </w:r>
      <w:r w:rsidR="00E30816" w:rsidRPr="00694003">
        <w:rPr>
          <w:rFonts w:ascii="Times New Roman" w:hAnsi="Times New Roman" w:cs="Times New Roman"/>
          <w:szCs w:val="21"/>
        </w:rPr>
        <w:t>P</w:t>
      </w:r>
      <w:r w:rsidR="00D60AC1" w:rsidRPr="00694003">
        <w:rPr>
          <w:rFonts w:ascii="Times New Roman" w:hAnsi="Times New Roman" w:cs="Times New Roman"/>
          <w:szCs w:val="21"/>
        </w:rPr>
        <w:t>lease note that</w:t>
      </w:r>
      <w:r w:rsidR="00F77910" w:rsidRPr="00694003">
        <w:rPr>
          <w:rFonts w:ascii="Times New Roman" w:hAnsi="Times New Roman" w:cs="Times New Roman"/>
          <w:szCs w:val="21"/>
        </w:rPr>
        <w:t xml:space="preserve"> </w:t>
      </w:r>
      <w:r w:rsidR="00F77910" w:rsidRPr="00311DD4">
        <w:rPr>
          <w:rFonts w:ascii="Times New Roman" w:hAnsi="Times New Roman" w:cs="Times New Roman"/>
          <w:szCs w:val="21"/>
          <w:highlight w:val="magenta"/>
        </w:rPr>
        <w:t xml:space="preserve">the </w:t>
      </w:r>
      <w:r w:rsidR="004B5C31" w:rsidRPr="00311DD4">
        <w:rPr>
          <w:rFonts w:ascii="Times New Roman" w:hAnsi="Times New Roman" w:cs="Times New Roman"/>
          <w:szCs w:val="21"/>
          <w:highlight w:val="magenta"/>
        </w:rPr>
        <w:t>XX</w:t>
      </w:r>
      <w:r w:rsidR="00F77910" w:rsidRPr="00311DD4">
        <w:rPr>
          <w:rFonts w:ascii="Times New Roman" w:hAnsi="Times New Roman" w:cs="Times New Roman"/>
          <w:szCs w:val="21"/>
          <w:highlight w:val="magenta"/>
        </w:rPr>
        <w:t>/</w:t>
      </w:r>
      <w:r w:rsidR="00311DD4" w:rsidRPr="00311DD4">
        <w:rPr>
          <w:rFonts w:ascii="Times New Roman" w:hAnsi="Times New Roman" w:cs="Times New Roman" w:hint="eastAsia"/>
          <w:szCs w:val="21"/>
          <w:highlight w:val="magenta"/>
        </w:rPr>
        <w:t xml:space="preserve"> </w:t>
      </w:r>
      <w:r w:rsidR="00F77910" w:rsidRPr="00311DD4">
        <w:rPr>
          <w:rFonts w:ascii="Times New Roman" w:hAnsi="Times New Roman" w:cs="Times New Roman"/>
          <w:szCs w:val="21"/>
          <w:highlight w:val="magenta"/>
        </w:rPr>
        <w:t>the</w:t>
      </w:r>
      <w:r w:rsidR="004B5C31" w:rsidRPr="00311DD4">
        <w:rPr>
          <w:rFonts w:ascii="Times New Roman" w:hAnsi="Times New Roman" w:cs="Times New Roman"/>
          <w:szCs w:val="21"/>
          <w:highlight w:val="magenta"/>
        </w:rPr>
        <w:t xml:space="preserve"> XX</w:t>
      </w:r>
      <w:r w:rsidR="00F77910" w:rsidRPr="00311DD4">
        <w:rPr>
          <w:rFonts w:ascii="Times New Roman" w:hAnsi="Times New Roman" w:cs="Times New Roman"/>
          <w:szCs w:val="21"/>
          <w:highlight w:val="magenta"/>
        </w:rPr>
        <w:t xml:space="preserve"> and the </w:t>
      </w:r>
      <w:r w:rsidR="004B5C31" w:rsidRPr="00311DD4">
        <w:rPr>
          <w:rFonts w:ascii="Times New Roman" w:hAnsi="Times New Roman" w:cs="Times New Roman"/>
          <w:szCs w:val="21"/>
          <w:highlight w:val="magenta"/>
        </w:rPr>
        <w:t>XX</w:t>
      </w:r>
      <w:r w:rsidR="00EA68EA" w:rsidRPr="00694003">
        <w:rPr>
          <w:rFonts w:ascii="Times New Roman" w:hAnsi="Times New Roman" w:cs="Times New Roman"/>
          <w:szCs w:val="21"/>
        </w:rPr>
        <w:t xml:space="preserve"> </w:t>
      </w:r>
      <w:r w:rsidR="00EA68EA" w:rsidRPr="008E346F">
        <w:rPr>
          <w:rFonts w:ascii="Times New Roman" w:hAnsi="Times New Roman" w:cs="Times New Roman"/>
          <w:szCs w:val="21"/>
          <w:shd w:val="pct15" w:color="auto" w:fill="FFFFFF"/>
          <w:vertAlign w:val="superscript"/>
        </w:rPr>
        <w:t>Note</w:t>
      </w:r>
      <w:r w:rsidR="002A7B07" w:rsidRPr="008E346F">
        <w:rPr>
          <w:rFonts w:ascii="Times New Roman" w:hAnsi="Times New Roman" w:cs="Times New Roman"/>
          <w:szCs w:val="21"/>
          <w:shd w:val="pct15" w:color="auto" w:fill="FFFFFF"/>
          <w:vertAlign w:val="superscript"/>
        </w:rPr>
        <w:t xml:space="preserve"> </w:t>
      </w:r>
      <w:r w:rsidR="00F77910" w:rsidRPr="008E346F">
        <w:rPr>
          <w:rStyle w:val="af9"/>
          <w:rFonts w:ascii="Times New Roman" w:hAnsi="Times New Roman" w:cs="Times New Roman"/>
          <w:szCs w:val="21"/>
          <w:shd w:val="pct15" w:color="auto" w:fill="FFFFFF"/>
        </w:rPr>
        <w:footnoteReference w:id="2"/>
      </w:r>
      <w:r w:rsidRPr="00694003">
        <w:rPr>
          <w:rFonts w:ascii="Times New Roman" w:hAnsi="Times New Roman" w:cs="Times New Roman"/>
          <w:szCs w:val="21"/>
        </w:rPr>
        <w:t xml:space="preserve"> </w:t>
      </w:r>
      <w:r w:rsidR="00F77910" w:rsidRPr="00694003">
        <w:rPr>
          <w:rFonts w:ascii="Times New Roman" w:hAnsi="Times New Roman" w:cs="Times New Roman"/>
          <w:szCs w:val="21"/>
        </w:rPr>
        <w:t xml:space="preserve">does/do </w:t>
      </w:r>
      <w:r w:rsidRPr="00694003">
        <w:rPr>
          <w:rFonts w:ascii="Times New Roman" w:hAnsi="Times New Roman" w:cs="Times New Roman"/>
          <w:szCs w:val="21"/>
        </w:rPr>
        <w:t xml:space="preserve">not </w:t>
      </w:r>
      <w:r w:rsidR="00A223C1">
        <w:rPr>
          <w:rFonts w:ascii="Times New Roman" w:hAnsi="Times New Roman" w:cs="Times New Roman"/>
          <w:szCs w:val="21"/>
        </w:rPr>
        <w:t>meet</w:t>
      </w:r>
      <w:r w:rsidRPr="00694003">
        <w:rPr>
          <w:rFonts w:ascii="Times New Roman" w:hAnsi="Times New Roman" w:cs="Times New Roman"/>
          <w:szCs w:val="21"/>
        </w:rPr>
        <w:t xml:space="preserve"> the criteria.</w:t>
      </w:r>
      <w:r w:rsidRPr="00646C32">
        <w:rPr>
          <w:rFonts w:asciiTheme="majorHAnsi" w:hAnsiTheme="majorHAnsi" w:cstheme="majorHAnsi"/>
          <w:sz w:val="18"/>
          <w:szCs w:val="18"/>
        </w:rPr>
        <w:t xml:space="preserve"> </w:t>
      </w:r>
      <w:r w:rsidR="005408FB" w:rsidRPr="00694003">
        <w:rPr>
          <w:rFonts w:ascii="Times New Roman" w:hAnsi="Times New Roman" w:cs="Times New Roman"/>
          <w:szCs w:val="21"/>
        </w:rPr>
        <w:t xml:space="preserve">We are proceeding with various initiatives towards conformity </w:t>
      </w:r>
      <w:r w:rsidR="002641E4" w:rsidRPr="00694003">
        <w:rPr>
          <w:rFonts w:ascii="Times New Roman" w:hAnsi="Times New Roman" w:cs="Times New Roman"/>
          <w:szCs w:val="21"/>
        </w:rPr>
        <w:t>to</w:t>
      </w:r>
      <w:r w:rsidR="005408FB" w:rsidRPr="00694003">
        <w:rPr>
          <w:rFonts w:ascii="Times New Roman" w:hAnsi="Times New Roman" w:cs="Times New Roman"/>
          <w:szCs w:val="21"/>
        </w:rPr>
        <w:t xml:space="preserve"> the </w:t>
      </w:r>
      <w:r w:rsidR="00E30816" w:rsidRPr="00694003">
        <w:rPr>
          <w:rFonts w:ascii="Times New Roman" w:hAnsi="Times New Roman" w:cs="Times New Roman"/>
          <w:szCs w:val="21"/>
        </w:rPr>
        <w:t xml:space="preserve">continued </w:t>
      </w:r>
      <w:r w:rsidR="005408FB" w:rsidRPr="00694003">
        <w:rPr>
          <w:rFonts w:ascii="Times New Roman" w:hAnsi="Times New Roman" w:cs="Times New Roman"/>
          <w:szCs w:val="21"/>
        </w:rPr>
        <w:t xml:space="preserve">listing criteria to meet the </w:t>
      </w:r>
      <w:r w:rsidR="004B5C31" w:rsidRPr="00311DD4">
        <w:rPr>
          <w:rFonts w:ascii="Times New Roman" w:hAnsi="Times New Roman" w:cs="Times New Roman"/>
          <w:szCs w:val="21"/>
          <w:highlight w:val="magenta"/>
        </w:rPr>
        <w:t>XX</w:t>
      </w:r>
      <w:r w:rsidR="005408FB" w:rsidRPr="00311DD4">
        <w:rPr>
          <w:rFonts w:ascii="Times New Roman" w:hAnsi="Times New Roman" w:cs="Times New Roman"/>
          <w:szCs w:val="21"/>
          <w:highlight w:val="magenta"/>
        </w:rPr>
        <w:t xml:space="preserve"> requirement</w:t>
      </w:r>
      <w:r w:rsidR="00BF549C" w:rsidRPr="00311DD4">
        <w:rPr>
          <w:rFonts w:ascii="Times New Roman" w:hAnsi="Times New Roman" w:cs="Times New Roman"/>
          <w:szCs w:val="21"/>
          <w:highlight w:val="magenta"/>
        </w:rPr>
        <w:t>/</w:t>
      </w:r>
      <w:r w:rsidR="00D07282" w:rsidRPr="00311DD4">
        <w:rPr>
          <w:rFonts w:ascii="Times New Roman" w:hAnsi="Times New Roman" w:cs="Times New Roman"/>
          <w:szCs w:val="21"/>
          <w:highlight w:val="magenta"/>
        </w:rPr>
        <w:t xml:space="preserve">the </w:t>
      </w:r>
      <w:r w:rsidR="004B5C31" w:rsidRPr="00311DD4">
        <w:rPr>
          <w:rFonts w:ascii="Times New Roman" w:hAnsi="Times New Roman" w:cs="Times New Roman"/>
          <w:szCs w:val="21"/>
          <w:highlight w:val="magenta"/>
        </w:rPr>
        <w:t>XX</w:t>
      </w:r>
      <w:r w:rsidR="00BF549C" w:rsidRPr="00311DD4">
        <w:rPr>
          <w:rFonts w:ascii="Times New Roman" w:hAnsi="Times New Roman" w:cs="Times New Roman"/>
          <w:szCs w:val="21"/>
          <w:highlight w:val="magenta"/>
        </w:rPr>
        <w:t xml:space="preserve">, </w:t>
      </w:r>
      <w:r w:rsidR="004B5C31" w:rsidRPr="00311DD4">
        <w:rPr>
          <w:rFonts w:ascii="Times New Roman" w:hAnsi="Times New Roman" w:cs="Times New Roman"/>
          <w:szCs w:val="21"/>
          <w:highlight w:val="magenta"/>
        </w:rPr>
        <w:t>XX</w:t>
      </w:r>
      <w:r w:rsidR="00BF549C" w:rsidRPr="00311DD4">
        <w:rPr>
          <w:rFonts w:ascii="Times New Roman" w:hAnsi="Times New Roman" w:cs="Times New Roman"/>
          <w:szCs w:val="21"/>
          <w:highlight w:val="magenta"/>
        </w:rPr>
        <w:t xml:space="preserve">, and </w:t>
      </w:r>
      <w:r w:rsidR="004B5C31" w:rsidRPr="00311DD4">
        <w:rPr>
          <w:rFonts w:ascii="Times New Roman" w:hAnsi="Times New Roman" w:cs="Times New Roman"/>
          <w:szCs w:val="21"/>
          <w:highlight w:val="magenta"/>
        </w:rPr>
        <w:t>XX</w:t>
      </w:r>
      <w:r w:rsidR="00BF549C" w:rsidRPr="00311DD4">
        <w:rPr>
          <w:rFonts w:ascii="Times New Roman" w:hAnsi="Times New Roman" w:cs="Times New Roman"/>
          <w:szCs w:val="21"/>
          <w:highlight w:val="magenta"/>
        </w:rPr>
        <w:t xml:space="preserve"> requirement</w:t>
      </w:r>
      <w:r w:rsidR="00D07282" w:rsidRPr="00311DD4">
        <w:rPr>
          <w:rFonts w:ascii="Times New Roman" w:hAnsi="Times New Roman" w:cs="Times New Roman"/>
          <w:szCs w:val="21"/>
          <w:highlight w:val="magenta"/>
        </w:rPr>
        <w:t>s</w:t>
      </w:r>
      <w:r w:rsidR="00BF549C" w:rsidRPr="00694003">
        <w:rPr>
          <w:rFonts w:ascii="Times New Roman" w:hAnsi="Times New Roman" w:cs="Times New Roman"/>
          <w:szCs w:val="21"/>
        </w:rPr>
        <w:t xml:space="preserve"> </w:t>
      </w:r>
      <w:r w:rsidR="005408FB" w:rsidRPr="00694003">
        <w:rPr>
          <w:rFonts w:ascii="Times New Roman" w:hAnsi="Times New Roman" w:cs="Times New Roman"/>
          <w:szCs w:val="21"/>
        </w:rPr>
        <w:t>which has</w:t>
      </w:r>
      <w:r w:rsidR="00BF549C" w:rsidRPr="00694003">
        <w:rPr>
          <w:rFonts w:ascii="Times New Roman" w:hAnsi="Times New Roman" w:cs="Times New Roman"/>
          <w:szCs w:val="21"/>
        </w:rPr>
        <w:t>/have</w:t>
      </w:r>
      <w:r w:rsidR="005408FB" w:rsidRPr="00694003">
        <w:rPr>
          <w:rFonts w:ascii="Times New Roman" w:hAnsi="Times New Roman" w:cs="Times New Roman"/>
          <w:szCs w:val="21"/>
        </w:rPr>
        <w:t xml:space="preserve"> resulted in non-conformity this time.</w:t>
      </w:r>
      <w:r w:rsidR="005408FB" w:rsidRPr="00646C32">
        <w:rPr>
          <w:rFonts w:asciiTheme="minorEastAsia" w:hAnsiTheme="minorEastAsia"/>
          <w:color w:val="A6A6A6" w:themeColor="background1" w:themeShade="A6"/>
          <w:sz w:val="18"/>
          <w:szCs w:val="18"/>
        </w:rPr>
        <w:br/>
      </w:r>
      <w:r w:rsidR="0064544C" w:rsidRPr="00694003">
        <w:rPr>
          <w:rFonts w:ascii="Times New Roman" w:hAnsi="Times New Roman" w:cs="Times New Roman"/>
          <w:szCs w:val="21"/>
        </w:rPr>
        <w:t>[</w:t>
      </w:r>
      <w:r w:rsidR="0064544C" w:rsidRPr="00694003">
        <w:rPr>
          <w:rFonts w:ascii="Times New Roman" w:hAnsi="Times New Roman" w:cs="Times New Roman"/>
          <w:szCs w:val="21"/>
          <w:shd w:val="pct15" w:color="auto" w:fill="FFFFFF"/>
        </w:rPr>
        <w:t xml:space="preserve">(the following </w:t>
      </w:r>
      <w:r w:rsidR="00F3424B" w:rsidRPr="00694003">
        <w:rPr>
          <w:rFonts w:ascii="Times New Roman" w:hAnsi="Times New Roman" w:cs="Times New Roman"/>
          <w:szCs w:val="21"/>
          <w:shd w:val="pct15" w:color="auto" w:fill="FFFFFF"/>
        </w:rPr>
        <w:t xml:space="preserve">is a </w:t>
      </w:r>
      <w:r w:rsidR="0064544C" w:rsidRPr="00694003">
        <w:rPr>
          <w:rFonts w:ascii="Times New Roman" w:hAnsi="Times New Roman" w:cs="Times New Roman"/>
          <w:szCs w:val="21"/>
          <w:shd w:val="pct15" w:color="auto" w:fill="FFFFFF"/>
        </w:rPr>
        <w:t>sample for further explanation)</w:t>
      </w:r>
      <w:r w:rsidR="0064544C" w:rsidRPr="00694003">
        <w:rPr>
          <w:rFonts w:ascii="Times New Roman" w:hAnsi="Times New Roman" w:cs="Times New Roman"/>
          <w:szCs w:val="21"/>
        </w:rPr>
        <w:t xml:space="preserve"> </w:t>
      </w:r>
      <w:r w:rsidR="00AD2B7B" w:rsidRPr="00694003">
        <w:rPr>
          <w:rFonts w:ascii="Times New Roman" w:hAnsi="Times New Roman" w:cs="Times New Roman"/>
          <w:szCs w:val="21"/>
        </w:rPr>
        <w:t>However, p</w:t>
      </w:r>
      <w:r w:rsidR="00F3424B" w:rsidRPr="00694003">
        <w:rPr>
          <w:rFonts w:ascii="Times New Roman" w:hAnsi="Times New Roman" w:cs="Times New Roman"/>
          <w:szCs w:val="21"/>
        </w:rPr>
        <w:t>lease note that</w:t>
      </w:r>
      <w:r w:rsidR="0064544C" w:rsidRPr="00694003">
        <w:rPr>
          <w:rFonts w:ascii="Times New Roman" w:hAnsi="Times New Roman" w:cs="Times New Roman"/>
          <w:szCs w:val="21"/>
        </w:rPr>
        <w:t xml:space="preserve"> </w:t>
      </w:r>
      <w:r w:rsidR="00D525D1">
        <w:rPr>
          <w:rFonts w:ascii="Times New Roman" w:hAnsi="Times New Roman" w:cs="Times New Roman"/>
          <w:szCs w:val="21"/>
        </w:rPr>
        <w:t xml:space="preserve">the </w:t>
      </w:r>
      <w:r w:rsidR="0064544C" w:rsidRPr="00694003">
        <w:rPr>
          <w:rFonts w:ascii="Times New Roman" w:hAnsi="Times New Roman" w:cs="Times New Roman"/>
          <w:szCs w:val="21"/>
        </w:rPr>
        <w:t>Tokyo Stock Exchange</w:t>
      </w:r>
      <w:r w:rsidR="00E74713" w:rsidRPr="00694003">
        <w:rPr>
          <w:rFonts w:ascii="Times New Roman" w:hAnsi="Times New Roman" w:cs="Times New Roman"/>
          <w:szCs w:val="21"/>
        </w:rPr>
        <w:t xml:space="preserve"> </w:t>
      </w:r>
      <w:r w:rsidR="0082130B" w:rsidRPr="00694003">
        <w:rPr>
          <w:rFonts w:ascii="Times New Roman" w:hAnsi="Times New Roman" w:cs="Times New Roman"/>
          <w:szCs w:val="21"/>
        </w:rPr>
        <w:t xml:space="preserve">will </w:t>
      </w:r>
      <w:r w:rsidR="00B43A00" w:rsidRPr="00694003">
        <w:rPr>
          <w:rFonts w:ascii="Times New Roman" w:hAnsi="Times New Roman" w:cs="Times New Roman"/>
          <w:szCs w:val="21"/>
        </w:rPr>
        <w:t xml:space="preserve">designate the Company’s </w:t>
      </w:r>
      <w:r w:rsidR="00C2352C">
        <w:rPr>
          <w:rFonts w:ascii="Times New Roman" w:hAnsi="Times New Roman" w:cs="Times New Roman" w:hint="eastAsia"/>
          <w:szCs w:val="21"/>
        </w:rPr>
        <w:t>s</w:t>
      </w:r>
      <w:r w:rsidR="00C2352C">
        <w:rPr>
          <w:rFonts w:ascii="Times New Roman" w:hAnsi="Times New Roman" w:cs="Times New Roman"/>
          <w:szCs w:val="21"/>
        </w:rPr>
        <w:t>hares</w:t>
      </w:r>
      <w:r w:rsidR="00B43A00" w:rsidRPr="00694003">
        <w:rPr>
          <w:rFonts w:ascii="Times New Roman" w:hAnsi="Times New Roman" w:cs="Times New Roman"/>
          <w:szCs w:val="21"/>
        </w:rPr>
        <w:t xml:space="preserve"> </w:t>
      </w:r>
      <w:r w:rsidR="00D12169" w:rsidRPr="00694003">
        <w:rPr>
          <w:rFonts w:ascii="Times New Roman" w:hAnsi="Times New Roman" w:cs="Times New Roman"/>
          <w:szCs w:val="21"/>
        </w:rPr>
        <w:t>as Security Under Supervision (Confirmation)</w:t>
      </w:r>
      <w:r w:rsidR="002B25E6" w:rsidRPr="00694003">
        <w:rPr>
          <w:rFonts w:ascii="Times New Roman" w:hAnsi="Times New Roman" w:cs="Times New Roman"/>
          <w:szCs w:val="21"/>
        </w:rPr>
        <w:t xml:space="preserve"> </w:t>
      </w:r>
      <w:r w:rsidR="002E306C">
        <w:rPr>
          <w:rFonts w:ascii="Times New Roman" w:hAnsi="Times New Roman" w:cs="Times New Roman" w:hint="eastAsia"/>
          <w:szCs w:val="21"/>
        </w:rPr>
        <w:t>unless</w:t>
      </w:r>
      <w:r w:rsidR="002B25E6" w:rsidRPr="00694003">
        <w:rPr>
          <w:rFonts w:ascii="Times New Roman" w:hAnsi="Times New Roman" w:cs="Times New Roman"/>
          <w:szCs w:val="21"/>
        </w:rPr>
        <w:t xml:space="preserve"> the Company</w:t>
      </w:r>
      <w:r w:rsidR="002E306C">
        <w:rPr>
          <w:rFonts w:ascii="Times New Roman" w:hAnsi="Times New Roman" w:cs="Times New Roman"/>
          <w:szCs w:val="21"/>
        </w:rPr>
        <w:t>’</w:t>
      </w:r>
      <w:r w:rsidR="002E306C">
        <w:rPr>
          <w:rFonts w:ascii="Times New Roman" w:hAnsi="Times New Roman" w:cs="Times New Roman" w:hint="eastAsia"/>
          <w:szCs w:val="21"/>
        </w:rPr>
        <w:t>s conformity to</w:t>
      </w:r>
      <w:r w:rsidR="002B25E6" w:rsidRPr="00694003">
        <w:rPr>
          <w:rFonts w:ascii="Times New Roman" w:hAnsi="Times New Roman" w:cs="Times New Roman"/>
          <w:szCs w:val="21"/>
        </w:rPr>
        <w:t xml:space="preserve"> </w:t>
      </w:r>
      <w:r w:rsidR="002B25E6" w:rsidRPr="00311DD4">
        <w:rPr>
          <w:rFonts w:ascii="Times New Roman" w:hAnsi="Times New Roman" w:cs="Times New Roman"/>
          <w:szCs w:val="21"/>
          <w:highlight w:val="magenta"/>
        </w:rPr>
        <w:t xml:space="preserve">the </w:t>
      </w:r>
      <w:r w:rsidR="004B5C31" w:rsidRPr="00311DD4">
        <w:rPr>
          <w:rFonts w:ascii="Times New Roman" w:hAnsi="Times New Roman" w:cs="Times New Roman"/>
          <w:szCs w:val="21"/>
          <w:highlight w:val="magenta"/>
        </w:rPr>
        <w:t>XX</w:t>
      </w:r>
      <w:r w:rsidR="002B25E6" w:rsidRPr="00311DD4">
        <w:rPr>
          <w:rFonts w:ascii="Times New Roman" w:hAnsi="Times New Roman" w:cs="Times New Roman"/>
          <w:szCs w:val="21"/>
          <w:highlight w:val="magenta"/>
        </w:rPr>
        <w:t xml:space="preserve"> and </w:t>
      </w:r>
      <w:r w:rsidR="004B5C31" w:rsidRPr="00311DD4">
        <w:rPr>
          <w:rFonts w:ascii="Times New Roman" w:hAnsi="Times New Roman" w:cs="Times New Roman"/>
          <w:szCs w:val="21"/>
          <w:highlight w:val="magenta"/>
        </w:rPr>
        <w:t>XX</w:t>
      </w:r>
      <w:r w:rsidR="002B25E6" w:rsidRPr="00311DD4">
        <w:rPr>
          <w:rFonts w:ascii="Times New Roman" w:hAnsi="Times New Roman" w:cs="Times New Roman"/>
          <w:szCs w:val="21"/>
          <w:highlight w:val="magenta"/>
        </w:rPr>
        <w:t xml:space="preserve"> criteria</w:t>
      </w:r>
      <w:r w:rsidR="002B25E6" w:rsidRPr="00694003">
        <w:rPr>
          <w:rFonts w:ascii="Times New Roman" w:hAnsi="Times New Roman" w:cs="Times New Roman"/>
          <w:szCs w:val="21"/>
        </w:rPr>
        <w:t xml:space="preserve"> </w:t>
      </w:r>
      <w:r w:rsidR="002E306C">
        <w:rPr>
          <w:rFonts w:ascii="Times New Roman" w:hAnsi="Times New Roman" w:cs="Times New Roman" w:hint="eastAsia"/>
          <w:szCs w:val="21"/>
        </w:rPr>
        <w:t>is confirmed by</w:t>
      </w:r>
      <w:r w:rsidR="00517E4D" w:rsidRPr="00694003">
        <w:rPr>
          <w:rFonts w:ascii="Times New Roman" w:hAnsi="Times New Roman" w:cs="Times New Roman"/>
          <w:szCs w:val="21"/>
        </w:rPr>
        <w:t xml:space="preserve"> </w:t>
      </w:r>
      <w:r w:rsidR="004B5C31" w:rsidRPr="00694003">
        <w:rPr>
          <w:rFonts w:ascii="Times New Roman" w:hAnsi="Times New Roman" w:cs="Times New Roman"/>
          <w:szCs w:val="21"/>
          <w:highlight w:val="magenta"/>
        </w:rPr>
        <w:t>MM DD</w:t>
      </w:r>
      <w:r w:rsidR="004B5C31" w:rsidRPr="00694003">
        <w:rPr>
          <w:rFonts w:ascii="Times New Roman" w:hAnsi="Times New Roman" w:cs="Times New Roman"/>
          <w:szCs w:val="21"/>
        </w:rPr>
        <w:t xml:space="preserve">, </w:t>
      </w:r>
      <w:r w:rsidR="004B5C31" w:rsidRPr="00694003">
        <w:rPr>
          <w:rFonts w:ascii="Times New Roman" w:hAnsi="Times New Roman" w:cs="Times New Roman"/>
          <w:szCs w:val="21"/>
          <w:highlight w:val="magenta"/>
        </w:rPr>
        <w:t>YYYY</w:t>
      </w:r>
      <w:r w:rsidR="002E306C">
        <w:rPr>
          <w:rFonts w:ascii="Times New Roman" w:hAnsi="Times New Roman" w:cs="Times New Roman" w:hint="eastAsia"/>
          <w:szCs w:val="21"/>
        </w:rPr>
        <w:t>,</w:t>
      </w:r>
      <w:r w:rsidR="00D12169" w:rsidRPr="00694003">
        <w:rPr>
          <w:rFonts w:ascii="Times New Roman" w:hAnsi="Times New Roman" w:cs="Times New Roman"/>
          <w:szCs w:val="21"/>
        </w:rPr>
        <w:t xml:space="preserve"> </w:t>
      </w:r>
      <w:r w:rsidR="00CB7732" w:rsidRPr="00694003">
        <w:rPr>
          <w:rFonts w:ascii="Times New Roman" w:hAnsi="Times New Roman" w:cs="Times New Roman"/>
          <w:szCs w:val="21"/>
        </w:rPr>
        <w:t xml:space="preserve">the expiry </w:t>
      </w:r>
      <w:r w:rsidR="0082130B" w:rsidRPr="00694003">
        <w:rPr>
          <w:rFonts w:ascii="Times New Roman" w:hAnsi="Times New Roman" w:cs="Times New Roman"/>
          <w:szCs w:val="21"/>
        </w:rPr>
        <w:t xml:space="preserve">date </w:t>
      </w:r>
      <w:r w:rsidR="00D12169" w:rsidRPr="00694003">
        <w:rPr>
          <w:rFonts w:ascii="Times New Roman" w:hAnsi="Times New Roman" w:cs="Times New Roman"/>
          <w:szCs w:val="21"/>
        </w:rPr>
        <w:t>of the improvement period</w:t>
      </w:r>
      <w:r w:rsidR="0064544C" w:rsidRPr="00694003">
        <w:rPr>
          <w:rFonts w:ascii="Times New Roman" w:hAnsi="Times New Roman" w:cs="Times New Roman"/>
          <w:szCs w:val="21"/>
        </w:rPr>
        <w:t xml:space="preserve">. </w:t>
      </w:r>
      <w:r w:rsidR="00F3424B" w:rsidRPr="00694003">
        <w:rPr>
          <w:rFonts w:ascii="Times New Roman" w:hAnsi="Times New Roman" w:cs="Times New Roman"/>
          <w:szCs w:val="21"/>
        </w:rPr>
        <w:t xml:space="preserve">Thereafter, </w:t>
      </w:r>
      <w:r w:rsidR="00E74713" w:rsidRPr="00694003">
        <w:rPr>
          <w:rFonts w:ascii="Times New Roman" w:hAnsi="Times New Roman" w:cs="Times New Roman"/>
          <w:szCs w:val="21"/>
        </w:rPr>
        <w:t xml:space="preserve">the Company’s </w:t>
      </w:r>
      <w:r w:rsidR="00440BEB">
        <w:rPr>
          <w:rFonts w:ascii="Times New Roman" w:hAnsi="Times New Roman" w:cs="Times New Roman" w:hint="eastAsia"/>
          <w:szCs w:val="21"/>
        </w:rPr>
        <w:t>s</w:t>
      </w:r>
      <w:r w:rsidR="00440BEB">
        <w:rPr>
          <w:rFonts w:ascii="Times New Roman" w:hAnsi="Times New Roman" w:cs="Times New Roman"/>
          <w:szCs w:val="21"/>
        </w:rPr>
        <w:t>hares</w:t>
      </w:r>
      <w:r w:rsidR="00E74713" w:rsidRPr="00694003">
        <w:rPr>
          <w:rFonts w:ascii="Times New Roman" w:hAnsi="Times New Roman" w:cs="Times New Roman"/>
          <w:szCs w:val="21"/>
        </w:rPr>
        <w:t xml:space="preserve"> </w:t>
      </w:r>
      <w:r w:rsidR="002E306C" w:rsidRPr="00694003">
        <w:rPr>
          <w:rFonts w:ascii="Times New Roman" w:hAnsi="Times New Roman" w:cs="Times New Roman"/>
          <w:szCs w:val="21"/>
        </w:rPr>
        <w:t xml:space="preserve">will </w:t>
      </w:r>
      <w:r w:rsidR="002E306C">
        <w:rPr>
          <w:rFonts w:ascii="Times New Roman" w:hAnsi="Times New Roman" w:cs="Times New Roman" w:hint="eastAsia"/>
          <w:szCs w:val="21"/>
        </w:rPr>
        <w:t xml:space="preserve">be </w:t>
      </w:r>
      <w:r w:rsidR="002E306C" w:rsidRPr="00694003">
        <w:rPr>
          <w:rFonts w:ascii="Times New Roman" w:hAnsi="Times New Roman" w:cs="Times New Roman"/>
          <w:szCs w:val="21"/>
        </w:rPr>
        <w:t>designate</w:t>
      </w:r>
      <w:r w:rsidR="002E306C">
        <w:rPr>
          <w:rFonts w:ascii="Times New Roman" w:hAnsi="Times New Roman" w:cs="Times New Roman" w:hint="eastAsia"/>
          <w:szCs w:val="21"/>
        </w:rPr>
        <w:t>d</w:t>
      </w:r>
      <w:r w:rsidR="002E306C" w:rsidRPr="00694003">
        <w:rPr>
          <w:rFonts w:ascii="Times New Roman" w:hAnsi="Times New Roman" w:cs="Times New Roman"/>
          <w:szCs w:val="21"/>
        </w:rPr>
        <w:t xml:space="preserve"> </w:t>
      </w:r>
      <w:r w:rsidR="00E74713" w:rsidRPr="00694003">
        <w:rPr>
          <w:rFonts w:ascii="Times New Roman" w:hAnsi="Times New Roman" w:cs="Times New Roman"/>
          <w:szCs w:val="21"/>
        </w:rPr>
        <w:t xml:space="preserve">as Securities to </w:t>
      </w:r>
      <w:r w:rsidR="00870FD5">
        <w:rPr>
          <w:rFonts w:ascii="Times New Roman" w:hAnsi="Times New Roman" w:cs="Times New Roman" w:hint="eastAsia"/>
          <w:szCs w:val="21"/>
        </w:rPr>
        <w:t>B</w:t>
      </w:r>
      <w:r w:rsidR="00E74713" w:rsidRPr="00694003">
        <w:rPr>
          <w:rFonts w:ascii="Times New Roman" w:hAnsi="Times New Roman" w:cs="Times New Roman"/>
          <w:szCs w:val="21"/>
        </w:rPr>
        <w:t xml:space="preserve">e Delisted </w:t>
      </w:r>
      <w:r w:rsidR="00D03AD4" w:rsidRPr="00694003">
        <w:rPr>
          <w:rFonts w:ascii="Times New Roman" w:hAnsi="Times New Roman" w:cs="Times New Roman"/>
          <w:szCs w:val="21"/>
        </w:rPr>
        <w:t xml:space="preserve">and </w:t>
      </w:r>
      <w:r w:rsidR="002E306C" w:rsidRPr="0082620C">
        <w:rPr>
          <w:rFonts w:ascii="Times New Roman" w:hAnsi="Times New Roman" w:cs="Times New Roman"/>
          <w:szCs w:val="21"/>
        </w:rPr>
        <w:t xml:space="preserve">subsequently delisted from the market effective on </w:t>
      </w:r>
      <w:r w:rsidR="002E306C" w:rsidRPr="0082620C">
        <w:rPr>
          <w:rFonts w:ascii="Times New Roman" w:hAnsi="Times New Roman" w:cs="Times New Roman"/>
          <w:szCs w:val="21"/>
          <w:highlight w:val="magenta"/>
        </w:rPr>
        <w:t>MM DD</w:t>
      </w:r>
      <w:r w:rsidR="002E306C" w:rsidRPr="00E27559">
        <w:rPr>
          <w:rFonts w:ascii="Times New Roman" w:hAnsi="Times New Roman" w:cs="Times New Roman"/>
          <w:szCs w:val="21"/>
        </w:rPr>
        <w:t xml:space="preserve">, </w:t>
      </w:r>
      <w:r w:rsidR="002E306C" w:rsidRPr="0082620C">
        <w:rPr>
          <w:rFonts w:ascii="Times New Roman" w:hAnsi="Times New Roman" w:cs="Times New Roman"/>
          <w:szCs w:val="21"/>
          <w:highlight w:val="magenta"/>
        </w:rPr>
        <w:t>YYYY</w:t>
      </w:r>
      <w:r w:rsidR="002E306C" w:rsidRPr="0082620C">
        <w:rPr>
          <w:rFonts w:ascii="Times New Roman" w:hAnsi="Times New Roman" w:cs="Times New Roman"/>
          <w:szCs w:val="21"/>
        </w:rPr>
        <w:t xml:space="preserve"> unless</w:t>
      </w:r>
      <w:r w:rsidR="00E74713" w:rsidRPr="00694003">
        <w:rPr>
          <w:rFonts w:ascii="Times New Roman" w:hAnsi="Times New Roman" w:cs="Times New Roman"/>
          <w:szCs w:val="21"/>
        </w:rPr>
        <w:t xml:space="preserve"> the </w:t>
      </w:r>
      <w:r w:rsidR="00B43A00" w:rsidRPr="00694003">
        <w:rPr>
          <w:rFonts w:ascii="Times New Roman" w:hAnsi="Times New Roman" w:cs="Times New Roman"/>
          <w:szCs w:val="21"/>
        </w:rPr>
        <w:t>C</w:t>
      </w:r>
      <w:r w:rsidR="00E74713" w:rsidRPr="00694003">
        <w:rPr>
          <w:rFonts w:ascii="Times New Roman" w:hAnsi="Times New Roman" w:cs="Times New Roman"/>
          <w:szCs w:val="21"/>
        </w:rPr>
        <w:t>ompany</w:t>
      </w:r>
      <w:r w:rsidR="002E306C" w:rsidRPr="0082620C">
        <w:rPr>
          <w:rFonts w:ascii="Times New Roman" w:hAnsi="Times New Roman" w:cs="Times New Roman"/>
          <w:szCs w:val="21"/>
        </w:rPr>
        <w:t>’s conformity to</w:t>
      </w:r>
      <w:r w:rsidR="00E74713" w:rsidRPr="00694003">
        <w:rPr>
          <w:rFonts w:ascii="Times New Roman" w:hAnsi="Times New Roman" w:cs="Times New Roman"/>
          <w:szCs w:val="21"/>
        </w:rPr>
        <w:t xml:space="preserve"> </w:t>
      </w:r>
      <w:r w:rsidR="00E74713" w:rsidRPr="00311DD4">
        <w:rPr>
          <w:rFonts w:ascii="Times New Roman" w:hAnsi="Times New Roman" w:cs="Times New Roman"/>
          <w:szCs w:val="21"/>
          <w:highlight w:val="magenta"/>
        </w:rPr>
        <w:t xml:space="preserve">the </w:t>
      </w:r>
      <w:r w:rsidR="004B5C31" w:rsidRPr="00311DD4">
        <w:rPr>
          <w:rFonts w:ascii="Times New Roman" w:hAnsi="Times New Roman" w:cs="Times New Roman"/>
          <w:szCs w:val="21"/>
          <w:highlight w:val="magenta"/>
        </w:rPr>
        <w:t>XX</w:t>
      </w:r>
      <w:r w:rsidR="00E74713" w:rsidRPr="00311DD4">
        <w:rPr>
          <w:rFonts w:ascii="Times New Roman" w:hAnsi="Times New Roman" w:cs="Times New Roman"/>
          <w:szCs w:val="21"/>
          <w:highlight w:val="magenta"/>
        </w:rPr>
        <w:t xml:space="preserve"> and </w:t>
      </w:r>
      <w:r w:rsidR="004B5C31" w:rsidRPr="00311DD4">
        <w:rPr>
          <w:rFonts w:ascii="Times New Roman" w:hAnsi="Times New Roman" w:cs="Times New Roman"/>
          <w:szCs w:val="21"/>
          <w:highlight w:val="magenta"/>
        </w:rPr>
        <w:t>XX</w:t>
      </w:r>
      <w:r w:rsidR="00E74713" w:rsidRPr="00311DD4">
        <w:rPr>
          <w:rFonts w:ascii="Times New Roman" w:hAnsi="Times New Roman" w:cs="Times New Roman"/>
          <w:szCs w:val="21"/>
          <w:highlight w:val="magenta"/>
        </w:rPr>
        <w:t xml:space="preserve"> criteria</w:t>
      </w:r>
      <w:r w:rsidR="00E74713" w:rsidRPr="00694003">
        <w:rPr>
          <w:rFonts w:ascii="Times New Roman" w:hAnsi="Times New Roman" w:cs="Times New Roman"/>
          <w:szCs w:val="21"/>
        </w:rPr>
        <w:t xml:space="preserve"> </w:t>
      </w:r>
      <w:r w:rsidR="002E306C" w:rsidRPr="0082620C">
        <w:rPr>
          <w:rFonts w:ascii="Times New Roman" w:hAnsi="Times New Roman" w:cs="Times New Roman"/>
          <w:szCs w:val="21"/>
        </w:rPr>
        <w:t xml:space="preserve">is confirmed as a result of examination by </w:t>
      </w:r>
      <w:r w:rsidR="000C4237">
        <w:rPr>
          <w:rFonts w:ascii="Times New Roman" w:hAnsi="Times New Roman" w:cs="Times New Roman"/>
          <w:szCs w:val="21"/>
        </w:rPr>
        <w:t xml:space="preserve">the </w:t>
      </w:r>
      <w:r w:rsidR="001D52D8" w:rsidRPr="001D52D8">
        <w:rPr>
          <w:rFonts w:ascii="Times New Roman" w:hAnsi="Times New Roman" w:cs="Times New Roman"/>
          <w:szCs w:val="21"/>
        </w:rPr>
        <w:t>Tokyo Stock Exchange</w:t>
      </w:r>
      <w:r w:rsidR="002E306C" w:rsidRPr="00694003">
        <w:rPr>
          <w:rFonts w:ascii="Times New Roman" w:hAnsi="Times New Roman" w:cs="Times New Roman"/>
          <w:szCs w:val="21"/>
        </w:rPr>
        <w:t xml:space="preserve"> </w:t>
      </w:r>
      <w:r w:rsidR="00E74713" w:rsidRPr="00694003">
        <w:rPr>
          <w:rFonts w:ascii="Times New Roman" w:hAnsi="Times New Roman" w:cs="Times New Roman"/>
          <w:szCs w:val="21"/>
        </w:rPr>
        <w:t xml:space="preserve">based on the “Table of Distribution of Stocks, etc.” as of </w:t>
      </w:r>
      <w:r w:rsidR="004B5C31" w:rsidRPr="00694003">
        <w:rPr>
          <w:rFonts w:ascii="Times New Roman" w:hAnsi="Times New Roman" w:cs="Times New Roman"/>
          <w:szCs w:val="21"/>
          <w:highlight w:val="magenta"/>
        </w:rPr>
        <w:t>MM DD</w:t>
      </w:r>
      <w:r w:rsidR="004B5C31" w:rsidRPr="00694003">
        <w:rPr>
          <w:rFonts w:ascii="Times New Roman" w:hAnsi="Times New Roman" w:cs="Times New Roman"/>
          <w:szCs w:val="21"/>
        </w:rPr>
        <w:t xml:space="preserve">, </w:t>
      </w:r>
      <w:r w:rsidR="004B5C31" w:rsidRPr="00694003">
        <w:rPr>
          <w:rFonts w:ascii="Times New Roman" w:hAnsi="Times New Roman" w:cs="Times New Roman"/>
          <w:szCs w:val="21"/>
          <w:highlight w:val="magenta"/>
        </w:rPr>
        <w:t>YYYY</w:t>
      </w:r>
      <w:r w:rsidR="00E74713" w:rsidRPr="00694003">
        <w:rPr>
          <w:rFonts w:ascii="Times New Roman" w:hAnsi="Times New Roman" w:cs="Times New Roman"/>
          <w:szCs w:val="21"/>
        </w:rPr>
        <w:t xml:space="preserve"> submitted by the Company.</w:t>
      </w:r>
    </w:p>
    <w:p w14:paraId="6B5D3DA0" w14:textId="77777777" w:rsidR="00075F16" w:rsidRPr="00646C32" w:rsidRDefault="00075F16" w:rsidP="00075F16">
      <w:pPr>
        <w:ind w:firstLineChars="100" w:firstLine="170"/>
        <w:rPr>
          <w:rFonts w:asciiTheme="minorEastAsia" w:hAnsiTheme="minorEastAsia"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1318"/>
        <w:gridCol w:w="1006"/>
        <w:gridCol w:w="925"/>
        <w:gridCol w:w="1088"/>
        <w:gridCol w:w="805"/>
        <w:gridCol w:w="1536"/>
        <w:gridCol w:w="1222"/>
        <w:gridCol w:w="1043"/>
      </w:tblGrid>
      <w:tr w:rsidR="00694003" w:rsidRPr="00646C32" w14:paraId="19CAB0C2" w14:textId="77777777" w:rsidTr="00983695">
        <w:trPr>
          <w:trHeight w:val="594"/>
        </w:trPr>
        <w:tc>
          <w:tcPr>
            <w:tcW w:w="2399" w:type="dxa"/>
            <w:gridSpan w:val="2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73120BA6" w14:textId="22EF9FC4" w:rsidR="00075F16" w:rsidRPr="00694003" w:rsidRDefault="00075F16" w:rsidP="003D6A1E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1655C822" w14:textId="106D93C5" w:rsidR="00075F16" w:rsidRPr="00694003" w:rsidRDefault="005A4429" w:rsidP="00A505B1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03">
              <w:rPr>
                <w:rFonts w:ascii="Times New Roman" w:hAnsi="Times New Roman" w:cs="Times New Roman"/>
                <w:sz w:val="20"/>
                <w:szCs w:val="20"/>
              </w:rPr>
              <w:t xml:space="preserve">Number of </w:t>
            </w:r>
            <w:r w:rsidR="00A505B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94003">
              <w:rPr>
                <w:rFonts w:ascii="Times New Roman" w:hAnsi="Times New Roman" w:cs="Times New Roman"/>
                <w:sz w:val="20"/>
                <w:szCs w:val="20"/>
              </w:rPr>
              <w:t>hareholders</w:t>
            </w:r>
          </w:p>
        </w:tc>
        <w:tc>
          <w:tcPr>
            <w:tcW w:w="958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595D3C89" w14:textId="77777777" w:rsidR="005A4429" w:rsidRPr="00694003" w:rsidRDefault="005A4429" w:rsidP="003D6A1E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03">
              <w:rPr>
                <w:rFonts w:ascii="Times New Roman" w:hAnsi="Times New Roman" w:cs="Times New Roman"/>
                <w:sz w:val="20"/>
                <w:szCs w:val="20"/>
              </w:rPr>
              <w:t xml:space="preserve">Number of </w:t>
            </w:r>
            <w:r w:rsidR="00AA5CFF" w:rsidRPr="0069400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94003">
              <w:rPr>
                <w:rFonts w:ascii="Times New Roman" w:hAnsi="Times New Roman" w:cs="Times New Roman"/>
                <w:sz w:val="20"/>
                <w:szCs w:val="20"/>
              </w:rPr>
              <w:t xml:space="preserve">radable </w:t>
            </w:r>
            <w:r w:rsidR="00AA5CFF" w:rsidRPr="0069400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94003">
              <w:rPr>
                <w:rFonts w:ascii="Times New Roman" w:hAnsi="Times New Roman" w:cs="Times New Roman"/>
                <w:sz w:val="20"/>
                <w:szCs w:val="20"/>
              </w:rPr>
              <w:t>hare</w:t>
            </w:r>
            <w:r w:rsidR="00196310" w:rsidRPr="0069400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14:paraId="73EB7852" w14:textId="47D671FD" w:rsidR="00F70047" w:rsidRPr="00694003" w:rsidRDefault="00F70047" w:rsidP="003D6A1E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D6B07">
              <w:rPr>
                <w:rFonts w:ascii="Times New Roman" w:hAnsi="Times New Roman" w:cs="Times New Roman" w:hint="eastAsia"/>
                <w:sz w:val="20"/>
                <w:szCs w:val="20"/>
              </w:rPr>
              <w:t>U</w:t>
            </w:r>
            <w:r w:rsidRPr="00694003">
              <w:rPr>
                <w:rFonts w:ascii="Times New Roman" w:hAnsi="Times New Roman" w:cs="Times New Roman"/>
                <w:sz w:val="20"/>
                <w:szCs w:val="20"/>
              </w:rPr>
              <w:t>nits)</w:t>
            </w:r>
          </w:p>
        </w:tc>
        <w:tc>
          <w:tcPr>
            <w:tcW w:w="1092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15E2D3EB" w14:textId="1A97D6D8" w:rsidR="00075F16" w:rsidRPr="00694003" w:rsidRDefault="00422ADE" w:rsidP="007B6090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03">
              <w:rPr>
                <w:rFonts w:ascii="Times New Roman" w:hAnsi="Times New Roman" w:cs="Times New Roman"/>
                <w:sz w:val="20"/>
                <w:szCs w:val="20"/>
              </w:rPr>
              <w:t>Market capitalization of t</w:t>
            </w:r>
            <w:r w:rsidR="00196310" w:rsidRPr="00694003">
              <w:rPr>
                <w:rFonts w:ascii="Times New Roman" w:hAnsi="Times New Roman" w:cs="Times New Roman"/>
                <w:sz w:val="20"/>
                <w:szCs w:val="20"/>
              </w:rPr>
              <w:t xml:space="preserve">radable </w:t>
            </w:r>
            <w:r w:rsidR="00AA5CFF" w:rsidRPr="0069400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96310" w:rsidRPr="00694003">
              <w:rPr>
                <w:rFonts w:ascii="Times New Roman" w:hAnsi="Times New Roman" w:cs="Times New Roman"/>
                <w:sz w:val="20"/>
                <w:szCs w:val="20"/>
              </w:rPr>
              <w:t>hare</w:t>
            </w:r>
            <w:r w:rsidRPr="0069400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25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2DE778B3" w14:textId="4E19D005" w:rsidR="00075F16" w:rsidRPr="00694003" w:rsidRDefault="00422ADE" w:rsidP="00E82918">
            <w:pPr>
              <w:snapToGrid w:val="0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4003">
              <w:rPr>
                <w:rFonts w:ascii="Times New Roman" w:hAnsi="Times New Roman" w:cs="Times New Roman"/>
                <w:sz w:val="20"/>
                <w:szCs w:val="20"/>
              </w:rPr>
              <w:t xml:space="preserve">Ratio of </w:t>
            </w:r>
            <w:r w:rsidR="007D7FAF" w:rsidRPr="0069400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6F25F4" w:rsidRPr="00694003">
              <w:rPr>
                <w:rFonts w:ascii="Times New Roman" w:hAnsi="Times New Roman" w:cs="Times New Roman"/>
                <w:sz w:val="20"/>
                <w:szCs w:val="20"/>
              </w:rPr>
              <w:t xml:space="preserve">radable </w:t>
            </w:r>
            <w:r w:rsidR="00AA5CFF" w:rsidRPr="0069400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F25F4" w:rsidRPr="00694003">
              <w:rPr>
                <w:rFonts w:ascii="Times New Roman" w:hAnsi="Times New Roman" w:cs="Times New Roman"/>
                <w:sz w:val="20"/>
                <w:szCs w:val="20"/>
              </w:rPr>
              <w:t>hare</w:t>
            </w:r>
            <w:r w:rsidRPr="0069400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631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0B782700" w14:textId="0472E5C7" w:rsidR="00075F16" w:rsidRPr="00694003" w:rsidRDefault="0019729A" w:rsidP="00A505B1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03">
              <w:rPr>
                <w:rFonts w:ascii="Times New Roman" w:hAnsi="Times New Roman" w:cs="Times New Roman"/>
                <w:sz w:val="20"/>
                <w:szCs w:val="20"/>
              </w:rPr>
              <w:t xml:space="preserve">Daily average </w:t>
            </w:r>
            <w:r w:rsidR="006F25F4" w:rsidRPr="00694003">
              <w:rPr>
                <w:rFonts w:ascii="Times New Roman" w:hAnsi="Times New Roman" w:cs="Times New Roman"/>
                <w:sz w:val="20"/>
                <w:szCs w:val="20"/>
              </w:rPr>
              <w:t xml:space="preserve">trading value (or </w:t>
            </w:r>
            <w:r w:rsidR="00A505B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6F25F4" w:rsidRPr="00694003">
              <w:rPr>
                <w:rFonts w:ascii="Times New Roman" w:hAnsi="Times New Roman" w:cs="Times New Roman"/>
                <w:sz w:val="20"/>
                <w:szCs w:val="20"/>
              </w:rPr>
              <w:t>onthly average trading volume)</w:t>
            </w:r>
          </w:p>
        </w:tc>
        <w:tc>
          <w:tcPr>
            <w:tcW w:w="967" w:type="dxa"/>
            <w:shd w:val="clear" w:color="auto" w:fill="B8CCE4" w:themeFill="accent1" w:themeFillTint="66"/>
            <w:vAlign w:val="center"/>
          </w:tcPr>
          <w:p w14:paraId="1B7CD8EF" w14:textId="27A8E9FC" w:rsidR="006F25F4" w:rsidRPr="00694003" w:rsidRDefault="006F25F4" w:rsidP="003D6A1E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03">
              <w:rPr>
                <w:rFonts w:ascii="Times New Roman" w:hAnsi="Times New Roman" w:cs="Times New Roman"/>
                <w:sz w:val="20"/>
                <w:szCs w:val="20"/>
              </w:rPr>
              <w:t xml:space="preserve">Market </w:t>
            </w:r>
            <w:r w:rsidR="00AA5CFF" w:rsidRPr="0069400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94003">
              <w:rPr>
                <w:rFonts w:ascii="Times New Roman" w:hAnsi="Times New Roman" w:cs="Times New Roman"/>
                <w:sz w:val="20"/>
                <w:szCs w:val="20"/>
              </w:rPr>
              <w:t>apitalization</w:t>
            </w:r>
          </w:p>
        </w:tc>
        <w:tc>
          <w:tcPr>
            <w:tcW w:w="1092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1F9B0991" w14:textId="3F4C770D" w:rsidR="00075F16" w:rsidRPr="00694003" w:rsidRDefault="00892965" w:rsidP="003D6A1E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03">
              <w:rPr>
                <w:rFonts w:ascii="Times New Roman" w:hAnsi="Times New Roman" w:cs="Times New Roman"/>
                <w:sz w:val="20"/>
                <w:szCs w:val="20"/>
              </w:rPr>
              <w:t>Amount of net assets</w:t>
            </w:r>
          </w:p>
        </w:tc>
      </w:tr>
      <w:tr w:rsidR="00892965" w:rsidRPr="00646C32" w14:paraId="10EE9AF4" w14:textId="77777777" w:rsidTr="00BA1545">
        <w:trPr>
          <w:trHeight w:val="133"/>
        </w:trPr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2A56BC" w14:textId="054A5A0F" w:rsidR="00BA1545" w:rsidRPr="00694003" w:rsidRDefault="00AA2004" w:rsidP="00BA1545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03">
              <w:rPr>
                <w:rFonts w:ascii="Times New Roman" w:hAnsi="Times New Roman" w:cs="Times New Roman"/>
                <w:sz w:val="20"/>
                <w:szCs w:val="20"/>
              </w:rPr>
              <w:t>Conformity status of the Company</w:t>
            </w:r>
          </w:p>
        </w:tc>
        <w:tc>
          <w:tcPr>
            <w:tcW w:w="1414" w:type="dxa"/>
            <w:tcMar>
              <w:left w:w="28" w:type="dxa"/>
              <w:right w:w="28" w:type="dxa"/>
            </w:tcMar>
            <w:vAlign w:val="center"/>
          </w:tcPr>
          <w:p w14:paraId="26D9321D" w14:textId="26C4308B" w:rsidR="00AA2004" w:rsidRPr="00694003" w:rsidRDefault="00AA2004" w:rsidP="00371A34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03">
              <w:rPr>
                <w:rFonts w:ascii="Times New Roman" w:hAnsi="Times New Roman" w:cs="Times New Roman"/>
                <w:sz w:val="20"/>
                <w:szCs w:val="20"/>
              </w:rPr>
              <w:t xml:space="preserve">As of the end of </w:t>
            </w:r>
            <w:r w:rsidR="004B5C31" w:rsidRPr="0069400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MM YYYY</w:t>
            </w:r>
          </w:p>
        </w:tc>
        <w:tc>
          <w:tcPr>
            <w:tcW w:w="9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644B10" w14:textId="77777777" w:rsidR="00BA1545" w:rsidRPr="00694003" w:rsidRDefault="00BA1545" w:rsidP="003D6A1E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A09E6C" w14:textId="77777777" w:rsidR="00BA1545" w:rsidRPr="00694003" w:rsidRDefault="00BA1545" w:rsidP="003D6A1E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EA6794" w14:textId="77777777" w:rsidR="00BA1545" w:rsidRPr="00694003" w:rsidRDefault="00BA1545" w:rsidP="003D6A1E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948A82" w14:textId="77777777" w:rsidR="00BA1545" w:rsidRPr="00694003" w:rsidRDefault="00BA1545" w:rsidP="003D6A1E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926CBB" w14:textId="77777777" w:rsidR="00BA1545" w:rsidRPr="00694003" w:rsidRDefault="00BA1545" w:rsidP="003D6A1E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1761EAB3" w14:textId="77777777" w:rsidR="00BA1545" w:rsidRPr="00694003" w:rsidRDefault="00BA1545" w:rsidP="003D6A1E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758150" w14:textId="77777777" w:rsidR="00BA1545" w:rsidRPr="00694003" w:rsidRDefault="00BA1545" w:rsidP="003D6A1E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ADE" w:rsidRPr="00646C32" w14:paraId="4885E691" w14:textId="77777777" w:rsidTr="00BA1545">
        <w:trPr>
          <w:trHeight w:val="756"/>
        </w:trPr>
        <w:tc>
          <w:tcPr>
            <w:tcW w:w="239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4085D1" w14:textId="7C6DAC35" w:rsidR="00AA2004" w:rsidRPr="00694003" w:rsidRDefault="00F12DDE" w:rsidP="009C5988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03">
              <w:rPr>
                <w:rFonts w:ascii="Times New Roman" w:hAnsi="Times New Roman" w:cs="Times New Roman"/>
                <w:sz w:val="20"/>
                <w:szCs w:val="20"/>
              </w:rPr>
              <w:t>Continued l</w:t>
            </w:r>
            <w:r w:rsidR="00AA2004" w:rsidRPr="00694003">
              <w:rPr>
                <w:rFonts w:ascii="Times New Roman" w:hAnsi="Times New Roman" w:cs="Times New Roman"/>
                <w:sz w:val="20"/>
                <w:szCs w:val="20"/>
              </w:rPr>
              <w:t>isting criteria</w:t>
            </w:r>
          </w:p>
        </w:tc>
        <w:tc>
          <w:tcPr>
            <w:tcW w:w="9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5A8503" w14:textId="779161D2" w:rsidR="00AA2004" w:rsidRPr="00694003" w:rsidRDefault="004B5C31" w:rsidP="003D6A1E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0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****</w:t>
            </w:r>
          </w:p>
        </w:tc>
        <w:tc>
          <w:tcPr>
            <w:tcW w:w="9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AD6EA6" w14:textId="61155B72" w:rsidR="00AA2004" w:rsidRPr="00694003" w:rsidRDefault="004B5C31" w:rsidP="003D6A1E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0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****</w:t>
            </w:r>
          </w:p>
        </w:tc>
        <w:tc>
          <w:tcPr>
            <w:tcW w:w="10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7AB6BC" w14:textId="088D7581" w:rsidR="00EF3890" w:rsidRPr="00250646" w:rsidRDefault="00506670" w:rsidP="00506670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B07">
              <w:rPr>
                <w:rFonts w:ascii="Times New Roman" w:hAnsi="Times New Roman" w:cs="Times New Roman"/>
                <w:sz w:val="20"/>
                <w:szCs w:val="20"/>
              </w:rPr>
              <w:t>¥</w:t>
            </w:r>
            <w:r w:rsidR="004B5C31" w:rsidRPr="00250646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*</w:t>
            </w:r>
            <w:r w:rsidR="00601C39" w:rsidRPr="00250646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 w:rsidR="004B5C31" w:rsidRPr="00250646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*</w:t>
            </w:r>
            <w:r w:rsidR="00EF3890" w:rsidRPr="00250646">
              <w:rPr>
                <w:rFonts w:ascii="Times New Roman" w:hAnsi="Times New Roman" w:cs="Times New Roman"/>
                <w:sz w:val="20"/>
                <w:szCs w:val="20"/>
              </w:rPr>
              <w:t xml:space="preserve"> bil</w:t>
            </w:r>
            <w:r w:rsidRPr="004D6B07">
              <w:rPr>
                <w:rFonts w:ascii="Times New Roman" w:hAnsi="Times New Roman" w:cs="Times New Roman"/>
                <w:sz w:val="20"/>
                <w:szCs w:val="20"/>
              </w:rPr>
              <w:t>lion</w:t>
            </w: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C141BB" w14:textId="371C44A2" w:rsidR="00B246C4" w:rsidRPr="00694003" w:rsidRDefault="004B5C31" w:rsidP="003D6A1E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0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**</w:t>
            </w:r>
            <w:r w:rsidR="00B246C4" w:rsidRPr="00694003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6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75C38" w14:textId="265C176E" w:rsidR="006C4802" w:rsidRPr="00250646" w:rsidRDefault="00071535" w:rsidP="003D6A1E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B07">
              <w:rPr>
                <w:rFonts w:ascii="Times New Roman" w:hAnsi="Times New Roman" w:cs="Times New Roman"/>
                <w:sz w:val="20"/>
                <w:szCs w:val="20"/>
              </w:rPr>
              <w:t>¥</w:t>
            </w:r>
            <w:r w:rsidR="006C4802" w:rsidRPr="00250646">
              <w:rPr>
                <w:rFonts w:ascii="Times New Roman" w:hAnsi="Times New Roman" w:cs="Times New Roman"/>
                <w:sz w:val="20"/>
                <w:szCs w:val="20"/>
              </w:rPr>
              <w:t>20 mil</w:t>
            </w:r>
            <w:r w:rsidRPr="004D6B07">
              <w:rPr>
                <w:rFonts w:ascii="Times New Roman" w:hAnsi="Times New Roman" w:cs="Times New Roman"/>
                <w:sz w:val="20"/>
                <w:szCs w:val="20"/>
              </w:rPr>
              <w:t>lion</w:t>
            </w:r>
          </w:p>
          <w:p w14:paraId="7BEA262A" w14:textId="262F5A49" w:rsidR="006C4802" w:rsidRPr="00694003" w:rsidRDefault="006C4802" w:rsidP="003D6A1E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03">
              <w:rPr>
                <w:rFonts w:ascii="Times New Roman" w:hAnsi="Times New Roman" w:cs="Times New Roman"/>
                <w:sz w:val="20"/>
                <w:szCs w:val="20"/>
              </w:rPr>
              <w:t>(or 10 units)</w:t>
            </w:r>
          </w:p>
        </w:tc>
        <w:tc>
          <w:tcPr>
            <w:tcW w:w="967" w:type="dxa"/>
            <w:vAlign w:val="center"/>
          </w:tcPr>
          <w:p w14:paraId="60C70860" w14:textId="1C7DF147" w:rsidR="00075F16" w:rsidRPr="00694003" w:rsidRDefault="00F32C8B" w:rsidP="00F32C8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B07">
              <w:rPr>
                <w:rFonts w:ascii="Times New Roman" w:hAnsi="Times New Roman" w:cs="Times New Roman"/>
                <w:sz w:val="20"/>
                <w:szCs w:val="20"/>
              </w:rPr>
              <w:t>¥</w:t>
            </w:r>
            <w:r w:rsidR="00B246C4" w:rsidRPr="002506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75D3" w:rsidRPr="0025064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246C4" w:rsidRPr="00250646">
              <w:rPr>
                <w:rFonts w:ascii="Times New Roman" w:hAnsi="Times New Roman" w:cs="Times New Roman"/>
                <w:sz w:val="20"/>
                <w:szCs w:val="20"/>
              </w:rPr>
              <w:t xml:space="preserve"> bil</w:t>
            </w:r>
            <w:r w:rsidRPr="004D6B07">
              <w:rPr>
                <w:rFonts w:ascii="Times New Roman" w:hAnsi="Times New Roman" w:cs="Times New Roman"/>
                <w:sz w:val="20"/>
                <w:szCs w:val="20"/>
              </w:rPr>
              <w:t>lion</w:t>
            </w:r>
          </w:p>
        </w:tc>
        <w:tc>
          <w:tcPr>
            <w:tcW w:w="10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4A3952" w14:textId="4D20C618" w:rsidR="00075F16" w:rsidRPr="00694003" w:rsidRDefault="00374CF9" w:rsidP="003D6A1E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CF9">
              <w:rPr>
                <w:rFonts w:ascii="Times New Roman" w:hAnsi="Times New Roman" w:cs="Times New Roman"/>
                <w:sz w:val="20"/>
                <w:szCs w:val="20"/>
              </w:rPr>
              <w:t>The amount of net assets is a positive figure.</w:t>
            </w:r>
          </w:p>
        </w:tc>
      </w:tr>
      <w:tr w:rsidR="00422ADE" w:rsidRPr="00646C32" w14:paraId="72367A4A" w14:textId="77777777" w:rsidTr="00BA1545">
        <w:trPr>
          <w:trHeight w:val="756"/>
        </w:trPr>
        <w:tc>
          <w:tcPr>
            <w:tcW w:w="239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EB121B" w14:textId="6D5E7D87" w:rsidR="006C4802" w:rsidRPr="00694003" w:rsidRDefault="006C4802" w:rsidP="00AF1EF8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03">
              <w:rPr>
                <w:rFonts w:ascii="Times New Roman" w:hAnsi="Times New Roman" w:cs="Times New Roman"/>
                <w:sz w:val="20"/>
                <w:szCs w:val="20"/>
              </w:rPr>
              <w:t>Plann</w:t>
            </w:r>
            <w:r w:rsidR="00EC569D" w:rsidRPr="00694003">
              <w:rPr>
                <w:rFonts w:ascii="Times New Roman" w:hAnsi="Times New Roman" w:cs="Times New Roman"/>
                <w:sz w:val="20"/>
                <w:szCs w:val="20"/>
              </w:rPr>
              <w:t>ing per</w:t>
            </w:r>
            <w:r w:rsidRPr="00694003">
              <w:rPr>
                <w:rFonts w:ascii="Times New Roman" w:hAnsi="Times New Roman" w:cs="Times New Roman"/>
                <w:sz w:val="20"/>
                <w:szCs w:val="20"/>
              </w:rPr>
              <w:t xml:space="preserve">iod (Improvement </w:t>
            </w:r>
            <w:r w:rsidR="00C56BF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94003">
              <w:rPr>
                <w:rFonts w:ascii="Times New Roman" w:hAnsi="Times New Roman" w:cs="Times New Roman"/>
                <w:sz w:val="20"/>
                <w:szCs w:val="20"/>
              </w:rPr>
              <w:t>eriod)</w:t>
            </w:r>
            <w:r w:rsidR="00760DBD" w:rsidRPr="0069400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76910" w:rsidRPr="00E82918">
              <w:rPr>
                <w:rFonts w:ascii="Times New Roman" w:hAnsi="Times New Roman" w:cs="Times New Roman"/>
                <w:sz w:val="20"/>
                <w:szCs w:val="20"/>
                <w:shd w:val="pct15" w:color="auto" w:fill="FFFFFF"/>
              </w:rPr>
              <w:t>Note:</w:t>
            </w:r>
            <w:r w:rsidR="00760DBD" w:rsidRPr="00E82918">
              <w:rPr>
                <w:rFonts w:ascii="Times New Roman" w:hAnsi="Times New Roman" w:cs="Times New Roman"/>
                <w:sz w:val="20"/>
                <w:szCs w:val="20"/>
                <w:shd w:val="pct15" w:color="auto" w:fill="FFFFFF"/>
              </w:rPr>
              <w:t xml:space="preserve"> </w:t>
            </w:r>
            <w:r w:rsidR="002E306C" w:rsidRPr="00E82918">
              <w:rPr>
                <w:rFonts w:ascii="Times New Roman" w:hAnsi="Times New Roman" w:cs="Times New Roman" w:hint="eastAsia"/>
                <w:sz w:val="20"/>
                <w:szCs w:val="20"/>
                <w:shd w:val="pct15" w:color="auto" w:fill="FFFFFF"/>
              </w:rPr>
              <w:t>P</w:t>
            </w:r>
            <w:r w:rsidR="00760DBD" w:rsidRPr="00E82918">
              <w:rPr>
                <w:rFonts w:ascii="Times New Roman" w:hAnsi="Times New Roman" w:cs="Times New Roman"/>
                <w:sz w:val="20"/>
                <w:szCs w:val="20"/>
                <w:shd w:val="pct15" w:color="auto" w:fill="FFFFFF"/>
              </w:rPr>
              <w:t xml:space="preserve">lease specify the items </w:t>
            </w:r>
            <w:r w:rsidR="00AF1EF8" w:rsidRPr="00E82918">
              <w:rPr>
                <w:rFonts w:ascii="Times New Roman" w:hAnsi="Times New Roman" w:cs="Times New Roman"/>
                <w:sz w:val="20"/>
                <w:szCs w:val="20"/>
                <w:shd w:val="pct15" w:color="auto" w:fill="FFFFFF"/>
              </w:rPr>
              <w:t>that failed to meet the criteria</w:t>
            </w:r>
            <w:r w:rsidR="002E306C" w:rsidRPr="00E82918">
              <w:rPr>
                <w:rFonts w:ascii="Times New Roman" w:hAnsi="Times New Roman" w:cs="Times New Roman" w:hint="eastAsia"/>
                <w:sz w:val="20"/>
                <w:szCs w:val="20"/>
                <w:shd w:val="pct15" w:color="auto" w:fill="FFFFFF"/>
              </w:rPr>
              <w:t>.</w:t>
            </w:r>
          </w:p>
        </w:tc>
        <w:tc>
          <w:tcPr>
            <w:tcW w:w="9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2D8475" w14:textId="0116C4D3" w:rsidR="00075F16" w:rsidRPr="00694003" w:rsidRDefault="00760DBD" w:rsidP="009C5988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03">
              <w:rPr>
                <w:rFonts w:ascii="Times New Roman" w:hAnsi="Times New Roman" w:cs="Times New Roman"/>
                <w:sz w:val="20"/>
                <w:szCs w:val="20"/>
              </w:rPr>
              <w:t xml:space="preserve">Until the end of </w:t>
            </w:r>
            <w:r w:rsidR="004B5C31" w:rsidRPr="0069400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MM</w:t>
            </w:r>
            <w:r w:rsidRPr="006940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5C31" w:rsidRPr="0069400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YYYY</w:t>
            </w:r>
          </w:p>
        </w:tc>
        <w:tc>
          <w:tcPr>
            <w:tcW w:w="9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1C1A66" w14:textId="2221885D" w:rsidR="003E0F44" w:rsidRPr="00694003" w:rsidRDefault="003E0F44" w:rsidP="009C5988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03">
              <w:rPr>
                <w:rFonts w:ascii="Times New Roman" w:hAnsi="Times New Roman" w:cs="Times New Roman"/>
                <w:sz w:val="20"/>
                <w:szCs w:val="20"/>
              </w:rPr>
              <w:t xml:space="preserve">Until the end of </w:t>
            </w:r>
            <w:r w:rsidR="004B5C31" w:rsidRPr="0069400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MM</w:t>
            </w:r>
            <w:r w:rsidRPr="006940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5C31" w:rsidRPr="0069400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YYYY</w:t>
            </w:r>
          </w:p>
        </w:tc>
        <w:tc>
          <w:tcPr>
            <w:tcW w:w="10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2D70A1" w14:textId="13D06BF4" w:rsidR="00075F16" w:rsidRPr="00694003" w:rsidRDefault="00075F16" w:rsidP="003D6A1E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46A575" w14:textId="6C0EEE14" w:rsidR="00075F16" w:rsidRPr="00694003" w:rsidRDefault="00075F16" w:rsidP="003D6A1E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465297" w14:textId="1B17130F" w:rsidR="003E0F44" w:rsidRPr="00694003" w:rsidRDefault="003E0F44" w:rsidP="000A036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03">
              <w:rPr>
                <w:rFonts w:ascii="Times New Roman" w:hAnsi="Times New Roman" w:cs="Times New Roman"/>
                <w:sz w:val="20"/>
                <w:szCs w:val="20"/>
              </w:rPr>
              <w:t>Until the end of Dec</w:t>
            </w:r>
            <w:r w:rsidR="000A036B">
              <w:rPr>
                <w:rFonts w:ascii="Times New Roman" w:hAnsi="Times New Roman" w:cs="Times New Roman" w:hint="eastAsia"/>
                <w:sz w:val="20"/>
                <w:szCs w:val="20"/>
              </w:rPr>
              <w:t>ember</w:t>
            </w:r>
            <w:r w:rsidRPr="006940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5C31" w:rsidRPr="0069400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YYYY</w:t>
            </w:r>
            <w:r w:rsidRPr="006940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(Until the end of June </w:t>
            </w:r>
            <w:r w:rsidR="004B5C31" w:rsidRPr="0069400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YYYY</w:t>
            </w:r>
            <w:r w:rsidRPr="006940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7" w:type="dxa"/>
            <w:vAlign w:val="center"/>
          </w:tcPr>
          <w:p w14:paraId="55DB69EF" w14:textId="4DF59C58" w:rsidR="00075F16" w:rsidRPr="00694003" w:rsidRDefault="00075F16" w:rsidP="003D6A1E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7BD20F" w14:textId="411769FD" w:rsidR="00816ECB" w:rsidRPr="00694003" w:rsidRDefault="00816ECB" w:rsidP="00485BA2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520D65" w14:textId="5D029F86" w:rsidR="009508AE" w:rsidRPr="00694003" w:rsidRDefault="00BC2FCC" w:rsidP="009508AE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694003">
        <w:rPr>
          <w:rFonts w:ascii="Times New Roman" w:hAnsi="Times New Roman" w:cs="Times New Roman"/>
          <w:sz w:val="20"/>
          <w:szCs w:val="20"/>
        </w:rPr>
        <w:lastRenderedPageBreak/>
        <w:t xml:space="preserve">* The conformity status of the Company </w:t>
      </w:r>
      <w:r w:rsidR="0031061F" w:rsidRPr="00694003">
        <w:rPr>
          <w:rFonts w:ascii="Times New Roman" w:hAnsi="Times New Roman" w:cs="Times New Roman"/>
          <w:sz w:val="20"/>
          <w:szCs w:val="20"/>
        </w:rPr>
        <w:t xml:space="preserve">is </w:t>
      </w:r>
      <w:r w:rsidRPr="00694003">
        <w:rPr>
          <w:rFonts w:ascii="Times New Roman" w:hAnsi="Times New Roman" w:cs="Times New Roman"/>
          <w:sz w:val="20"/>
          <w:szCs w:val="20"/>
        </w:rPr>
        <w:t>determined</w:t>
      </w:r>
      <w:r w:rsidR="00CA4C3F" w:rsidRPr="00694003">
        <w:rPr>
          <w:rFonts w:ascii="Times New Roman" w:hAnsi="Times New Roman" w:cs="Times New Roman"/>
          <w:sz w:val="20"/>
          <w:szCs w:val="20"/>
        </w:rPr>
        <w:t xml:space="preserve"> and calculated </w:t>
      </w:r>
      <w:r w:rsidRPr="00694003">
        <w:rPr>
          <w:rFonts w:ascii="Times New Roman" w:hAnsi="Times New Roman" w:cs="Times New Roman"/>
          <w:sz w:val="20"/>
          <w:szCs w:val="20"/>
        </w:rPr>
        <w:t xml:space="preserve">based on </w:t>
      </w:r>
      <w:r w:rsidR="005A47AC" w:rsidRPr="00694003">
        <w:rPr>
          <w:rFonts w:ascii="Times New Roman" w:hAnsi="Times New Roman" w:cs="Times New Roman"/>
          <w:szCs w:val="21"/>
        </w:rPr>
        <w:t>“</w:t>
      </w:r>
      <w:r w:rsidRPr="00694003">
        <w:rPr>
          <w:rFonts w:ascii="Times New Roman" w:hAnsi="Times New Roman" w:cs="Times New Roman"/>
          <w:sz w:val="20"/>
          <w:szCs w:val="20"/>
        </w:rPr>
        <w:t>Table of Distribution of Stocks, etc.</w:t>
      </w:r>
      <w:r w:rsidR="005A47AC" w:rsidRPr="001C5965">
        <w:rPr>
          <w:rFonts w:ascii="Times New Roman" w:hAnsi="Times New Roman" w:cs="Times New Roman"/>
          <w:szCs w:val="21"/>
        </w:rPr>
        <w:t>”</w:t>
      </w:r>
      <w:r w:rsidRPr="00694003">
        <w:rPr>
          <w:rFonts w:ascii="Times New Roman" w:hAnsi="Times New Roman" w:cs="Times New Roman"/>
          <w:sz w:val="20"/>
          <w:szCs w:val="20"/>
        </w:rPr>
        <w:t xml:space="preserve"> </w:t>
      </w:r>
      <w:r w:rsidR="00601061" w:rsidRPr="00694003">
        <w:rPr>
          <w:rFonts w:ascii="Times New Roman" w:hAnsi="Times New Roman" w:cs="Times New Roman"/>
          <w:sz w:val="20"/>
          <w:szCs w:val="20"/>
        </w:rPr>
        <w:t xml:space="preserve">of </w:t>
      </w:r>
      <w:r w:rsidR="00776910" w:rsidRPr="00694003">
        <w:rPr>
          <w:rFonts w:ascii="Times New Roman" w:hAnsi="Times New Roman" w:cs="Times New Roman"/>
          <w:sz w:val="20"/>
          <w:szCs w:val="20"/>
        </w:rPr>
        <w:t>the Company</w:t>
      </w:r>
      <w:r w:rsidR="0031061F" w:rsidRPr="00694003">
        <w:rPr>
          <w:rFonts w:ascii="Times New Roman" w:hAnsi="Times New Roman" w:cs="Times New Roman"/>
          <w:sz w:val="20"/>
          <w:szCs w:val="20"/>
        </w:rPr>
        <w:t xml:space="preserve"> and other factors</w:t>
      </w:r>
      <w:r w:rsidR="00776910" w:rsidRPr="00694003">
        <w:rPr>
          <w:rFonts w:ascii="Times New Roman" w:hAnsi="Times New Roman" w:cs="Times New Roman"/>
          <w:sz w:val="20"/>
          <w:szCs w:val="20"/>
        </w:rPr>
        <w:t xml:space="preserve"> </w:t>
      </w:r>
      <w:r w:rsidR="00601061" w:rsidRPr="00694003">
        <w:rPr>
          <w:rFonts w:ascii="Times New Roman" w:hAnsi="Times New Roman" w:cs="Times New Roman"/>
          <w:sz w:val="20"/>
          <w:szCs w:val="20"/>
        </w:rPr>
        <w:t xml:space="preserve">known by </w:t>
      </w:r>
      <w:r w:rsidR="000F529B">
        <w:rPr>
          <w:rFonts w:ascii="Times New Roman" w:hAnsi="Times New Roman" w:cs="Times New Roman"/>
          <w:szCs w:val="21"/>
        </w:rPr>
        <w:t xml:space="preserve">the </w:t>
      </w:r>
      <w:r w:rsidR="00F86948" w:rsidRPr="00694003">
        <w:rPr>
          <w:rFonts w:ascii="Times New Roman" w:hAnsi="Times New Roman" w:cs="Times New Roman"/>
          <w:szCs w:val="21"/>
        </w:rPr>
        <w:t>Tokyo Stock Exchange</w:t>
      </w:r>
      <w:r w:rsidR="00776910" w:rsidRPr="00694003">
        <w:rPr>
          <w:rFonts w:ascii="Times New Roman" w:hAnsi="Times New Roman" w:cs="Times New Roman"/>
          <w:sz w:val="20"/>
          <w:szCs w:val="20"/>
        </w:rPr>
        <w:t xml:space="preserve"> as of the Record Date</w:t>
      </w:r>
      <w:r w:rsidR="0041233F" w:rsidRPr="00694003">
        <w:rPr>
          <w:rFonts w:ascii="Times New Roman" w:hAnsi="Times New Roman" w:cs="Times New Roman"/>
          <w:sz w:val="20"/>
          <w:szCs w:val="20"/>
        </w:rPr>
        <w:t>.</w:t>
      </w:r>
    </w:p>
    <w:p w14:paraId="08011610" w14:textId="77777777" w:rsidR="00B943AD" w:rsidRPr="00646C32" w:rsidRDefault="00B943AD" w:rsidP="00494DBF">
      <w:pPr>
        <w:rPr>
          <w:rFonts w:asciiTheme="minorEastAsia" w:hAnsiTheme="minorEastAsia"/>
          <w:sz w:val="22"/>
        </w:rPr>
      </w:pPr>
    </w:p>
    <w:p w14:paraId="073816FE" w14:textId="7566A006" w:rsidR="00494DBF" w:rsidRPr="005E7398" w:rsidRDefault="00494DBF" w:rsidP="00494DBF">
      <w:pPr>
        <w:rPr>
          <w:rFonts w:ascii="Times New Roman" w:hAnsi="Times New Roman" w:cs="Times New Roman"/>
          <w:sz w:val="22"/>
        </w:rPr>
      </w:pPr>
      <w:r w:rsidRPr="00646C32">
        <w:rPr>
          <w:rFonts w:asciiTheme="minorEastAsia" w:hAnsiTheme="minorEastAsia" w:hint="eastAsia"/>
          <w:sz w:val="22"/>
        </w:rPr>
        <w:t>○</w:t>
      </w:r>
      <w:r w:rsidR="003C60EB" w:rsidRPr="00133D46">
        <w:rPr>
          <w:rFonts w:ascii="Times New Roman" w:hAnsi="Times New Roman" w:cs="Times New Roman"/>
          <w:sz w:val="22"/>
        </w:rPr>
        <w:t xml:space="preserve">Basic policy for initiatives towards conformity </w:t>
      </w:r>
      <w:r w:rsidR="00FF0CB5" w:rsidRPr="00133D46">
        <w:rPr>
          <w:rFonts w:ascii="Times New Roman" w:hAnsi="Times New Roman" w:cs="Times New Roman"/>
          <w:sz w:val="22"/>
        </w:rPr>
        <w:t>to</w:t>
      </w:r>
      <w:r w:rsidR="003C60EB" w:rsidRPr="00133D46">
        <w:rPr>
          <w:rFonts w:ascii="Times New Roman" w:hAnsi="Times New Roman" w:cs="Times New Roman"/>
          <w:sz w:val="22"/>
        </w:rPr>
        <w:t xml:space="preserve"> the </w:t>
      </w:r>
      <w:r w:rsidR="0075733F" w:rsidRPr="00133D46">
        <w:rPr>
          <w:rFonts w:ascii="Times New Roman" w:hAnsi="Times New Roman" w:cs="Times New Roman"/>
          <w:sz w:val="22"/>
        </w:rPr>
        <w:t xml:space="preserve">continued </w:t>
      </w:r>
      <w:r w:rsidR="003C60EB" w:rsidRPr="00133D46">
        <w:rPr>
          <w:rFonts w:ascii="Times New Roman" w:hAnsi="Times New Roman" w:cs="Times New Roman"/>
          <w:sz w:val="22"/>
        </w:rPr>
        <w:t>listing criteria</w:t>
      </w:r>
    </w:p>
    <w:p w14:paraId="0DD6B025" w14:textId="77777777" w:rsidR="00494DBF" w:rsidRPr="005E7398" w:rsidRDefault="00494DBF" w:rsidP="006D7FD6">
      <w:pPr>
        <w:pStyle w:val="af4"/>
        <w:numPr>
          <w:ilvl w:val="0"/>
          <w:numId w:val="3"/>
        </w:numPr>
        <w:ind w:leftChars="0"/>
        <w:rPr>
          <w:rFonts w:ascii="Times New Roman" w:eastAsiaTheme="minorEastAsia" w:hAnsi="Times New Roman"/>
          <w:sz w:val="18"/>
        </w:rPr>
      </w:pPr>
    </w:p>
    <w:p w14:paraId="003032D1" w14:textId="77777777" w:rsidR="00494DBF" w:rsidRPr="005E7398" w:rsidRDefault="00494DBF" w:rsidP="006D7FD6">
      <w:pPr>
        <w:pStyle w:val="af4"/>
        <w:numPr>
          <w:ilvl w:val="0"/>
          <w:numId w:val="3"/>
        </w:numPr>
        <w:ind w:leftChars="0"/>
        <w:rPr>
          <w:rFonts w:ascii="Times New Roman" w:eastAsiaTheme="minorEastAsia" w:hAnsi="Times New Roman"/>
          <w:sz w:val="18"/>
        </w:rPr>
      </w:pPr>
    </w:p>
    <w:p w14:paraId="541A3851" w14:textId="77777777" w:rsidR="00494DBF" w:rsidRPr="005E7398" w:rsidRDefault="00494DBF" w:rsidP="00494DBF">
      <w:pPr>
        <w:rPr>
          <w:rFonts w:ascii="Times New Roman" w:hAnsi="Times New Roman" w:cs="Times New Roman"/>
          <w:szCs w:val="21"/>
        </w:rPr>
      </w:pPr>
    </w:p>
    <w:p w14:paraId="0CEF64B4" w14:textId="7D1601E2" w:rsidR="00494DBF" w:rsidRPr="005E7398" w:rsidRDefault="00133D46" w:rsidP="00494DBF">
      <w:pPr>
        <w:rPr>
          <w:rFonts w:ascii="Times New Roman" w:hAnsi="Times New Roman" w:cs="Times New Roman"/>
          <w:sz w:val="22"/>
        </w:rPr>
      </w:pPr>
      <w:r w:rsidRPr="00646C32">
        <w:rPr>
          <w:rFonts w:asciiTheme="minorEastAsia" w:hAnsiTheme="minorEastAsia" w:hint="eastAsia"/>
          <w:sz w:val="22"/>
        </w:rPr>
        <w:t>○</w:t>
      </w:r>
      <w:r w:rsidR="00B3211A" w:rsidRPr="00133D46">
        <w:rPr>
          <w:rFonts w:ascii="Times New Roman" w:hAnsi="Times New Roman" w:cs="Times New Roman"/>
          <w:sz w:val="22"/>
        </w:rPr>
        <w:t xml:space="preserve">Details of </w:t>
      </w:r>
      <w:r w:rsidR="002E306C">
        <w:rPr>
          <w:rFonts w:ascii="Times New Roman" w:hAnsi="Times New Roman" w:cs="Times New Roman" w:hint="eastAsia"/>
          <w:sz w:val="22"/>
        </w:rPr>
        <w:t>issues</w:t>
      </w:r>
      <w:r w:rsidR="00B3211A" w:rsidRPr="00133D46">
        <w:rPr>
          <w:rFonts w:ascii="Times New Roman" w:hAnsi="Times New Roman" w:cs="Times New Roman"/>
          <w:sz w:val="22"/>
        </w:rPr>
        <w:t xml:space="preserve"> and initiatives for each of the items </w:t>
      </w:r>
      <w:r w:rsidR="001E741D" w:rsidRPr="001E741D">
        <w:rPr>
          <w:rFonts w:ascii="Times New Roman" w:hAnsi="Times New Roman" w:cs="Times New Roman"/>
          <w:sz w:val="22"/>
        </w:rPr>
        <w:t>that failed to meet</w:t>
      </w:r>
      <w:r w:rsidR="00DA6C27" w:rsidRPr="00133D46">
        <w:rPr>
          <w:rFonts w:ascii="Times New Roman" w:hAnsi="Times New Roman" w:cs="Times New Roman"/>
          <w:sz w:val="22"/>
        </w:rPr>
        <w:t xml:space="preserve"> the continued listing criteria</w:t>
      </w:r>
    </w:p>
    <w:p w14:paraId="56F7171E" w14:textId="5053371B" w:rsidR="00494DBF" w:rsidRPr="005E7398" w:rsidRDefault="00B3211A" w:rsidP="00494DBF">
      <w:pPr>
        <w:rPr>
          <w:rFonts w:ascii="Times New Roman" w:hAnsi="Times New Roman" w:cs="Times New Roman"/>
          <w:sz w:val="18"/>
          <w:szCs w:val="18"/>
        </w:rPr>
      </w:pPr>
      <w:r w:rsidRPr="005E7398">
        <w:rPr>
          <w:rFonts w:ascii="Times New Roman" w:hAnsi="Times New Roman" w:cs="Times New Roman"/>
          <w:szCs w:val="21"/>
        </w:rPr>
        <w:t xml:space="preserve">(1) About the </w:t>
      </w:r>
      <w:r w:rsidR="005E7398" w:rsidRPr="00694003">
        <w:rPr>
          <w:rFonts w:ascii="Times New Roman" w:hAnsi="Times New Roman" w:cs="Times New Roman"/>
          <w:szCs w:val="21"/>
          <w:highlight w:val="magenta"/>
        </w:rPr>
        <w:t>XX</w:t>
      </w:r>
      <w:r w:rsidRPr="005E7398">
        <w:rPr>
          <w:rFonts w:ascii="Times New Roman" w:hAnsi="Times New Roman" w:cs="Times New Roman"/>
          <w:szCs w:val="21"/>
        </w:rPr>
        <w:t xml:space="preserve"> criteria</w:t>
      </w:r>
      <w:r w:rsidR="0012443F" w:rsidRPr="00FA6740">
        <w:rPr>
          <w:rFonts w:ascii="Times New Roman" w:hAnsi="Times New Roman" w:cs="Times New Roman" w:hint="eastAsia"/>
          <w:szCs w:val="21"/>
        </w:rPr>
        <w:t xml:space="preserve"> </w:t>
      </w:r>
      <w:r w:rsidR="00EA68EA" w:rsidRPr="008E346F">
        <w:rPr>
          <w:rFonts w:ascii="Times New Roman" w:hAnsi="Times New Roman" w:cs="Times New Roman"/>
          <w:szCs w:val="21"/>
          <w:shd w:val="pct15" w:color="auto" w:fill="FFFFFF"/>
          <w:vertAlign w:val="superscript"/>
        </w:rPr>
        <w:t>Note</w:t>
      </w:r>
      <w:r w:rsidR="00FD60C9" w:rsidRPr="008E346F">
        <w:rPr>
          <w:rFonts w:ascii="Times New Roman" w:hAnsi="Times New Roman" w:cs="Times New Roman"/>
          <w:szCs w:val="21"/>
          <w:shd w:val="pct15" w:color="auto" w:fill="FFFFFF"/>
          <w:vertAlign w:val="superscript"/>
        </w:rPr>
        <w:t xml:space="preserve"> </w:t>
      </w:r>
      <w:r w:rsidRPr="008E346F">
        <w:rPr>
          <w:rStyle w:val="af9"/>
          <w:rFonts w:ascii="Times New Roman" w:hAnsi="Times New Roman" w:cs="Times New Roman"/>
          <w:szCs w:val="21"/>
          <w:shd w:val="pct15" w:color="auto" w:fill="FFFFFF"/>
        </w:rPr>
        <w:footnoteReference w:id="3"/>
      </w:r>
    </w:p>
    <w:p w14:paraId="603ECFE9" w14:textId="2D0132A9" w:rsidR="00494DBF" w:rsidRPr="005E7398" w:rsidRDefault="002E306C" w:rsidP="006D7FD6">
      <w:pPr>
        <w:pStyle w:val="af4"/>
        <w:numPr>
          <w:ilvl w:val="0"/>
          <w:numId w:val="4"/>
        </w:numPr>
        <w:ind w:leftChars="0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 w:hint="eastAsia"/>
          <w:sz w:val="21"/>
          <w:szCs w:val="21"/>
        </w:rPr>
        <w:t>Issues</w:t>
      </w:r>
    </w:p>
    <w:p w14:paraId="64BAFAB4" w14:textId="39E92018" w:rsidR="00494DBF" w:rsidRPr="005E7398" w:rsidRDefault="00B3211A" w:rsidP="006D7FD6">
      <w:pPr>
        <w:pStyle w:val="af4"/>
        <w:numPr>
          <w:ilvl w:val="0"/>
          <w:numId w:val="4"/>
        </w:numPr>
        <w:ind w:leftChars="0"/>
        <w:rPr>
          <w:rFonts w:ascii="Times New Roman" w:eastAsiaTheme="minorEastAsia" w:hAnsi="Times New Roman"/>
          <w:sz w:val="18"/>
          <w:szCs w:val="18"/>
        </w:rPr>
      </w:pPr>
      <w:r w:rsidRPr="005E7398">
        <w:rPr>
          <w:rFonts w:ascii="Times New Roman" w:eastAsiaTheme="minorEastAsia" w:hAnsi="Times New Roman"/>
          <w:sz w:val="21"/>
          <w:szCs w:val="21"/>
        </w:rPr>
        <w:t>Initiatives</w:t>
      </w:r>
    </w:p>
    <w:p w14:paraId="7430BC28" w14:textId="77777777" w:rsidR="00494DBF" w:rsidRPr="005E7398" w:rsidRDefault="00494DBF" w:rsidP="00494DBF">
      <w:pPr>
        <w:rPr>
          <w:rFonts w:ascii="Times New Roman" w:hAnsi="Times New Roman" w:cs="Times New Roman"/>
          <w:sz w:val="18"/>
          <w:szCs w:val="18"/>
        </w:rPr>
      </w:pPr>
    </w:p>
    <w:p w14:paraId="0CAF3289" w14:textId="5416BC1D" w:rsidR="00494DBF" w:rsidRPr="005E7398" w:rsidRDefault="00E82918" w:rsidP="00494DBF">
      <w:pPr>
        <w:rPr>
          <w:rFonts w:ascii="Times New Roman" w:hAnsi="Times New Roman" w:cs="Times New Roman"/>
          <w:sz w:val="18"/>
          <w:szCs w:val="18"/>
        </w:rPr>
      </w:pPr>
      <w:r w:rsidRPr="005E7398">
        <w:rPr>
          <w:rFonts w:ascii="Times New Roman" w:hAnsi="Times New Roman" w:cs="Times New Roman"/>
          <w:szCs w:val="21"/>
        </w:rPr>
        <w:t xml:space="preserve"> </w:t>
      </w:r>
      <w:r w:rsidR="00B3211A" w:rsidRPr="005E7398">
        <w:rPr>
          <w:rFonts w:ascii="Times New Roman" w:hAnsi="Times New Roman" w:cs="Times New Roman"/>
          <w:szCs w:val="21"/>
        </w:rPr>
        <w:t>(2) About the</w:t>
      </w:r>
      <w:r w:rsidR="005E7398" w:rsidRPr="005561B8">
        <w:rPr>
          <w:rFonts w:ascii="Times New Roman" w:hAnsi="Times New Roman" w:cs="Times New Roman"/>
          <w:szCs w:val="21"/>
        </w:rPr>
        <w:t xml:space="preserve"> </w:t>
      </w:r>
      <w:r w:rsidR="005E7398" w:rsidRPr="00694003">
        <w:rPr>
          <w:rFonts w:ascii="Times New Roman" w:hAnsi="Times New Roman" w:cs="Times New Roman"/>
          <w:szCs w:val="21"/>
          <w:highlight w:val="magenta"/>
        </w:rPr>
        <w:t>XX</w:t>
      </w:r>
      <w:r w:rsidR="005E7398" w:rsidRPr="005E7398">
        <w:rPr>
          <w:rFonts w:ascii="Times New Roman" w:hAnsi="Times New Roman" w:cs="Times New Roman"/>
          <w:szCs w:val="21"/>
        </w:rPr>
        <w:t xml:space="preserve"> </w:t>
      </w:r>
      <w:r w:rsidR="00B3211A" w:rsidRPr="005E7398">
        <w:rPr>
          <w:rFonts w:ascii="Times New Roman" w:hAnsi="Times New Roman" w:cs="Times New Roman"/>
          <w:szCs w:val="21"/>
        </w:rPr>
        <w:t>criteria</w:t>
      </w:r>
    </w:p>
    <w:p w14:paraId="383269BE" w14:textId="126E8367" w:rsidR="00494DBF" w:rsidRPr="00646C32" w:rsidRDefault="002E306C" w:rsidP="006D7FD6">
      <w:pPr>
        <w:pStyle w:val="af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="Times New Roman" w:eastAsiaTheme="minorEastAsia" w:hAnsi="Times New Roman" w:hint="eastAsia"/>
          <w:sz w:val="21"/>
          <w:szCs w:val="21"/>
        </w:rPr>
        <w:t>Issues</w:t>
      </w:r>
    </w:p>
    <w:p w14:paraId="010F6BCE" w14:textId="24FF3C49" w:rsidR="00494DBF" w:rsidRPr="00646C32" w:rsidRDefault="00B3211A" w:rsidP="006D7FD6">
      <w:pPr>
        <w:pStyle w:val="af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5E7398">
        <w:rPr>
          <w:rFonts w:ascii="Times New Roman" w:eastAsiaTheme="minorEastAsia" w:hAnsi="Times New Roman"/>
          <w:sz w:val="21"/>
          <w:szCs w:val="21"/>
        </w:rPr>
        <w:t>Initiatives</w:t>
      </w:r>
    </w:p>
    <w:p w14:paraId="71366D5A" w14:textId="77777777" w:rsidR="00075F16" w:rsidRPr="00646C32" w:rsidRDefault="00075F16" w:rsidP="00075F16">
      <w:pPr>
        <w:jc w:val="right"/>
        <w:rPr>
          <w:rFonts w:asciiTheme="minorEastAsia" w:hAnsiTheme="minorEastAsia"/>
          <w:sz w:val="18"/>
          <w:szCs w:val="18"/>
        </w:rPr>
      </w:pPr>
    </w:p>
    <w:p w14:paraId="79632BA3" w14:textId="0CF42057" w:rsidR="00582BB4" w:rsidRPr="00582BB4" w:rsidRDefault="00582BB4" w:rsidP="00582BB4">
      <w:pPr>
        <w:jc w:val="center"/>
        <w:rPr>
          <w:rFonts w:ascii="Times New Roman" w:hAnsi="Times New Roman" w:cs="Times New Roman"/>
        </w:rPr>
      </w:pPr>
      <w:r w:rsidRPr="00582BB4">
        <w:rPr>
          <w:rFonts w:ascii="Times New Roman" w:hAnsi="Times New Roman" w:cs="Times New Roman"/>
        </w:rPr>
        <w:t># # #</w:t>
      </w:r>
    </w:p>
    <w:p w14:paraId="3D2EFDAF" w14:textId="3D68AD81" w:rsidR="00086651" w:rsidRPr="005E7398" w:rsidRDefault="00086651" w:rsidP="00075F16">
      <w:pPr>
        <w:jc w:val="right"/>
        <w:rPr>
          <w:rFonts w:ascii="Times New Roman" w:hAnsi="Times New Roman" w:cs="Times New Roman"/>
          <w:szCs w:val="21"/>
        </w:rPr>
      </w:pPr>
    </w:p>
    <w:p w14:paraId="44181095" w14:textId="77777777" w:rsidR="00075F16" w:rsidRPr="00646C32" w:rsidRDefault="00075F16" w:rsidP="000D1665">
      <w:pPr>
        <w:ind w:right="680"/>
        <w:rPr>
          <w:rFonts w:asciiTheme="minorEastAsia" w:hAnsiTheme="minorEastAsia"/>
          <w:sz w:val="18"/>
          <w:szCs w:val="18"/>
        </w:rPr>
      </w:pPr>
    </w:p>
    <w:p w14:paraId="5DD7F911" w14:textId="7EADAD37" w:rsidR="00CC361F" w:rsidRPr="00646C32" w:rsidRDefault="00CC361F">
      <w:pPr>
        <w:widowControl/>
        <w:jc w:val="left"/>
        <w:rPr>
          <w:rFonts w:asciiTheme="minorEastAsia" w:hAnsiTheme="minorEastAsia"/>
          <w:sz w:val="18"/>
          <w:szCs w:val="18"/>
        </w:rPr>
      </w:pPr>
      <w:r w:rsidRPr="00646C32">
        <w:rPr>
          <w:rFonts w:asciiTheme="minorEastAsia" w:hAnsiTheme="minorEastAsia"/>
          <w:sz w:val="18"/>
          <w:szCs w:val="18"/>
        </w:rPr>
        <w:br w:type="page"/>
      </w:r>
    </w:p>
    <w:p w14:paraId="58E9F14F" w14:textId="77777777" w:rsidR="00126B2F" w:rsidRPr="001C5965" w:rsidRDefault="00126B2F" w:rsidP="00126B2F">
      <w:pPr>
        <w:widowControl/>
        <w:jc w:val="left"/>
        <w:rPr>
          <w:rFonts w:ascii="Times New Roman" w:hAnsi="Times New Roman" w:cs="Times New Roman"/>
          <w:szCs w:val="21"/>
        </w:rPr>
      </w:pPr>
      <w:r w:rsidRPr="001C5965">
        <w:rPr>
          <w:rFonts w:ascii="Times New Roman" w:hAnsi="Times New Roman" w:cs="Times New Roman"/>
          <w:szCs w:val="21"/>
        </w:rPr>
        <w:lastRenderedPageBreak/>
        <w:t>(Reference format)</w:t>
      </w:r>
    </w:p>
    <w:p w14:paraId="7A1EC842" w14:textId="77777777" w:rsidR="00E61F52" w:rsidRPr="00E61F52" w:rsidRDefault="00E61F52" w:rsidP="00E61F52">
      <w:pPr>
        <w:wordWrap w:val="0"/>
        <w:jc w:val="right"/>
        <w:rPr>
          <w:rFonts w:asciiTheme="minorEastAsia" w:hAnsiTheme="minorEastAsia"/>
          <w:color w:val="BFBFBF" w:themeColor="background1" w:themeShade="BF"/>
          <w:sz w:val="22"/>
        </w:rPr>
      </w:pPr>
      <w:r>
        <w:rPr>
          <w:rFonts w:asciiTheme="minorEastAsia" w:hAnsiTheme="minorEastAsia" w:hint="eastAsia"/>
          <w:color w:val="BFBFBF" w:themeColor="background1" w:themeShade="BF"/>
          <w:sz w:val="22"/>
        </w:rPr>
        <w:t xml:space="preserve">　</w:t>
      </w:r>
    </w:p>
    <w:p w14:paraId="09F57C26" w14:textId="77777777" w:rsidR="00E61F52" w:rsidRPr="002B4786" w:rsidRDefault="00E61F52" w:rsidP="00E61F52">
      <w:pPr>
        <w:jc w:val="right"/>
        <w:rPr>
          <w:rFonts w:ascii="Times New Roman" w:hAnsi="Times New Roman" w:cs="Times New Roman"/>
          <w:color w:val="000000" w:themeColor="text1"/>
        </w:rPr>
      </w:pPr>
      <w:r w:rsidRPr="002B4786">
        <w:rPr>
          <w:rFonts w:ascii="Times New Roman" w:hAnsi="Times New Roman" w:cs="Times New Roman"/>
          <w:color w:val="000000" w:themeColor="text1"/>
          <w:highlight w:val="magenta"/>
        </w:rPr>
        <w:t>MM DD, YYYY</w:t>
      </w:r>
    </w:p>
    <w:p w14:paraId="29A86E23" w14:textId="77777777" w:rsidR="00E61F52" w:rsidRPr="002B4786" w:rsidRDefault="00E61F52" w:rsidP="00E61F52">
      <w:pPr>
        <w:jc w:val="left"/>
        <w:rPr>
          <w:rFonts w:ascii="Times New Roman" w:hAnsi="Times New Roman" w:cs="Times New Roman"/>
        </w:rPr>
      </w:pPr>
    </w:p>
    <w:p w14:paraId="3D95EE43" w14:textId="77777777" w:rsidR="00E61F52" w:rsidRPr="002B4786" w:rsidRDefault="00E61F52" w:rsidP="00E61F52">
      <w:pPr>
        <w:ind w:left="6634" w:hanging="2381"/>
        <w:jc w:val="left"/>
        <w:rPr>
          <w:rFonts w:ascii="Times New Roman" w:hAnsi="Times New Roman" w:cs="Times New Roman"/>
        </w:rPr>
      </w:pPr>
      <w:r w:rsidRPr="002B4786">
        <w:rPr>
          <w:rFonts w:ascii="Times New Roman" w:hAnsi="Times New Roman" w:cs="Times New Roman"/>
        </w:rPr>
        <w:t>Company name:</w:t>
      </w:r>
      <w:r w:rsidRPr="002B4786">
        <w:rPr>
          <w:rFonts w:ascii="Times New Roman" w:hAnsi="Times New Roman" w:cs="Times New Roman"/>
        </w:rPr>
        <w:tab/>
      </w:r>
      <w:r w:rsidRPr="002B4786">
        <w:rPr>
          <w:rFonts w:ascii="Times New Roman" w:hAnsi="Times New Roman" w:cs="Times New Roman"/>
          <w:highlight w:val="magenta"/>
        </w:rPr>
        <w:t>XXXXXX Co., Ltd.</w:t>
      </w:r>
    </w:p>
    <w:p w14:paraId="3BE246FF" w14:textId="77777777" w:rsidR="00E61F52" w:rsidRPr="002B4786" w:rsidRDefault="00E61F52" w:rsidP="00E61F52">
      <w:pPr>
        <w:ind w:left="6634" w:hanging="2381"/>
        <w:jc w:val="left"/>
        <w:rPr>
          <w:rFonts w:ascii="Times New Roman" w:hAnsi="Times New Roman" w:cs="Times New Roman"/>
        </w:rPr>
      </w:pPr>
      <w:r w:rsidRPr="002B4786">
        <w:rPr>
          <w:rFonts w:ascii="Times New Roman" w:hAnsi="Times New Roman" w:cs="Times New Roman"/>
        </w:rPr>
        <w:t>Name of representative:</w:t>
      </w:r>
      <w:r w:rsidRPr="002B4786">
        <w:rPr>
          <w:rFonts w:ascii="Times New Roman" w:hAnsi="Times New Roman" w:cs="Times New Roman"/>
        </w:rPr>
        <w:tab/>
      </w:r>
      <w:r w:rsidRPr="002B4786">
        <w:rPr>
          <w:rFonts w:ascii="Times New Roman" w:hAnsi="Times New Roman" w:cs="Times New Roman"/>
          <w:highlight w:val="magenta"/>
        </w:rPr>
        <w:t>(Name)</w:t>
      </w:r>
      <w:r w:rsidRPr="002B4786">
        <w:rPr>
          <w:rFonts w:ascii="Times New Roman" w:hAnsi="Times New Roman" w:cs="Times New Roman"/>
        </w:rPr>
        <w:t>, Representative Director and President</w:t>
      </w:r>
    </w:p>
    <w:p w14:paraId="72CA897D" w14:textId="77777777" w:rsidR="00E61F52" w:rsidRPr="002B4786" w:rsidRDefault="00E61F52" w:rsidP="00E61F52">
      <w:pPr>
        <w:ind w:left="6634"/>
        <w:jc w:val="left"/>
        <w:rPr>
          <w:rFonts w:ascii="Times New Roman" w:hAnsi="Times New Roman" w:cs="Times New Roman"/>
        </w:rPr>
      </w:pPr>
      <w:r w:rsidRPr="002B4786">
        <w:rPr>
          <w:rFonts w:ascii="Times New Roman" w:hAnsi="Times New Roman" w:cs="Times New Roman"/>
        </w:rPr>
        <w:t xml:space="preserve">(Securities code: </w:t>
      </w:r>
      <w:r w:rsidRPr="002B4786">
        <w:rPr>
          <w:rFonts w:ascii="Times New Roman" w:hAnsi="Times New Roman" w:cs="Times New Roman"/>
          <w:highlight w:val="magenta"/>
        </w:rPr>
        <w:t>0000</w:t>
      </w:r>
      <w:r w:rsidRPr="002B4786">
        <w:rPr>
          <w:rFonts w:ascii="Times New Roman" w:hAnsi="Times New Roman" w:cs="Times New Roman"/>
        </w:rPr>
        <w:t xml:space="preserve">; </w:t>
      </w:r>
      <w:r w:rsidRPr="002B4786">
        <w:rPr>
          <w:rFonts w:ascii="Times New Roman" w:hAnsi="Times New Roman" w:cs="Times New Roman"/>
          <w:highlight w:val="magenta"/>
        </w:rPr>
        <w:t>XXXX</w:t>
      </w:r>
      <w:r w:rsidRPr="002B4786">
        <w:rPr>
          <w:rFonts w:ascii="Times New Roman" w:hAnsi="Times New Roman" w:cs="Times New Roman"/>
        </w:rPr>
        <w:t xml:space="preserve"> Market)</w:t>
      </w:r>
    </w:p>
    <w:p w14:paraId="5F096CFB" w14:textId="77777777" w:rsidR="00E61F52" w:rsidRPr="002B4786" w:rsidRDefault="00E61F52" w:rsidP="00E61F52">
      <w:pPr>
        <w:ind w:left="6634" w:hanging="2381"/>
        <w:jc w:val="left"/>
        <w:rPr>
          <w:rFonts w:ascii="Times New Roman" w:hAnsi="Times New Roman" w:cs="Times New Roman"/>
        </w:rPr>
      </w:pPr>
      <w:r w:rsidRPr="002B4786">
        <w:rPr>
          <w:rFonts w:ascii="Times New Roman" w:hAnsi="Times New Roman" w:cs="Times New Roman"/>
        </w:rPr>
        <w:t>Inquiries:</w:t>
      </w:r>
      <w:r w:rsidRPr="002B4786">
        <w:rPr>
          <w:rFonts w:ascii="Times New Roman" w:hAnsi="Times New Roman" w:cs="Times New Roman"/>
        </w:rPr>
        <w:tab/>
      </w:r>
      <w:r w:rsidRPr="002B4786">
        <w:rPr>
          <w:rFonts w:ascii="Times New Roman" w:hAnsi="Times New Roman" w:cs="Times New Roman"/>
          <w:highlight w:val="magenta"/>
        </w:rPr>
        <w:t>(Name)</w:t>
      </w:r>
      <w:r w:rsidRPr="002B4786">
        <w:rPr>
          <w:rFonts w:ascii="Times New Roman" w:hAnsi="Times New Roman" w:cs="Times New Roman"/>
        </w:rPr>
        <w:t>, Director and General Manager of Public Relations &amp; IR Department</w:t>
      </w:r>
    </w:p>
    <w:p w14:paraId="07A6BAAB" w14:textId="77777777" w:rsidR="00E61F52" w:rsidRPr="002B4786" w:rsidRDefault="00E61F52" w:rsidP="00E61F52">
      <w:pPr>
        <w:ind w:left="6634"/>
        <w:jc w:val="left"/>
        <w:rPr>
          <w:rFonts w:ascii="Times New Roman" w:hAnsi="Times New Roman" w:cs="Times New Roman"/>
        </w:rPr>
      </w:pPr>
      <w:r w:rsidRPr="002B4786">
        <w:rPr>
          <w:rFonts w:ascii="Times New Roman" w:hAnsi="Times New Roman" w:cs="Times New Roman"/>
        </w:rPr>
        <w:t>(Telephone: +81-</w:t>
      </w:r>
      <w:r w:rsidRPr="002B4786">
        <w:rPr>
          <w:rFonts w:ascii="Times New Roman" w:hAnsi="Times New Roman" w:cs="Times New Roman"/>
          <w:highlight w:val="magenta"/>
        </w:rPr>
        <w:t>00-0000-0000</w:t>
      </w:r>
      <w:r w:rsidRPr="002B4786">
        <w:rPr>
          <w:rFonts w:ascii="Times New Roman" w:hAnsi="Times New Roman" w:cs="Times New Roman"/>
        </w:rPr>
        <w:t>)</w:t>
      </w:r>
    </w:p>
    <w:p w14:paraId="676CC92C" w14:textId="77777777" w:rsidR="00CC361F" w:rsidRPr="00646C32" w:rsidRDefault="00CC361F" w:rsidP="00CC361F">
      <w:pPr>
        <w:jc w:val="right"/>
        <w:rPr>
          <w:rFonts w:asciiTheme="minorEastAsia" w:hAnsiTheme="minorEastAsia"/>
        </w:rPr>
      </w:pPr>
    </w:p>
    <w:p w14:paraId="536E9791" w14:textId="1BBB260A" w:rsidR="00CC361F" w:rsidRPr="002E306C" w:rsidRDefault="00353D09" w:rsidP="00CC361F">
      <w:pPr>
        <w:spacing w:line="280" w:lineRule="exact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E306C">
        <w:rPr>
          <w:rFonts w:ascii="Times New Roman" w:hAnsi="Times New Roman" w:cs="Times New Roman"/>
          <w:b/>
          <w:sz w:val="24"/>
          <w:szCs w:val="24"/>
        </w:rPr>
        <w:t xml:space="preserve">Notice regarding </w:t>
      </w:r>
      <w:r w:rsidR="002641E4" w:rsidRPr="002E306C">
        <w:rPr>
          <w:rFonts w:ascii="Times New Roman" w:hAnsi="Times New Roman" w:cs="Times New Roman"/>
          <w:b/>
          <w:sz w:val="24"/>
          <w:szCs w:val="24"/>
        </w:rPr>
        <w:t>Conformity to</w:t>
      </w:r>
      <w:r w:rsidRPr="002E306C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D553F2" w:rsidRPr="002E306C">
        <w:rPr>
          <w:rFonts w:ascii="Times New Roman" w:hAnsi="Times New Roman" w:cs="Times New Roman"/>
          <w:b/>
          <w:sz w:val="24"/>
          <w:szCs w:val="24"/>
        </w:rPr>
        <w:t xml:space="preserve">Continued </w:t>
      </w:r>
      <w:r w:rsidRPr="002E306C">
        <w:rPr>
          <w:rFonts w:ascii="Times New Roman" w:hAnsi="Times New Roman" w:cs="Times New Roman"/>
          <w:b/>
          <w:sz w:val="24"/>
          <w:szCs w:val="24"/>
        </w:rPr>
        <w:t xml:space="preserve">Listing </w:t>
      </w:r>
      <w:r w:rsidR="00D553F2" w:rsidRPr="002E306C">
        <w:rPr>
          <w:rFonts w:ascii="Times New Roman" w:hAnsi="Times New Roman" w:cs="Times New Roman"/>
          <w:b/>
          <w:sz w:val="24"/>
          <w:szCs w:val="24"/>
        </w:rPr>
        <w:t>Criteria</w:t>
      </w:r>
    </w:p>
    <w:p w14:paraId="6571AE6F" w14:textId="77777777" w:rsidR="006673E1" w:rsidRPr="00646C32" w:rsidRDefault="006673E1" w:rsidP="00CC361F">
      <w:pPr>
        <w:ind w:firstLineChars="100" w:firstLine="170"/>
        <w:rPr>
          <w:rFonts w:asciiTheme="minorEastAsia" w:hAnsiTheme="minorEastAsia"/>
          <w:sz w:val="18"/>
          <w:szCs w:val="18"/>
        </w:rPr>
      </w:pPr>
    </w:p>
    <w:p w14:paraId="0C33165A" w14:textId="77777777" w:rsidR="00CC361F" w:rsidRPr="00646C32" w:rsidRDefault="00CC361F" w:rsidP="00CC361F">
      <w:pPr>
        <w:jc w:val="center"/>
        <w:rPr>
          <w:rFonts w:asciiTheme="minorEastAsia" w:hAnsiTheme="minorEastAsia"/>
          <w:sz w:val="28"/>
          <w:szCs w:val="28"/>
        </w:rPr>
      </w:pPr>
    </w:p>
    <w:p w14:paraId="1EED391D" w14:textId="75AF0560" w:rsidR="00CC361F" w:rsidRPr="00646C32" w:rsidRDefault="000C6286" w:rsidP="00CE03A3">
      <w:pPr>
        <w:ind w:firstLineChars="100" w:firstLine="200"/>
        <w:rPr>
          <w:rFonts w:asciiTheme="minorEastAsia" w:hAnsiTheme="minorEastAsia"/>
          <w:sz w:val="18"/>
          <w:szCs w:val="18"/>
        </w:rPr>
      </w:pPr>
      <w:r w:rsidRPr="001C5965">
        <w:rPr>
          <w:rFonts w:ascii="Times New Roman" w:hAnsi="Times New Roman" w:cs="Times New Roman"/>
          <w:szCs w:val="21"/>
        </w:rPr>
        <w:t>I</w:t>
      </w:r>
      <w:r w:rsidR="00BD6E69" w:rsidRPr="001C5965">
        <w:rPr>
          <w:rFonts w:ascii="Times New Roman" w:hAnsi="Times New Roman" w:cs="Times New Roman"/>
          <w:szCs w:val="21"/>
        </w:rPr>
        <w:t xml:space="preserve">n relation to </w:t>
      </w:r>
      <w:r w:rsidR="00F954A3" w:rsidRPr="001C5965">
        <w:rPr>
          <w:rFonts w:ascii="Times New Roman" w:hAnsi="Times New Roman" w:cs="Times New Roman"/>
          <w:szCs w:val="21"/>
        </w:rPr>
        <w:t>the</w:t>
      </w:r>
      <w:r w:rsidR="00BD6E69" w:rsidRPr="001C5965">
        <w:rPr>
          <w:rFonts w:ascii="Times New Roman" w:hAnsi="Times New Roman" w:cs="Times New Roman"/>
          <w:szCs w:val="21"/>
        </w:rPr>
        <w:t xml:space="preserve"> disclos</w:t>
      </w:r>
      <w:r w:rsidR="0015196B">
        <w:rPr>
          <w:rFonts w:ascii="Times New Roman" w:hAnsi="Times New Roman" w:cs="Times New Roman"/>
          <w:szCs w:val="21"/>
        </w:rPr>
        <w:t>ure</w:t>
      </w:r>
      <w:r w:rsidR="00BD6E69" w:rsidRPr="001C5965">
        <w:rPr>
          <w:rFonts w:ascii="Times New Roman" w:hAnsi="Times New Roman" w:cs="Times New Roman"/>
          <w:szCs w:val="21"/>
        </w:rPr>
        <w:t xml:space="preserve"> </w:t>
      </w:r>
      <w:r w:rsidR="0015196B">
        <w:rPr>
          <w:rFonts w:ascii="Times New Roman" w:hAnsi="Times New Roman" w:cs="Times New Roman"/>
          <w:szCs w:val="21"/>
        </w:rPr>
        <w:t xml:space="preserve">of </w:t>
      </w:r>
      <w:r w:rsidR="0015196B" w:rsidRPr="0015196B">
        <w:rPr>
          <w:rFonts w:ascii="Times New Roman" w:hAnsi="Times New Roman" w:cs="Times New Roman"/>
          <w:szCs w:val="21"/>
        </w:rPr>
        <w:t>a plan to meet</w:t>
      </w:r>
      <w:r w:rsidR="00940E00">
        <w:rPr>
          <w:rFonts w:ascii="Times New Roman" w:hAnsi="Times New Roman" w:cs="Times New Roman"/>
          <w:szCs w:val="21"/>
        </w:rPr>
        <w:t xml:space="preserve"> the</w:t>
      </w:r>
      <w:r w:rsidR="00BD6E69" w:rsidRPr="001C5965">
        <w:rPr>
          <w:rFonts w:ascii="Times New Roman" w:hAnsi="Times New Roman" w:cs="Times New Roman"/>
          <w:szCs w:val="21"/>
        </w:rPr>
        <w:t xml:space="preserve"> continued listing </w:t>
      </w:r>
      <w:r w:rsidR="002B4A95" w:rsidRPr="001C5965">
        <w:rPr>
          <w:rFonts w:ascii="Times New Roman" w:hAnsi="Times New Roman" w:cs="Times New Roman"/>
          <w:szCs w:val="21"/>
        </w:rPr>
        <w:t>criteria</w:t>
      </w:r>
      <w:r w:rsidR="00BF4BD5" w:rsidRPr="001C5965">
        <w:rPr>
          <w:rFonts w:ascii="Times New Roman" w:hAnsi="Times New Roman" w:cs="Times New Roman"/>
          <w:szCs w:val="21"/>
        </w:rPr>
        <w:t xml:space="preserve"> for the </w:t>
      </w:r>
      <w:r w:rsidR="00445D72" w:rsidRPr="001C5965">
        <w:rPr>
          <w:rFonts w:ascii="Times New Roman" w:hAnsi="Times New Roman" w:cs="Times New Roman"/>
          <w:szCs w:val="21"/>
          <w:highlight w:val="magenta"/>
        </w:rPr>
        <w:t>XX</w:t>
      </w:r>
      <w:r w:rsidR="00445D72" w:rsidRPr="001C5965">
        <w:rPr>
          <w:rFonts w:ascii="Times New Roman" w:hAnsi="Times New Roman" w:cs="Times New Roman"/>
          <w:szCs w:val="21"/>
        </w:rPr>
        <w:t xml:space="preserve"> </w:t>
      </w:r>
      <w:r w:rsidR="00BF4BD5" w:rsidRPr="001C5965">
        <w:rPr>
          <w:rFonts w:ascii="Times New Roman" w:hAnsi="Times New Roman" w:cs="Times New Roman"/>
          <w:szCs w:val="21"/>
        </w:rPr>
        <w:t>Market</w:t>
      </w:r>
      <w:r w:rsidR="0015196B" w:rsidRPr="0015196B">
        <w:rPr>
          <w:rFonts w:ascii="Times New Roman" w:hAnsi="Times New Roman" w:cs="Times New Roman"/>
          <w:szCs w:val="21"/>
        </w:rPr>
        <w:t xml:space="preserve"> </w:t>
      </w:r>
      <w:r w:rsidR="0015196B" w:rsidRPr="001C5965">
        <w:rPr>
          <w:rFonts w:ascii="Times New Roman" w:hAnsi="Times New Roman" w:cs="Times New Roman"/>
          <w:szCs w:val="21"/>
        </w:rPr>
        <w:t xml:space="preserve">on </w:t>
      </w:r>
      <w:r w:rsidR="0015196B" w:rsidRPr="001C5965">
        <w:rPr>
          <w:rFonts w:ascii="Times New Roman" w:hAnsi="Times New Roman" w:cs="Times New Roman"/>
          <w:szCs w:val="21"/>
          <w:highlight w:val="magenta"/>
        </w:rPr>
        <w:t>MM DD</w:t>
      </w:r>
      <w:r w:rsidR="0015196B" w:rsidRPr="001C5965">
        <w:rPr>
          <w:rFonts w:ascii="Times New Roman" w:hAnsi="Times New Roman" w:cs="Times New Roman"/>
          <w:szCs w:val="21"/>
        </w:rPr>
        <w:t xml:space="preserve">, </w:t>
      </w:r>
      <w:r w:rsidR="0015196B" w:rsidRPr="001C5965">
        <w:rPr>
          <w:rFonts w:ascii="Times New Roman" w:hAnsi="Times New Roman" w:cs="Times New Roman"/>
          <w:szCs w:val="21"/>
          <w:highlight w:val="magenta"/>
        </w:rPr>
        <w:t>YYYY</w:t>
      </w:r>
      <w:r w:rsidR="00DB247C" w:rsidRPr="001C5965">
        <w:rPr>
          <w:rFonts w:ascii="Times New Roman" w:hAnsi="Times New Roman" w:cs="Times New Roman"/>
          <w:szCs w:val="21"/>
        </w:rPr>
        <w:t>,</w:t>
      </w:r>
      <w:r w:rsidR="0023516A" w:rsidRPr="001C5965">
        <w:rPr>
          <w:rFonts w:ascii="Times New Roman" w:hAnsi="Times New Roman" w:cs="Times New Roman"/>
          <w:szCs w:val="21"/>
        </w:rPr>
        <w:t xml:space="preserve"> </w:t>
      </w:r>
      <w:r w:rsidR="00530AF3" w:rsidRPr="001C5965">
        <w:rPr>
          <w:rFonts w:ascii="Times New Roman" w:hAnsi="Times New Roman" w:cs="Times New Roman"/>
          <w:szCs w:val="21"/>
          <w:highlight w:val="magenta"/>
        </w:rPr>
        <w:t>XXXXXX Co., Ltd.</w:t>
      </w:r>
      <w:r w:rsidR="00DB247C" w:rsidRPr="001C5965">
        <w:rPr>
          <w:rFonts w:ascii="Times New Roman" w:hAnsi="Times New Roman" w:cs="Times New Roman"/>
          <w:szCs w:val="21"/>
        </w:rPr>
        <w:t xml:space="preserve"> (the “Company”)</w:t>
      </w:r>
      <w:r w:rsidR="0012443F">
        <w:rPr>
          <w:rFonts w:ascii="Times New Roman" w:hAnsi="Times New Roman" w:cs="Times New Roman" w:hint="eastAsia"/>
          <w:szCs w:val="21"/>
        </w:rPr>
        <w:t xml:space="preserve"> </w:t>
      </w:r>
      <w:r w:rsidR="00CB7F35" w:rsidRPr="001C5965">
        <w:rPr>
          <w:rFonts w:ascii="Times New Roman" w:hAnsi="Times New Roman" w:cs="Times New Roman"/>
          <w:szCs w:val="21"/>
        </w:rPr>
        <w:t>hereby</w:t>
      </w:r>
      <w:r w:rsidR="007552A6" w:rsidRPr="001C5965">
        <w:rPr>
          <w:rFonts w:ascii="Times New Roman" w:hAnsi="Times New Roman" w:cs="Times New Roman"/>
          <w:szCs w:val="21"/>
        </w:rPr>
        <w:t xml:space="preserve"> announce</w:t>
      </w:r>
      <w:r w:rsidR="00CB7F35" w:rsidRPr="001C5965">
        <w:rPr>
          <w:rFonts w:ascii="Times New Roman" w:hAnsi="Times New Roman" w:cs="Times New Roman"/>
          <w:szCs w:val="21"/>
        </w:rPr>
        <w:t>s</w:t>
      </w:r>
      <w:r w:rsidR="007552A6" w:rsidRPr="001C5965">
        <w:rPr>
          <w:rFonts w:ascii="Times New Roman" w:hAnsi="Times New Roman" w:cs="Times New Roman"/>
          <w:szCs w:val="21"/>
        </w:rPr>
        <w:t xml:space="preserve"> that </w:t>
      </w:r>
      <w:r w:rsidR="00CE03A3" w:rsidRPr="001C5965">
        <w:rPr>
          <w:rFonts w:ascii="Times New Roman" w:hAnsi="Times New Roman" w:cs="Times New Roman"/>
          <w:szCs w:val="21"/>
        </w:rPr>
        <w:t xml:space="preserve">as of </w:t>
      </w:r>
      <w:r w:rsidR="00445D72" w:rsidRPr="001C5965">
        <w:rPr>
          <w:rFonts w:ascii="Times New Roman" w:hAnsi="Times New Roman" w:cs="Times New Roman"/>
          <w:szCs w:val="21"/>
          <w:highlight w:val="magenta"/>
        </w:rPr>
        <w:t>MM DD</w:t>
      </w:r>
      <w:r w:rsidR="00445D72" w:rsidRPr="001C5965">
        <w:rPr>
          <w:rFonts w:ascii="Times New Roman" w:hAnsi="Times New Roman" w:cs="Times New Roman"/>
          <w:szCs w:val="21"/>
        </w:rPr>
        <w:t xml:space="preserve">, </w:t>
      </w:r>
      <w:r w:rsidR="00445D72" w:rsidRPr="001C5965">
        <w:rPr>
          <w:rFonts w:ascii="Times New Roman" w:hAnsi="Times New Roman" w:cs="Times New Roman"/>
          <w:szCs w:val="21"/>
          <w:highlight w:val="magenta"/>
        </w:rPr>
        <w:t>YYYY</w:t>
      </w:r>
      <w:r w:rsidR="002702B2" w:rsidRPr="001C5965">
        <w:rPr>
          <w:rFonts w:ascii="Times New Roman" w:hAnsi="Times New Roman" w:cs="Times New Roman"/>
          <w:szCs w:val="21"/>
        </w:rPr>
        <w:t xml:space="preserve"> </w:t>
      </w:r>
      <w:r w:rsidR="004601C4" w:rsidRPr="001C5965">
        <w:rPr>
          <w:rFonts w:ascii="Times New Roman" w:hAnsi="Times New Roman" w:cs="Times New Roman"/>
          <w:szCs w:val="21"/>
        </w:rPr>
        <w:t>it</w:t>
      </w:r>
      <w:r w:rsidR="00CE03A3" w:rsidRPr="001C5965">
        <w:rPr>
          <w:rFonts w:ascii="Times New Roman" w:hAnsi="Times New Roman" w:cs="Times New Roman"/>
          <w:szCs w:val="21"/>
        </w:rPr>
        <w:t xml:space="preserve"> </w:t>
      </w:r>
      <w:r w:rsidR="00A377D6" w:rsidRPr="001C5965">
        <w:rPr>
          <w:rFonts w:ascii="Times New Roman" w:hAnsi="Times New Roman" w:cs="Times New Roman"/>
          <w:szCs w:val="21"/>
        </w:rPr>
        <w:t xml:space="preserve">has </w:t>
      </w:r>
      <w:r w:rsidR="00CE03A3" w:rsidRPr="001C5965">
        <w:rPr>
          <w:rFonts w:ascii="Times New Roman" w:hAnsi="Times New Roman" w:cs="Times New Roman"/>
          <w:szCs w:val="21"/>
        </w:rPr>
        <w:t>successfully met</w:t>
      </w:r>
      <w:r w:rsidR="000C7101" w:rsidRPr="001C5965">
        <w:rPr>
          <w:rFonts w:ascii="Times New Roman" w:hAnsi="Times New Roman" w:cs="Times New Roman"/>
          <w:szCs w:val="21"/>
        </w:rPr>
        <w:t xml:space="preserve"> </w:t>
      </w:r>
      <w:r w:rsidR="00CE03A3" w:rsidRPr="001C5965">
        <w:rPr>
          <w:rFonts w:ascii="Times New Roman" w:hAnsi="Times New Roman" w:cs="Times New Roman"/>
          <w:szCs w:val="21"/>
        </w:rPr>
        <w:t xml:space="preserve">all the </w:t>
      </w:r>
      <w:r w:rsidR="00D553F2" w:rsidRPr="001C5965">
        <w:rPr>
          <w:rFonts w:ascii="Times New Roman" w:hAnsi="Times New Roman" w:cs="Times New Roman"/>
          <w:szCs w:val="21"/>
        </w:rPr>
        <w:t xml:space="preserve">continued </w:t>
      </w:r>
      <w:r w:rsidR="00CE03A3" w:rsidRPr="001C5965">
        <w:rPr>
          <w:rFonts w:ascii="Times New Roman" w:hAnsi="Times New Roman" w:cs="Times New Roman"/>
          <w:szCs w:val="21"/>
        </w:rPr>
        <w:t xml:space="preserve">listing </w:t>
      </w:r>
      <w:r w:rsidR="00D553F2" w:rsidRPr="001C5965">
        <w:rPr>
          <w:rFonts w:ascii="Times New Roman" w:hAnsi="Times New Roman" w:cs="Times New Roman"/>
          <w:szCs w:val="21"/>
        </w:rPr>
        <w:t>criteria</w:t>
      </w:r>
      <w:r w:rsidR="00CE03A3" w:rsidRPr="001C5965">
        <w:rPr>
          <w:rFonts w:ascii="Times New Roman" w:hAnsi="Times New Roman" w:cs="Times New Roman"/>
          <w:szCs w:val="21"/>
        </w:rPr>
        <w:t>. Please refer to the details below for further information</w:t>
      </w:r>
      <w:r w:rsidR="00DA692F" w:rsidRPr="001C5965">
        <w:rPr>
          <w:rFonts w:ascii="Times New Roman" w:hAnsi="Times New Roman" w:cs="Times New Roman"/>
          <w:szCs w:val="21"/>
        </w:rPr>
        <w:t>.</w:t>
      </w:r>
      <w:r w:rsidR="00CE03A3" w:rsidRPr="001C5965">
        <w:rPr>
          <w:rFonts w:ascii="Times New Roman" w:hAnsi="Times New Roman" w:cs="Times New Roman"/>
          <w:szCs w:val="21"/>
        </w:rPr>
        <w:cr/>
      </w:r>
    </w:p>
    <w:p w14:paraId="0DB4CCC7" w14:textId="77777777" w:rsidR="00CC361F" w:rsidRPr="00646C32" w:rsidRDefault="00CC361F" w:rsidP="00CC361F">
      <w:pPr>
        <w:rPr>
          <w:rFonts w:asciiTheme="minorEastAsia" w:hAnsiTheme="minorEastAsia"/>
          <w:sz w:val="18"/>
          <w:szCs w:val="18"/>
        </w:rPr>
      </w:pPr>
    </w:p>
    <w:p w14:paraId="3CAB4010" w14:textId="77777777" w:rsidR="00CC361F" w:rsidRPr="00646C32" w:rsidRDefault="00CC361F" w:rsidP="00CC361F">
      <w:pPr>
        <w:rPr>
          <w:rFonts w:asciiTheme="minorEastAsia" w:hAnsiTheme="minorEastAsia"/>
          <w:sz w:val="18"/>
          <w:szCs w:val="18"/>
        </w:rPr>
      </w:pPr>
    </w:p>
    <w:p w14:paraId="10C588A5" w14:textId="566E3979" w:rsidR="00CC361F" w:rsidRPr="00646C32" w:rsidRDefault="00CC361F" w:rsidP="00CC361F">
      <w:pPr>
        <w:rPr>
          <w:rFonts w:asciiTheme="minorEastAsia" w:hAnsiTheme="minorEastAsia"/>
          <w:sz w:val="22"/>
        </w:rPr>
      </w:pPr>
      <w:r w:rsidRPr="00646C32">
        <w:rPr>
          <w:rFonts w:asciiTheme="minorEastAsia" w:hAnsiTheme="minorEastAsia" w:hint="eastAsia"/>
          <w:sz w:val="22"/>
        </w:rPr>
        <w:t>〇</w:t>
      </w:r>
      <w:r w:rsidR="00F954A3" w:rsidRPr="001C5965">
        <w:rPr>
          <w:rFonts w:ascii="Times New Roman" w:hAnsi="Times New Roman" w:cs="Times New Roman"/>
          <w:sz w:val="22"/>
        </w:rPr>
        <w:t xml:space="preserve">The Company’s </w:t>
      </w:r>
      <w:r w:rsidR="007E516E">
        <w:rPr>
          <w:rFonts w:ascii="Times New Roman" w:hAnsi="Times New Roman" w:cs="Times New Roman"/>
          <w:sz w:val="22"/>
        </w:rPr>
        <w:t>s</w:t>
      </w:r>
      <w:r w:rsidR="00F954A3" w:rsidRPr="001C5965">
        <w:rPr>
          <w:rFonts w:ascii="Times New Roman" w:hAnsi="Times New Roman" w:cs="Times New Roman"/>
          <w:sz w:val="22"/>
        </w:rPr>
        <w:t xml:space="preserve">tatus of </w:t>
      </w:r>
      <w:r w:rsidR="007E516E">
        <w:rPr>
          <w:rFonts w:ascii="Times New Roman" w:hAnsi="Times New Roman" w:cs="Times New Roman"/>
          <w:sz w:val="22"/>
        </w:rPr>
        <w:t>c</w:t>
      </w:r>
      <w:r w:rsidR="00F954A3" w:rsidRPr="001C5965">
        <w:rPr>
          <w:rFonts w:ascii="Times New Roman" w:hAnsi="Times New Roman" w:cs="Times New Roman"/>
          <w:sz w:val="22"/>
        </w:rPr>
        <w:t xml:space="preserve">onformity </w:t>
      </w:r>
      <w:r w:rsidR="004601C4" w:rsidRPr="001C5965">
        <w:rPr>
          <w:rFonts w:ascii="Times New Roman" w:hAnsi="Times New Roman" w:cs="Times New Roman"/>
          <w:sz w:val="22"/>
        </w:rPr>
        <w:t>to</w:t>
      </w:r>
      <w:r w:rsidR="00F954A3" w:rsidRPr="001C5965">
        <w:rPr>
          <w:rFonts w:ascii="Times New Roman" w:hAnsi="Times New Roman" w:cs="Times New Roman"/>
          <w:sz w:val="22"/>
        </w:rPr>
        <w:t xml:space="preserve"> the </w:t>
      </w:r>
      <w:r w:rsidR="007E516E">
        <w:rPr>
          <w:rFonts w:ascii="Times New Roman" w:hAnsi="Times New Roman" w:cs="Times New Roman"/>
          <w:sz w:val="22"/>
        </w:rPr>
        <w:t>c</w:t>
      </w:r>
      <w:r w:rsidR="00BD6E69" w:rsidRPr="001C5965">
        <w:rPr>
          <w:rFonts w:ascii="Times New Roman" w:hAnsi="Times New Roman" w:cs="Times New Roman"/>
          <w:sz w:val="22"/>
        </w:rPr>
        <w:t xml:space="preserve">ontinued </w:t>
      </w:r>
      <w:r w:rsidR="007E516E">
        <w:rPr>
          <w:rFonts w:ascii="Times New Roman" w:hAnsi="Times New Roman" w:cs="Times New Roman"/>
          <w:sz w:val="22"/>
        </w:rPr>
        <w:t>l</w:t>
      </w:r>
      <w:r w:rsidR="00AC7C54" w:rsidRPr="001C5965">
        <w:rPr>
          <w:rFonts w:ascii="Times New Roman" w:hAnsi="Times New Roman" w:cs="Times New Roman"/>
          <w:sz w:val="22"/>
        </w:rPr>
        <w:t xml:space="preserve">isting </w:t>
      </w:r>
      <w:r w:rsidR="007E516E">
        <w:rPr>
          <w:rFonts w:ascii="Times New Roman" w:hAnsi="Times New Roman" w:cs="Times New Roman"/>
          <w:sz w:val="22"/>
        </w:rPr>
        <w:t>c</w:t>
      </w:r>
      <w:r w:rsidR="00BD6E69" w:rsidRPr="001C5965">
        <w:rPr>
          <w:rFonts w:ascii="Times New Roman" w:hAnsi="Times New Roman" w:cs="Times New Roman"/>
          <w:sz w:val="22"/>
        </w:rPr>
        <w:t>riteria</w:t>
      </w:r>
    </w:p>
    <w:p w14:paraId="0517EBD3" w14:textId="4D727808" w:rsidR="00CC361F" w:rsidRPr="001C5965" w:rsidRDefault="00623923" w:rsidP="00623923">
      <w:pPr>
        <w:ind w:firstLineChars="100" w:firstLine="200"/>
        <w:rPr>
          <w:rFonts w:ascii="Times New Roman" w:hAnsi="Times New Roman" w:cs="Times New Roman"/>
          <w:szCs w:val="21"/>
        </w:rPr>
      </w:pPr>
      <w:r w:rsidRPr="001C5965">
        <w:rPr>
          <w:rFonts w:ascii="Times New Roman" w:hAnsi="Times New Roman" w:cs="Times New Roman"/>
          <w:szCs w:val="21"/>
        </w:rPr>
        <w:t xml:space="preserve">The table below shows the Company’s status of conformity </w:t>
      </w:r>
      <w:r w:rsidR="00BD6E69" w:rsidRPr="001C5965">
        <w:rPr>
          <w:rFonts w:ascii="Times New Roman" w:hAnsi="Times New Roman" w:cs="Times New Roman"/>
          <w:szCs w:val="21"/>
        </w:rPr>
        <w:t>to</w:t>
      </w:r>
      <w:r w:rsidRPr="001C5965">
        <w:rPr>
          <w:rFonts w:ascii="Times New Roman" w:hAnsi="Times New Roman" w:cs="Times New Roman"/>
          <w:szCs w:val="21"/>
        </w:rPr>
        <w:t xml:space="preserve"> the </w:t>
      </w:r>
      <w:r w:rsidR="00BD6E69" w:rsidRPr="001C5965">
        <w:rPr>
          <w:rFonts w:ascii="Times New Roman" w:hAnsi="Times New Roman" w:cs="Times New Roman"/>
          <w:szCs w:val="21"/>
        </w:rPr>
        <w:t xml:space="preserve">continued </w:t>
      </w:r>
      <w:r w:rsidRPr="001C5965">
        <w:rPr>
          <w:rFonts w:ascii="Times New Roman" w:hAnsi="Times New Roman" w:cs="Times New Roman"/>
          <w:szCs w:val="21"/>
        </w:rPr>
        <w:t>listing criteria for the</w:t>
      </w:r>
      <w:r w:rsidR="00445D72" w:rsidRPr="001C5965">
        <w:rPr>
          <w:rFonts w:ascii="Times New Roman" w:hAnsi="Times New Roman" w:cs="Times New Roman"/>
          <w:szCs w:val="21"/>
        </w:rPr>
        <w:t xml:space="preserve"> </w:t>
      </w:r>
      <w:r w:rsidR="00445D72" w:rsidRPr="001C5965">
        <w:rPr>
          <w:rFonts w:ascii="Times New Roman" w:hAnsi="Times New Roman" w:cs="Times New Roman"/>
          <w:szCs w:val="21"/>
          <w:highlight w:val="magenta"/>
        </w:rPr>
        <w:t>XX</w:t>
      </w:r>
      <w:r w:rsidRPr="001C5965">
        <w:rPr>
          <w:rFonts w:ascii="Times New Roman" w:hAnsi="Times New Roman" w:cs="Times New Roman"/>
          <w:szCs w:val="21"/>
        </w:rPr>
        <w:t xml:space="preserve"> Market, including its progress over time.</w:t>
      </w:r>
      <w:r w:rsidRPr="001C5965">
        <w:rPr>
          <w:rFonts w:ascii="Times New Roman" w:hAnsi="Times New Roman" w:cs="Times New Roman"/>
          <w:szCs w:val="21"/>
        </w:rPr>
        <w:cr/>
      </w:r>
      <w:r w:rsidR="00CA19BA">
        <w:rPr>
          <w:rFonts w:ascii="Times New Roman" w:hAnsi="Times New Roman" w:cs="Times New Roman" w:hint="eastAsia"/>
          <w:szCs w:val="21"/>
        </w:rPr>
        <w:t xml:space="preserve">　</w:t>
      </w:r>
      <w:r w:rsidR="00071D24" w:rsidRPr="001C5965">
        <w:rPr>
          <w:rFonts w:ascii="Times New Roman" w:hAnsi="Times New Roman" w:cs="Times New Roman"/>
          <w:szCs w:val="21"/>
        </w:rPr>
        <w:t xml:space="preserve">As of </w:t>
      </w:r>
      <w:r w:rsidR="00445D72" w:rsidRPr="001C5965">
        <w:rPr>
          <w:rFonts w:ascii="Times New Roman" w:hAnsi="Times New Roman" w:cs="Times New Roman"/>
          <w:szCs w:val="21"/>
          <w:highlight w:val="magenta"/>
        </w:rPr>
        <w:t>MM DD</w:t>
      </w:r>
      <w:r w:rsidR="00445D72" w:rsidRPr="001C5965">
        <w:rPr>
          <w:rFonts w:ascii="Times New Roman" w:hAnsi="Times New Roman" w:cs="Times New Roman"/>
          <w:szCs w:val="21"/>
        </w:rPr>
        <w:t xml:space="preserve">, </w:t>
      </w:r>
      <w:r w:rsidR="00445D72" w:rsidRPr="001C5965">
        <w:rPr>
          <w:rFonts w:ascii="Times New Roman" w:hAnsi="Times New Roman" w:cs="Times New Roman"/>
          <w:szCs w:val="21"/>
          <w:highlight w:val="magenta"/>
        </w:rPr>
        <w:t>YYYY</w:t>
      </w:r>
      <w:r w:rsidR="00311DD4">
        <w:rPr>
          <w:rFonts w:ascii="Times New Roman" w:hAnsi="Times New Roman" w:cs="Times New Roman" w:hint="eastAsia"/>
          <w:szCs w:val="21"/>
        </w:rPr>
        <w:t xml:space="preserve"> </w:t>
      </w:r>
      <w:r w:rsidR="00071D24" w:rsidRPr="001C5965">
        <w:rPr>
          <w:rFonts w:ascii="Times New Roman" w:hAnsi="Times New Roman" w:cs="Times New Roman"/>
          <w:szCs w:val="21"/>
        </w:rPr>
        <w:t xml:space="preserve">(hereinafter, the “Record Date”), </w:t>
      </w:r>
      <w:r w:rsidR="00071D24" w:rsidRPr="0012443F">
        <w:rPr>
          <w:rFonts w:ascii="Times New Roman" w:hAnsi="Times New Roman" w:cs="Times New Roman"/>
          <w:szCs w:val="21"/>
          <w:highlight w:val="magenta"/>
        </w:rPr>
        <w:t xml:space="preserve">the </w:t>
      </w:r>
      <w:r w:rsidR="00445D72" w:rsidRPr="0012443F">
        <w:rPr>
          <w:rFonts w:ascii="Times New Roman" w:hAnsi="Times New Roman" w:cs="Times New Roman"/>
          <w:szCs w:val="21"/>
          <w:highlight w:val="magenta"/>
        </w:rPr>
        <w:t>XX</w:t>
      </w:r>
      <w:r w:rsidR="00071D24" w:rsidRPr="0012443F">
        <w:rPr>
          <w:rFonts w:ascii="Times New Roman" w:hAnsi="Times New Roman" w:cs="Times New Roman"/>
          <w:szCs w:val="21"/>
          <w:highlight w:val="magenta"/>
        </w:rPr>
        <w:t>/the</w:t>
      </w:r>
      <w:r w:rsidR="00445D72" w:rsidRPr="0012443F">
        <w:rPr>
          <w:rFonts w:ascii="Times New Roman" w:hAnsi="Times New Roman" w:cs="Times New Roman"/>
          <w:szCs w:val="21"/>
          <w:highlight w:val="magenta"/>
        </w:rPr>
        <w:t xml:space="preserve"> XX</w:t>
      </w:r>
      <w:r w:rsidR="00071D24" w:rsidRPr="0012443F">
        <w:rPr>
          <w:rFonts w:ascii="Times New Roman" w:hAnsi="Times New Roman" w:cs="Times New Roman"/>
          <w:szCs w:val="21"/>
          <w:highlight w:val="magenta"/>
        </w:rPr>
        <w:t xml:space="preserve"> and the </w:t>
      </w:r>
      <w:r w:rsidR="00445D72" w:rsidRPr="0012443F">
        <w:rPr>
          <w:rFonts w:ascii="Times New Roman" w:hAnsi="Times New Roman" w:cs="Times New Roman"/>
          <w:szCs w:val="21"/>
          <w:highlight w:val="magenta"/>
        </w:rPr>
        <w:t>XX</w:t>
      </w:r>
      <w:r w:rsidR="00071D24" w:rsidRPr="001C5965">
        <w:rPr>
          <w:rFonts w:ascii="Times New Roman" w:hAnsi="Times New Roman" w:cs="Times New Roman"/>
          <w:szCs w:val="21"/>
        </w:rPr>
        <w:t xml:space="preserve"> </w:t>
      </w:r>
      <w:r w:rsidR="00071D24" w:rsidRPr="007C6C63">
        <w:rPr>
          <w:rFonts w:ascii="Times New Roman" w:hAnsi="Times New Roman" w:cs="Times New Roman"/>
          <w:szCs w:val="21"/>
          <w:shd w:val="pct15" w:color="auto" w:fill="FFFFFF"/>
          <w:vertAlign w:val="superscript"/>
        </w:rPr>
        <w:t>Note</w:t>
      </w:r>
      <w:r w:rsidR="00443BD9" w:rsidRPr="007C6C63">
        <w:rPr>
          <w:rFonts w:ascii="Times New Roman" w:hAnsi="Times New Roman" w:cs="Times New Roman"/>
          <w:szCs w:val="21"/>
          <w:shd w:val="pct15" w:color="auto" w:fill="FFFFFF"/>
          <w:vertAlign w:val="superscript"/>
        </w:rPr>
        <w:t xml:space="preserve"> </w:t>
      </w:r>
      <w:r w:rsidR="00071D24" w:rsidRPr="007C6C63">
        <w:rPr>
          <w:rStyle w:val="af9"/>
          <w:rFonts w:ascii="Times New Roman" w:hAnsi="Times New Roman" w:cs="Times New Roman"/>
          <w:szCs w:val="21"/>
          <w:shd w:val="pct15" w:color="auto" w:fill="FFFFFF"/>
        </w:rPr>
        <w:footnoteReference w:id="4"/>
      </w:r>
      <w:r w:rsidR="00071D24" w:rsidRPr="001C5965">
        <w:rPr>
          <w:rFonts w:ascii="Times New Roman" w:hAnsi="Times New Roman" w:cs="Times New Roman"/>
          <w:szCs w:val="21"/>
        </w:rPr>
        <w:t xml:space="preserve"> did not </w:t>
      </w:r>
      <w:r w:rsidR="0016593E">
        <w:rPr>
          <w:rFonts w:ascii="Times New Roman" w:hAnsi="Times New Roman" w:cs="Times New Roman"/>
          <w:szCs w:val="21"/>
        </w:rPr>
        <w:t>meet</w:t>
      </w:r>
      <w:r w:rsidR="00071D24" w:rsidRPr="001C5965">
        <w:rPr>
          <w:rFonts w:ascii="Times New Roman" w:hAnsi="Times New Roman" w:cs="Times New Roman"/>
          <w:szCs w:val="21"/>
        </w:rPr>
        <w:t xml:space="preserve"> the criteria.</w:t>
      </w:r>
      <w:r w:rsidR="00CA19BA" w:rsidRPr="001C5965">
        <w:rPr>
          <w:rFonts w:ascii="Times New Roman" w:hAnsi="Times New Roman" w:cs="Times New Roman"/>
          <w:szCs w:val="21"/>
        </w:rPr>
        <w:t xml:space="preserve"> </w:t>
      </w:r>
      <w:r w:rsidR="00C7071A" w:rsidRPr="001C5965">
        <w:rPr>
          <w:rFonts w:ascii="Times New Roman" w:hAnsi="Times New Roman" w:cs="Times New Roman"/>
          <w:szCs w:val="21"/>
        </w:rPr>
        <w:t>The Company</w:t>
      </w:r>
      <w:r w:rsidR="00071D24" w:rsidRPr="001C5965">
        <w:rPr>
          <w:rFonts w:ascii="Times New Roman" w:hAnsi="Times New Roman" w:cs="Times New Roman"/>
          <w:szCs w:val="21"/>
        </w:rPr>
        <w:t xml:space="preserve"> ha</w:t>
      </w:r>
      <w:r w:rsidR="00C7071A" w:rsidRPr="001C5965">
        <w:rPr>
          <w:rFonts w:ascii="Times New Roman" w:hAnsi="Times New Roman" w:cs="Times New Roman"/>
          <w:szCs w:val="21"/>
        </w:rPr>
        <w:t>s</w:t>
      </w:r>
      <w:r w:rsidR="00071D24" w:rsidRPr="001C5965">
        <w:rPr>
          <w:rFonts w:ascii="Times New Roman" w:hAnsi="Times New Roman" w:cs="Times New Roman"/>
          <w:szCs w:val="21"/>
        </w:rPr>
        <w:t xml:space="preserve"> been proceeding with initiatives towards conformity </w:t>
      </w:r>
      <w:r w:rsidR="002641E4" w:rsidRPr="001C5965">
        <w:rPr>
          <w:rFonts w:ascii="Times New Roman" w:hAnsi="Times New Roman" w:cs="Times New Roman"/>
          <w:szCs w:val="21"/>
        </w:rPr>
        <w:t>to</w:t>
      </w:r>
      <w:r w:rsidR="00071D24" w:rsidRPr="001C5965">
        <w:rPr>
          <w:rFonts w:ascii="Times New Roman" w:hAnsi="Times New Roman" w:cs="Times New Roman"/>
          <w:szCs w:val="21"/>
        </w:rPr>
        <w:t xml:space="preserve"> the </w:t>
      </w:r>
      <w:r w:rsidR="002641E4" w:rsidRPr="001C5965">
        <w:rPr>
          <w:rFonts w:ascii="Times New Roman" w:hAnsi="Times New Roman" w:cs="Times New Roman"/>
          <w:szCs w:val="21"/>
        </w:rPr>
        <w:t xml:space="preserve">continued </w:t>
      </w:r>
      <w:r w:rsidR="00071D24" w:rsidRPr="001C5965">
        <w:rPr>
          <w:rFonts w:ascii="Times New Roman" w:hAnsi="Times New Roman" w:cs="Times New Roman"/>
          <w:szCs w:val="21"/>
        </w:rPr>
        <w:t xml:space="preserve">listing criteria </w:t>
      </w:r>
      <w:r w:rsidR="00C7071A" w:rsidRPr="001C5965">
        <w:rPr>
          <w:rFonts w:ascii="Times New Roman" w:hAnsi="Times New Roman" w:cs="Times New Roman"/>
          <w:szCs w:val="21"/>
        </w:rPr>
        <w:t>and</w:t>
      </w:r>
      <w:r w:rsidR="002641E4" w:rsidRPr="001C5965">
        <w:rPr>
          <w:rFonts w:ascii="Times New Roman" w:hAnsi="Times New Roman" w:cs="Times New Roman"/>
          <w:szCs w:val="21"/>
        </w:rPr>
        <w:t xml:space="preserve">, as of </w:t>
      </w:r>
      <w:r w:rsidR="00445D72" w:rsidRPr="001C5965">
        <w:rPr>
          <w:rFonts w:ascii="Times New Roman" w:hAnsi="Times New Roman" w:cs="Times New Roman"/>
          <w:szCs w:val="21"/>
          <w:highlight w:val="magenta"/>
        </w:rPr>
        <w:t>MM DD</w:t>
      </w:r>
      <w:r w:rsidR="00445D72" w:rsidRPr="001C5965">
        <w:rPr>
          <w:rFonts w:ascii="Times New Roman" w:hAnsi="Times New Roman" w:cs="Times New Roman"/>
          <w:szCs w:val="21"/>
        </w:rPr>
        <w:t xml:space="preserve">, </w:t>
      </w:r>
      <w:r w:rsidR="00445D72" w:rsidRPr="001C5965">
        <w:rPr>
          <w:rFonts w:ascii="Times New Roman" w:hAnsi="Times New Roman" w:cs="Times New Roman"/>
          <w:szCs w:val="21"/>
          <w:highlight w:val="magenta"/>
        </w:rPr>
        <w:t>YYYY</w:t>
      </w:r>
      <w:r w:rsidR="002641E4" w:rsidRPr="001C5965">
        <w:rPr>
          <w:rFonts w:ascii="Times New Roman" w:hAnsi="Times New Roman" w:cs="Times New Roman"/>
          <w:szCs w:val="21"/>
        </w:rPr>
        <w:t>,</w:t>
      </w:r>
      <w:r w:rsidR="00071D24" w:rsidRPr="001C5965">
        <w:rPr>
          <w:rFonts w:ascii="Times New Roman" w:hAnsi="Times New Roman" w:cs="Times New Roman"/>
          <w:szCs w:val="21"/>
        </w:rPr>
        <w:t xml:space="preserve"> </w:t>
      </w:r>
      <w:r w:rsidR="00C7071A" w:rsidRPr="001C5965">
        <w:rPr>
          <w:rFonts w:ascii="Times New Roman" w:hAnsi="Times New Roman" w:cs="Times New Roman"/>
          <w:szCs w:val="21"/>
        </w:rPr>
        <w:t xml:space="preserve">has </w:t>
      </w:r>
      <w:r w:rsidR="00071D24" w:rsidRPr="001C5965">
        <w:rPr>
          <w:rFonts w:ascii="Times New Roman" w:hAnsi="Times New Roman" w:cs="Times New Roman"/>
          <w:szCs w:val="21"/>
        </w:rPr>
        <w:t xml:space="preserve">successfully met </w:t>
      </w:r>
      <w:r w:rsidR="002641E4" w:rsidRPr="001C5965">
        <w:rPr>
          <w:rFonts w:ascii="Times New Roman" w:hAnsi="Times New Roman" w:cs="Times New Roman"/>
          <w:szCs w:val="21"/>
        </w:rPr>
        <w:t xml:space="preserve">the </w:t>
      </w:r>
      <w:r w:rsidR="00071D24" w:rsidRPr="001C5965">
        <w:rPr>
          <w:rFonts w:ascii="Times New Roman" w:hAnsi="Times New Roman" w:cs="Times New Roman"/>
          <w:szCs w:val="21"/>
        </w:rPr>
        <w:t xml:space="preserve">requirements. </w:t>
      </w:r>
      <w:r w:rsidR="007D7FAF" w:rsidRPr="001C5965">
        <w:rPr>
          <w:rFonts w:ascii="Times New Roman" w:hAnsi="Times New Roman" w:cs="Times New Roman"/>
          <w:szCs w:val="21"/>
        </w:rPr>
        <w:t>As a result,</w:t>
      </w:r>
      <w:r w:rsidR="00071D24" w:rsidRPr="001C5965">
        <w:rPr>
          <w:rFonts w:ascii="Times New Roman" w:hAnsi="Times New Roman" w:cs="Times New Roman"/>
          <w:szCs w:val="21"/>
        </w:rPr>
        <w:t xml:space="preserve"> the Company </w:t>
      </w:r>
      <w:r w:rsidR="006F125B">
        <w:rPr>
          <w:rFonts w:ascii="Times New Roman" w:hAnsi="Times New Roman" w:cs="Times New Roman" w:hint="eastAsia"/>
          <w:szCs w:val="21"/>
        </w:rPr>
        <w:t>m</w:t>
      </w:r>
      <w:r w:rsidR="006F125B">
        <w:rPr>
          <w:rFonts w:ascii="Times New Roman" w:hAnsi="Times New Roman" w:cs="Times New Roman"/>
          <w:szCs w:val="21"/>
        </w:rPr>
        <w:t>eet</w:t>
      </w:r>
      <w:r w:rsidR="00071D24" w:rsidRPr="001C5965">
        <w:rPr>
          <w:rFonts w:ascii="Times New Roman" w:hAnsi="Times New Roman" w:cs="Times New Roman"/>
          <w:szCs w:val="21"/>
        </w:rPr>
        <w:t>s</w:t>
      </w:r>
      <w:r w:rsidR="007D7FAF" w:rsidRPr="001C5965">
        <w:rPr>
          <w:rFonts w:ascii="Times New Roman" w:hAnsi="Times New Roman" w:cs="Times New Roman"/>
          <w:szCs w:val="21"/>
        </w:rPr>
        <w:t xml:space="preserve"> </w:t>
      </w:r>
      <w:r w:rsidR="00071D24" w:rsidRPr="001C5965">
        <w:rPr>
          <w:rFonts w:ascii="Times New Roman" w:hAnsi="Times New Roman" w:cs="Times New Roman"/>
          <w:szCs w:val="21"/>
        </w:rPr>
        <w:t>all</w:t>
      </w:r>
      <w:r w:rsidR="003C5BBB" w:rsidRPr="001C5965">
        <w:rPr>
          <w:rFonts w:ascii="Times New Roman" w:hAnsi="Times New Roman" w:cs="Times New Roman"/>
          <w:szCs w:val="21"/>
        </w:rPr>
        <w:t xml:space="preserve"> the </w:t>
      </w:r>
      <w:r w:rsidR="007D7FAF" w:rsidRPr="001C5965">
        <w:rPr>
          <w:rFonts w:ascii="Times New Roman" w:hAnsi="Times New Roman" w:cs="Times New Roman"/>
          <w:szCs w:val="21"/>
        </w:rPr>
        <w:t xml:space="preserve">continued </w:t>
      </w:r>
      <w:r w:rsidR="003C5BBB" w:rsidRPr="001C5965">
        <w:rPr>
          <w:rFonts w:ascii="Times New Roman" w:hAnsi="Times New Roman" w:cs="Times New Roman"/>
          <w:szCs w:val="21"/>
        </w:rPr>
        <w:t xml:space="preserve">listing criteria for the </w:t>
      </w:r>
      <w:r w:rsidR="00445D72" w:rsidRPr="001C5965">
        <w:rPr>
          <w:rFonts w:ascii="Times New Roman" w:hAnsi="Times New Roman" w:cs="Times New Roman"/>
          <w:szCs w:val="21"/>
          <w:highlight w:val="magenta"/>
        </w:rPr>
        <w:t>XX</w:t>
      </w:r>
      <w:r w:rsidR="003C5BBB" w:rsidRPr="001C5965">
        <w:rPr>
          <w:rFonts w:ascii="Times New Roman" w:hAnsi="Times New Roman" w:cs="Times New Roman"/>
          <w:szCs w:val="21"/>
        </w:rPr>
        <w:t xml:space="preserve"> Market</w:t>
      </w:r>
      <w:r w:rsidR="00071D24" w:rsidRPr="001C5965">
        <w:rPr>
          <w:rFonts w:ascii="Times New Roman" w:hAnsi="Times New Roman" w:cs="Times New Roman"/>
          <w:szCs w:val="21"/>
        </w:rPr>
        <w:t>.</w:t>
      </w:r>
    </w:p>
    <w:p w14:paraId="4A10A77F" w14:textId="37F3115B" w:rsidR="000B13C4" w:rsidRDefault="000B13C4" w:rsidP="00CC361F">
      <w:pPr>
        <w:ind w:firstLineChars="100" w:firstLine="170"/>
        <w:rPr>
          <w:rFonts w:asciiTheme="minorEastAsia" w:hAnsiTheme="minorEastAsia"/>
          <w:sz w:val="18"/>
          <w:szCs w:val="18"/>
        </w:rPr>
      </w:pPr>
    </w:p>
    <w:p w14:paraId="75702B28" w14:textId="77777777" w:rsidR="00A761C6" w:rsidRPr="00646C32" w:rsidRDefault="00A761C6" w:rsidP="00CC361F">
      <w:pPr>
        <w:ind w:firstLineChars="100" w:firstLine="170"/>
        <w:rPr>
          <w:rFonts w:asciiTheme="minorEastAsia" w:hAnsiTheme="minorEastAsia"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389"/>
        <w:gridCol w:w="1063"/>
        <w:gridCol w:w="920"/>
        <w:gridCol w:w="1072"/>
        <w:gridCol w:w="805"/>
        <w:gridCol w:w="1496"/>
        <w:gridCol w:w="1222"/>
        <w:gridCol w:w="1017"/>
      </w:tblGrid>
      <w:tr w:rsidR="0008574B" w:rsidRPr="00646C32" w14:paraId="51C75B64" w14:textId="77777777" w:rsidTr="00CE6ABE">
        <w:trPr>
          <w:trHeight w:val="594"/>
        </w:trPr>
        <w:tc>
          <w:tcPr>
            <w:tcW w:w="2300" w:type="dxa"/>
            <w:gridSpan w:val="2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0C2DCA33" w14:textId="1868C206" w:rsidR="0008574B" w:rsidRPr="001C5965" w:rsidRDefault="0008574B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53B2AB52" w14:textId="165BE353" w:rsidR="0008574B" w:rsidRPr="001C5965" w:rsidRDefault="0008574B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1C5965">
              <w:rPr>
                <w:rFonts w:ascii="Times New Roman" w:hAnsi="Times New Roman" w:cs="Times New Roman"/>
                <w:sz w:val="20"/>
                <w:szCs w:val="20"/>
              </w:rPr>
              <w:t xml:space="preserve">Number of </w:t>
            </w:r>
            <w:r w:rsidR="0093266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C5965">
              <w:rPr>
                <w:rFonts w:ascii="Times New Roman" w:hAnsi="Times New Roman" w:cs="Times New Roman"/>
                <w:sz w:val="20"/>
                <w:szCs w:val="20"/>
              </w:rPr>
              <w:t>hareholders</w:t>
            </w:r>
          </w:p>
        </w:tc>
        <w:tc>
          <w:tcPr>
            <w:tcW w:w="929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08633A61" w14:textId="3B7C274A" w:rsidR="0008574B" w:rsidRPr="001C5965" w:rsidRDefault="0008574B" w:rsidP="002F5ABA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1C5965">
              <w:rPr>
                <w:rFonts w:ascii="Times New Roman" w:hAnsi="Times New Roman" w:cs="Times New Roman"/>
                <w:sz w:val="20"/>
                <w:szCs w:val="20"/>
              </w:rPr>
              <w:t>Number of tradable shares (</w:t>
            </w:r>
            <w:r w:rsidR="002F5AB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C5965">
              <w:rPr>
                <w:rFonts w:ascii="Times New Roman" w:hAnsi="Times New Roman" w:cs="Times New Roman"/>
                <w:sz w:val="20"/>
                <w:szCs w:val="20"/>
              </w:rPr>
              <w:t>nits)</w:t>
            </w:r>
          </w:p>
        </w:tc>
        <w:tc>
          <w:tcPr>
            <w:tcW w:w="1072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1F085920" w14:textId="714BB79D" w:rsidR="0008574B" w:rsidRPr="001C5965" w:rsidRDefault="0008574B" w:rsidP="00437A71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1C5965">
              <w:rPr>
                <w:rFonts w:ascii="Times New Roman" w:hAnsi="Times New Roman" w:cs="Times New Roman"/>
                <w:sz w:val="20"/>
                <w:szCs w:val="20"/>
              </w:rPr>
              <w:t>Market capitalization of tradable shares</w:t>
            </w:r>
          </w:p>
        </w:tc>
        <w:tc>
          <w:tcPr>
            <w:tcW w:w="809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7A9F378D" w14:textId="00CFF1AF" w:rsidR="0008574B" w:rsidRPr="001C5965" w:rsidRDefault="0008574B" w:rsidP="00437A71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1C5965">
              <w:rPr>
                <w:rFonts w:ascii="Times New Roman" w:hAnsi="Times New Roman" w:cs="Times New Roman"/>
                <w:sz w:val="20"/>
                <w:szCs w:val="20"/>
              </w:rPr>
              <w:t xml:space="preserve">Ratio of </w:t>
            </w:r>
            <w:r w:rsidR="007D7FAF" w:rsidRPr="001C596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1C5965">
              <w:rPr>
                <w:rFonts w:ascii="Times New Roman" w:hAnsi="Times New Roman" w:cs="Times New Roman"/>
                <w:sz w:val="20"/>
                <w:szCs w:val="20"/>
              </w:rPr>
              <w:t>radable shares</w:t>
            </w:r>
          </w:p>
        </w:tc>
        <w:tc>
          <w:tcPr>
            <w:tcW w:w="1531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1CDE4867" w14:textId="44776C90" w:rsidR="0008574B" w:rsidRPr="001C5965" w:rsidRDefault="0019729A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1C5965">
              <w:rPr>
                <w:rFonts w:ascii="Times New Roman" w:hAnsi="Times New Roman" w:cs="Times New Roman"/>
                <w:sz w:val="20"/>
                <w:szCs w:val="20"/>
              </w:rPr>
              <w:t>Daily average</w:t>
            </w:r>
            <w:r w:rsidR="0008574B" w:rsidRPr="001C5965">
              <w:rPr>
                <w:rFonts w:ascii="Times New Roman" w:hAnsi="Times New Roman" w:cs="Times New Roman"/>
                <w:sz w:val="20"/>
                <w:szCs w:val="20"/>
              </w:rPr>
              <w:t xml:space="preserve"> trading value (or </w:t>
            </w:r>
            <w:r w:rsidR="0093266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08574B" w:rsidRPr="001C5965">
              <w:rPr>
                <w:rFonts w:ascii="Times New Roman" w:hAnsi="Times New Roman" w:cs="Times New Roman"/>
                <w:sz w:val="20"/>
                <w:szCs w:val="20"/>
              </w:rPr>
              <w:t>onthly average trading volume)</w:t>
            </w:r>
          </w:p>
        </w:tc>
        <w:tc>
          <w:tcPr>
            <w:tcW w:w="1185" w:type="dxa"/>
            <w:shd w:val="clear" w:color="auto" w:fill="B8CCE4" w:themeFill="accent1" w:themeFillTint="66"/>
            <w:vAlign w:val="center"/>
          </w:tcPr>
          <w:p w14:paraId="168C4859" w14:textId="318FD315" w:rsidR="0008574B" w:rsidRPr="001C5965" w:rsidRDefault="0008574B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1C5965">
              <w:rPr>
                <w:rFonts w:ascii="Times New Roman" w:hAnsi="Times New Roman" w:cs="Times New Roman"/>
                <w:sz w:val="20"/>
                <w:szCs w:val="20"/>
              </w:rPr>
              <w:t>Market capitalization</w:t>
            </w:r>
          </w:p>
        </w:tc>
        <w:tc>
          <w:tcPr>
            <w:tcW w:w="1031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1EC04943" w14:textId="348CADAD" w:rsidR="0008574B" w:rsidRPr="001C5965" w:rsidRDefault="00B440C1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1C5965">
              <w:rPr>
                <w:rFonts w:ascii="Times New Roman" w:hAnsi="Times New Roman" w:cs="Times New Roman"/>
                <w:sz w:val="20"/>
                <w:szCs w:val="20"/>
              </w:rPr>
              <w:t>Amount of net assets</w:t>
            </w:r>
          </w:p>
        </w:tc>
      </w:tr>
      <w:tr w:rsidR="0008574B" w:rsidRPr="00646C32" w14:paraId="765799E4" w14:textId="77777777" w:rsidTr="00CE6ABE">
        <w:trPr>
          <w:trHeight w:val="133"/>
        </w:trPr>
        <w:tc>
          <w:tcPr>
            <w:tcW w:w="87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C2FC1B" w14:textId="3FAE2205" w:rsidR="0008574B" w:rsidRPr="001C5965" w:rsidRDefault="0008574B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965">
              <w:rPr>
                <w:rFonts w:ascii="Times New Roman" w:hAnsi="Times New Roman" w:cs="Times New Roman"/>
                <w:sz w:val="20"/>
                <w:szCs w:val="20"/>
              </w:rPr>
              <w:t>Conformity status of the Company</w:t>
            </w:r>
          </w:p>
        </w:tc>
        <w:tc>
          <w:tcPr>
            <w:tcW w:w="1425" w:type="dxa"/>
            <w:tcMar>
              <w:left w:w="28" w:type="dxa"/>
              <w:right w:w="28" w:type="dxa"/>
            </w:tcMar>
            <w:vAlign w:val="center"/>
          </w:tcPr>
          <w:p w14:paraId="6897E35B" w14:textId="5E675B85" w:rsidR="0008574B" w:rsidRPr="001C5965" w:rsidRDefault="0008574B" w:rsidP="00293C88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965">
              <w:rPr>
                <w:rFonts w:ascii="Times New Roman" w:hAnsi="Times New Roman" w:cs="Times New Roman"/>
                <w:sz w:val="20"/>
                <w:szCs w:val="20"/>
              </w:rPr>
              <w:t xml:space="preserve">As of the end of </w:t>
            </w:r>
            <w:r w:rsidR="00445D72" w:rsidRPr="001C5965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MM</w:t>
            </w:r>
            <w:r w:rsidRPr="001C5965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Y</w:t>
            </w:r>
            <w:r w:rsidR="00445D72" w:rsidRPr="001C5965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YYY</w:t>
            </w:r>
          </w:p>
        </w:tc>
        <w:tc>
          <w:tcPr>
            <w:tcW w:w="10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FA05CF" w14:textId="77777777" w:rsidR="0008574B" w:rsidRPr="001C5965" w:rsidRDefault="0008574B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BD9152" w14:textId="77777777" w:rsidR="0008574B" w:rsidRPr="001C5965" w:rsidRDefault="0008574B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7CB655" w14:textId="77777777" w:rsidR="0008574B" w:rsidRPr="001C5965" w:rsidRDefault="0008574B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6B8F8E" w14:textId="77777777" w:rsidR="0008574B" w:rsidRPr="001C5965" w:rsidRDefault="0008574B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6F08A9" w14:textId="77777777" w:rsidR="0008574B" w:rsidRPr="001C5965" w:rsidRDefault="0008574B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58AC1F93" w14:textId="77777777" w:rsidR="0008574B" w:rsidRPr="001C5965" w:rsidRDefault="0008574B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441E9F" w14:textId="77777777" w:rsidR="0008574B" w:rsidRPr="001C5965" w:rsidRDefault="0008574B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74B" w:rsidRPr="00646C32" w14:paraId="556B1418" w14:textId="77777777" w:rsidTr="00CE6ABE">
        <w:trPr>
          <w:trHeight w:val="601"/>
        </w:trPr>
        <w:tc>
          <w:tcPr>
            <w:tcW w:w="8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7470FA" w14:textId="77777777" w:rsidR="0008574B" w:rsidRPr="001C5965" w:rsidRDefault="0008574B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Mar>
              <w:left w:w="28" w:type="dxa"/>
              <w:right w:w="28" w:type="dxa"/>
            </w:tcMar>
            <w:vAlign w:val="center"/>
          </w:tcPr>
          <w:p w14:paraId="3B1EDA5F" w14:textId="3E2EE58B" w:rsidR="0008574B" w:rsidRPr="001C5965" w:rsidRDefault="0008574B" w:rsidP="00293C88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965">
              <w:rPr>
                <w:rFonts w:ascii="Times New Roman" w:hAnsi="Times New Roman" w:cs="Times New Roman"/>
                <w:sz w:val="20"/>
                <w:szCs w:val="20"/>
              </w:rPr>
              <w:t xml:space="preserve">As of the end of </w:t>
            </w:r>
            <w:r w:rsidR="00445D72" w:rsidRPr="001C5965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MM YYYY</w:t>
            </w:r>
          </w:p>
        </w:tc>
        <w:tc>
          <w:tcPr>
            <w:tcW w:w="10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AC4727" w14:textId="77777777" w:rsidR="0008574B" w:rsidRPr="001C5965" w:rsidRDefault="0008574B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327870" w14:textId="77777777" w:rsidR="0008574B" w:rsidRPr="001C5965" w:rsidRDefault="0008574B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432F4A" w14:textId="77777777" w:rsidR="0008574B" w:rsidRPr="001C5965" w:rsidRDefault="0008574B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79F21D" w14:textId="77777777" w:rsidR="0008574B" w:rsidRPr="001C5965" w:rsidRDefault="0008574B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4A2045" w14:textId="77777777" w:rsidR="0008574B" w:rsidRPr="001C5965" w:rsidRDefault="0008574B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77C4D9D2" w14:textId="77777777" w:rsidR="0008574B" w:rsidRPr="001C5965" w:rsidRDefault="0008574B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E53690" w14:textId="77777777" w:rsidR="0008574B" w:rsidRPr="001C5965" w:rsidRDefault="0008574B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74B" w:rsidRPr="00646C32" w14:paraId="028EAFBA" w14:textId="77777777" w:rsidTr="00CE6ABE">
        <w:trPr>
          <w:trHeight w:val="756"/>
        </w:trPr>
        <w:tc>
          <w:tcPr>
            <w:tcW w:w="230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90E1C1" w14:textId="068B07BF" w:rsidR="0008574B" w:rsidRPr="001C5965" w:rsidRDefault="007D7FAF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965">
              <w:rPr>
                <w:rFonts w:ascii="Times New Roman" w:hAnsi="Times New Roman" w:cs="Times New Roman"/>
                <w:sz w:val="20"/>
                <w:szCs w:val="20"/>
              </w:rPr>
              <w:t>Continued l</w:t>
            </w:r>
            <w:r w:rsidR="0008574B" w:rsidRPr="001C5965">
              <w:rPr>
                <w:rFonts w:ascii="Times New Roman" w:hAnsi="Times New Roman" w:cs="Times New Roman"/>
                <w:sz w:val="20"/>
                <w:szCs w:val="20"/>
              </w:rPr>
              <w:t>isting criteria</w:t>
            </w:r>
          </w:p>
        </w:tc>
        <w:tc>
          <w:tcPr>
            <w:tcW w:w="10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317E63" w14:textId="423D315B" w:rsidR="0008574B" w:rsidRPr="001C5965" w:rsidRDefault="00445D72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965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****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CA4434" w14:textId="237C2F34" w:rsidR="0008574B" w:rsidRPr="001C5965" w:rsidRDefault="00445D72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965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****</w:t>
            </w:r>
          </w:p>
        </w:tc>
        <w:tc>
          <w:tcPr>
            <w:tcW w:w="10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A7471E" w14:textId="411B6E4A" w:rsidR="0008574B" w:rsidRPr="001C5965" w:rsidRDefault="00656BFA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BFA">
              <w:rPr>
                <w:rFonts w:ascii="Times New Roman" w:hAnsi="Times New Roman" w:cs="Times New Roman"/>
                <w:sz w:val="20"/>
                <w:szCs w:val="20"/>
              </w:rPr>
              <w:t>¥</w:t>
            </w:r>
            <w:r w:rsidR="00445D72" w:rsidRPr="00656BFA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*</w:t>
            </w:r>
            <w:r w:rsidR="005F1D01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 w:rsidR="00445D72" w:rsidRPr="00656BFA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*</w:t>
            </w:r>
            <w:r w:rsidR="0008574B" w:rsidRPr="001C5965">
              <w:rPr>
                <w:rFonts w:ascii="Times New Roman" w:hAnsi="Times New Roman" w:cs="Times New Roman"/>
                <w:sz w:val="20"/>
                <w:szCs w:val="20"/>
              </w:rPr>
              <w:t xml:space="preserve"> bil</w:t>
            </w:r>
            <w:r w:rsidRPr="00656BFA">
              <w:rPr>
                <w:rFonts w:ascii="Times New Roman" w:hAnsi="Times New Roman" w:cs="Times New Roman"/>
                <w:sz w:val="20"/>
                <w:szCs w:val="20"/>
              </w:rPr>
              <w:t>lion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604DFF" w14:textId="30760175" w:rsidR="0008574B" w:rsidRPr="001C5965" w:rsidRDefault="00445D72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965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**</w:t>
            </w:r>
            <w:r w:rsidR="0008574B" w:rsidRPr="001C5965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5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7138AD" w14:textId="6EC49533" w:rsidR="0008574B" w:rsidRPr="001C5965" w:rsidRDefault="005611BB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BFA">
              <w:rPr>
                <w:rFonts w:ascii="Times New Roman" w:hAnsi="Times New Roman" w:cs="Times New Roman"/>
                <w:sz w:val="20"/>
                <w:szCs w:val="20"/>
              </w:rPr>
              <w:t>¥</w:t>
            </w:r>
            <w:r w:rsidR="0008574B" w:rsidRPr="001C5965">
              <w:rPr>
                <w:rFonts w:ascii="Times New Roman" w:hAnsi="Times New Roman" w:cs="Times New Roman"/>
                <w:sz w:val="20"/>
                <w:szCs w:val="20"/>
              </w:rPr>
              <w:t>20 mil</w:t>
            </w:r>
            <w:r w:rsidRPr="00656BFA">
              <w:rPr>
                <w:rFonts w:ascii="Times New Roman" w:hAnsi="Times New Roman" w:cs="Times New Roman"/>
                <w:sz w:val="20"/>
                <w:szCs w:val="20"/>
              </w:rPr>
              <w:t>lion</w:t>
            </w:r>
          </w:p>
          <w:p w14:paraId="2ADA4F7A" w14:textId="589847F9" w:rsidR="0008574B" w:rsidRPr="001C5965" w:rsidRDefault="0008574B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965">
              <w:rPr>
                <w:rFonts w:ascii="Times New Roman" w:hAnsi="Times New Roman" w:cs="Times New Roman"/>
                <w:sz w:val="20"/>
                <w:szCs w:val="20"/>
              </w:rPr>
              <w:t>(or 10 units)</w:t>
            </w:r>
          </w:p>
        </w:tc>
        <w:tc>
          <w:tcPr>
            <w:tcW w:w="1185" w:type="dxa"/>
            <w:vAlign w:val="center"/>
          </w:tcPr>
          <w:p w14:paraId="1427B28C" w14:textId="68A32D91" w:rsidR="0008574B" w:rsidRPr="001C5965" w:rsidRDefault="004A17E0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BFA">
              <w:rPr>
                <w:rFonts w:ascii="Times New Roman" w:hAnsi="Times New Roman" w:cs="Times New Roman"/>
                <w:sz w:val="20"/>
                <w:szCs w:val="20"/>
              </w:rPr>
              <w:t>¥</w:t>
            </w:r>
            <w:r w:rsidR="0008574B" w:rsidRPr="001C59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1D0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8574B" w:rsidRPr="001C5965">
              <w:rPr>
                <w:rFonts w:ascii="Times New Roman" w:hAnsi="Times New Roman" w:cs="Times New Roman"/>
                <w:sz w:val="20"/>
                <w:szCs w:val="20"/>
              </w:rPr>
              <w:t xml:space="preserve"> bil</w:t>
            </w:r>
            <w:r w:rsidRPr="00656BFA">
              <w:rPr>
                <w:rFonts w:ascii="Times New Roman" w:hAnsi="Times New Roman" w:cs="Times New Roman"/>
                <w:sz w:val="20"/>
                <w:szCs w:val="20"/>
              </w:rPr>
              <w:t>lion</w:t>
            </w:r>
          </w:p>
        </w:tc>
        <w:tc>
          <w:tcPr>
            <w:tcW w:w="10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FE1594" w14:textId="4AE71EE4" w:rsidR="0008574B" w:rsidRPr="001C5965" w:rsidRDefault="0013232B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32B">
              <w:rPr>
                <w:rFonts w:ascii="Times New Roman" w:hAnsi="Times New Roman" w:cs="Times New Roman"/>
                <w:sz w:val="20"/>
                <w:szCs w:val="20"/>
              </w:rPr>
              <w:t>The amount of net assets is a positive figure.</w:t>
            </w:r>
          </w:p>
        </w:tc>
      </w:tr>
      <w:tr w:rsidR="0008574B" w:rsidRPr="00646C32" w14:paraId="072FB8AB" w14:textId="77777777" w:rsidTr="00CE6ABE">
        <w:trPr>
          <w:trHeight w:val="756"/>
        </w:trPr>
        <w:tc>
          <w:tcPr>
            <w:tcW w:w="230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7A930" w14:textId="1F98F22A" w:rsidR="0008574B" w:rsidRPr="001C5965" w:rsidRDefault="0008574B" w:rsidP="00D5664A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965">
              <w:rPr>
                <w:rFonts w:ascii="Times New Roman" w:hAnsi="Times New Roman" w:cs="Times New Roman"/>
                <w:sz w:val="20"/>
                <w:szCs w:val="20"/>
              </w:rPr>
              <w:t xml:space="preserve">Conformity status as of </w:t>
            </w:r>
            <w:r w:rsidR="00445D72" w:rsidRPr="001C5965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MM</w:t>
            </w:r>
            <w:r w:rsidR="00D5664A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DD</w:t>
            </w:r>
            <w:r w:rsidR="00445D72" w:rsidRPr="001C5965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, YYYY</w:t>
            </w:r>
          </w:p>
        </w:tc>
        <w:tc>
          <w:tcPr>
            <w:tcW w:w="10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A4B697" w14:textId="5ED290E5" w:rsidR="0008574B" w:rsidRPr="001C5965" w:rsidRDefault="0008574B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965">
              <w:rPr>
                <w:rFonts w:ascii="Times New Roman" w:hAnsi="Times New Roman" w:cs="Times New Roman"/>
                <w:sz w:val="20"/>
                <w:szCs w:val="20"/>
              </w:rPr>
              <w:t>Satisfied</w:t>
            </w:r>
          </w:p>
        </w:tc>
        <w:tc>
          <w:tcPr>
            <w:tcW w:w="9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7DEC4F" w14:textId="32857BF1" w:rsidR="0008574B" w:rsidRPr="001C5965" w:rsidRDefault="0008574B" w:rsidP="00085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965">
              <w:rPr>
                <w:rFonts w:ascii="Times New Roman" w:hAnsi="Times New Roman" w:cs="Times New Roman"/>
                <w:sz w:val="20"/>
                <w:szCs w:val="20"/>
              </w:rPr>
              <w:t>Satisfied</w:t>
            </w:r>
          </w:p>
        </w:tc>
        <w:tc>
          <w:tcPr>
            <w:tcW w:w="10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DF491A" w14:textId="1CED8314" w:rsidR="0008574B" w:rsidRPr="001C5965" w:rsidRDefault="0008574B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965">
              <w:rPr>
                <w:rFonts w:ascii="Times New Roman" w:hAnsi="Times New Roman" w:cs="Times New Roman"/>
                <w:sz w:val="20"/>
                <w:szCs w:val="20"/>
              </w:rPr>
              <w:t>Satisfied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0418FA" w14:textId="1E89D873" w:rsidR="0008574B" w:rsidRPr="001C5965" w:rsidRDefault="0008574B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965">
              <w:rPr>
                <w:rFonts w:ascii="Times New Roman" w:hAnsi="Times New Roman" w:cs="Times New Roman"/>
                <w:sz w:val="20"/>
                <w:szCs w:val="20"/>
              </w:rPr>
              <w:t>Satisfied</w:t>
            </w:r>
          </w:p>
        </w:tc>
        <w:tc>
          <w:tcPr>
            <w:tcW w:w="15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13FA63" w14:textId="78AD1BD3" w:rsidR="0008574B" w:rsidRPr="001C5965" w:rsidRDefault="0008574B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965">
              <w:rPr>
                <w:rFonts w:ascii="Times New Roman" w:hAnsi="Times New Roman" w:cs="Times New Roman"/>
                <w:sz w:val="20"/>
                <w:szCs w:val="20"/>
              </w:rPr>
              <w:t>Satisfied</w:t>
            </w:r>
          </w:p>
        </w:tc>
        <w:tc>
          <w:tcPr>
            <w:tcW w:w="1185" w:type="dxa"/>
            <w:vAlign w:val="center"/>
          </w:tcPr>
          <w:p w14:paraId="357983D4" w14:textId="19C2470D" w:rsidR="0008574B" w:rsidRPr="001C5965" w:rsidRDefault="0008574B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965">
              <w:rPr>
                <w:rFonts w:ascii="Times New Roman" w:hAnsi="Times New Roman" w:cs="Times New Roman"/>
                <w:sz w:val="20"/>
                <w:szCs w:val="20"/>
              </w:rPr>
              <w:t>Satisfied</w:t>
            </w:r>
          </w:p>
        </w:tc>
        <w:tc>
          <w:tcPr>
            <w:tcW w:w="10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C32A05" w14:textId="48E67453" w:rsidR="0008574B" w:rsidRPr="001C5965" w:rsidRDefault="0008574B" w:rsidP="0008574B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965">
              <w:rPr>
                <w:rFonts w:ascii="Times New Roman" w:hAnsi="Times New Roman" w:cs="Times New Roman"/>
                <w:sz w:val="20"/>
                <w:szCs w:val="20"/>
              </w:rPr>
              <w:t>Satisfied</w:t>
            </w:r>
          </w:p>
        </w:tc>
      </w:tr>
    </w:tbl>
    <w:p w14:paraId="645EDDE6" w14:textId="0D5CBEF7" w:rsidR="006A28AC" w:rsidRPr="001C5965" w:rsidRDefault="006A28AC" w:rsidP="006A28A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1C5965">
        <w:rPr>
          <w:rFonts w:ascii="Times New Roman" w:hAnsi="Times New Roman" w:cs="Times New Roman"/>
          <w:sz w:val="20"/>
          <w:szCs w:val="20"/>
        </w:rPr>
        <w:t xml:space="preserve">* </w:t>
      </w:r>
      <w:r w:rsidR="00813A13" w:rsidRPr="001C5965">
        <w:rPr>
          <w:rFonts w:ascii="Times New Roman" w:hAnsi="Times New Roman" w:cs="Times New Roman"/>
          <w:sz w:val="20"/>
          <w:szCs w:val="20"/>
        </w:rPr>
        <w:t xml:space="preserve">The conformity status of the Company is determined and calculated based on </w:t>
      </w:r>
      <w:r w:rsidR="00F25A30" w:rsidRPr="001C5965">
        <w:rPr>
          <w:rFonts w:ascii="Times New Roman" w:hAnsi="Times New Roman" w:cs="Times New Roman"/>
          <w:szCs w:val="21"/>
        </w:rPr>
        <w:t>“</w:t>
      </w:r>
      <w:r w:rsidR="00813A13" w:rsidRPr="001C5965">
        <w:rPr>
          <w:rFonts w:ascii="Times New Roman" w:hAnsi="Times New Roman" w:cs="Times New Roman"/>
          <w:sz w:val="20"/>
          <w:szCs w:val="20"/>
        </w:rPr>
        <w:t>Table of Distribution of Stocks, etc.</w:t>
      </w:r>
      <w:r w:rsidR="00F25A30" w:rsidRPr="001C5965">
        <w:rPr>
          <w:rFonts w:ascii="Times New Roman" w:hAnsi="Times New Roman" w:cs="Times New Roman"/>
          <w:szCs w:val="21"/>
        </w:rPr>
        <w:t>”</w:t>
      </w:r>
      <w:r w:rsidR="00813A13" w:rsidRPr="001C5965">
        <w:rPr>
          <w:rFonts w:ascii="Times New Roman" w:hAnsi="Times New Roman" w:cs="Times New Roman"/>
          <w:sz w:val="20"/>
          <w:szCs w:val="20"/>
        </w:rPr>
        <w:t xml:space="preserve"> of the Company and other factors known by </w:t>
      </w:r>
      <w:r w:rsidR="00A576ED">
        <w:rPr>
          <w:rFonts w:ascii="Times New Roman" w:hAnsi="Times New Roman" w:cs="Times New Roman"/>
          <w:szCs w:val="21"/>
        </w:rPr>
        <w:t xml:space="preserve">the </w:t>
      </w:r>
      <w:r w:rsidR="001E3884" w:rsidRPr="00694003">
        <w:rPr>
          <w:rFonts w:ascii="Times New Roman" w:hAnsi="Times New Roman" w:cs="Times New Roman"/>
          <w:szCs w:val="21"/>
        </w:rPr>
        <w:t>Tokyo Stock Exchange</w:t>
      </w:r>
      <w:r w:rsidR="00813A13" w:rsidRPr="001C5965">
        <w:rPr>
          <w:rFonts w:ascii="Times New Roman" w:hAnsi="Times New Roman" w:cs="Times New Roman"/>
          <w:sz w:val="20"/>
          <w:szCs w:val="20"/>
        </w:rPr>
        <w:t xml:space="preserve"> as of the Record Date.</w:t>
      </w:r>
    </w:p>
    <w:p w14:paraId="040D971A" w14:textId="39970BD4" w:rsidR="00CC361F" w:rsidRPr="00646C32" w:rsidRDefault="00CC361F" w:rsidP="00CC361F">
      <w:pPr>
        <w:widowControl/>
        <w:jc w:val="left"/>
        <w:rPr>
          <w:rFonts w:asciiTheme="minorEastAsia" w:hAnsiTheme="minorEastAsia"/>
          <w:szCs w:val="21"/>
        </w:rPr>
      </w:pPr>
    </w:p>
    <w:p w14:paraId="06FE49B8" w14:textId="77777777" w:rsidR="006A28AC" w:rsidRPr="00646C32" w:rsidRDefault="006A28AC" w:rsidP="00CC361F">
      <w:pPr>
        <w:widowControl/>
        <w:jc w:val="left"/>
        <w:rPr>
          <w:rFonts w:asciiTheme="minorEastAsia" w:hAnsiTheme="minorEastAsia"/>
          <w:szCs w:val="21"/>
        </w:rPr>
      </w:pPr>
    </w:p>
    <w:p w14:paraId="40C24F24" w14:textId="1149BFD8" w:rsidR="006A28AC" w:rsidRPr="00646C32" w:rsidRDefault="00CC361F" w:rsidP="006A28AC">
      <w:pPr>
        <w:rPr>
          <w:rFonts w:asciiTheme="majorHAnsi" w:hAnsiTheme="majorHAnsi" w:cstheme="majorHAnsi"/>
          <w:sz w:val="22"/>
        </w:rPr>
      </w:pPr>
      <w:r w:rsidRPr="00646C32">
        <w:rPr>
          <w:rFonts w:asciiTheme="minorEastAsia" w:hAnsiTheme="minorEastAsia" w:hint="eastAsia"/>
          <w:sz w:val="22"/>
        </w:rPr>
        <w:t>○</w:t>
      </w:r>
      <w:r w:rsidR="006A28AC" w:rsidRPr="001C5965">
        <w:rPr>
          <w:rFonts w:ascii="Times New Roman" w:hAnsi="Times New Roman" w:cs="Times New Roman"/>
          <w:sz w:val="22"/>
        </w:rPr>
        <w:t xml:space="preserve">Implementation status for initiatives towards conformity </w:t>
      </w:r>
      <w:r w:rsidR="007D7FAF" w:rsidRPr="001C5965">
        <w:rPr>
          <w:rFonts w:ascii="Times New Roman" w:hAnsi="Times New Roman" w:cs="Times New Roman"/>
          <w:sz w:val="22"/>
        </w:rPr>
        <w:t>to</w:t>
      </w:r>
      <w:r w:rsidR="006A28AC" w:rsidRPr="001C5965">
        <w:rPr>
          <w:rFonts w:ascii="Times New Roman" w:hAnsi="Times New Roman" w:cs="Times New Roman"/>
          <w:sz w:val="22"/>
        </w:rPr>
        <w:t xml:space="preserve"> the </w:t>
      </w:r>
      <w:r w:rsidR="005561B8" w:rsidRPr="001C5965">
        <w:rPr>
          <w:rFonts w:ascii="Times New Roman" w:hAnsi="Times New Roman" w:cs="Times New Roman"/>
          <w:szCs w:val="21"/>
        </w:rPr>
        <w:t>continued listing</w:t>
      </w:r>
      <w:r w:rsidR="006A28AC" w:rsidRPr="001C5965">
        <w:rPr>
          <w:rFonts w:ascii="Times New Roman" w:hAnsi="Times New Roman" w:cs="Times New Roman"/>
          <w:sz w:val="22"/>
        </w:rPr>
        <w:t xml:space="preserve"> criteria</w:t>
      </w:r>
    </w:p>
    <w:p w14:paraId="1EBACA28" w14:textId="7962F67C" w:rsidR="00CC361F" w:rsidRPr="00646C32" w:rsidRDefault="00CC361F" w:rsidP="00CC361F">
      <w:pPr>
        <w:rPr>
          <w:rFonts w:asciiTheme="minorEastAsia" w:hAnsiTheme="minorEastAsia"/>
          <w:sz w:val="22"/>
        </w:rPr>
      </w:pPr>
    </w:p>
    <w:p w14:paraId="1E5817BB" w14:textId="77777777" w:rsidR="009C5988" w:rsidRPr="00646C32" w:rsidRDefault="009C5988" w:rsidP="00CC361F">
      <w:pPr>
        <w:jc w:val="right"/>
        <w:rPr>
          <w:rFonts w:asciiTheme="minorEastAsia" w:hAnsiTheme="minorEastAsia"/>
          <w:sz w:val="18"/>
          <w:szCs w:val="18"/>
        </w:rPr>
      </w:pPr>
    </w:p>
    <w:p w14:paraId="79E9BB40" w14:textId="77777777" w:rsidR="00582BB4" w:rsidRPr="00582BB4" w:rsidRDefault="00582BB4" w:rsidP="00582BB4">
      <w:pPr>
        <w:jc w:val="center"/>
        <w:rPr>
          <w:rFonts w:ascii="Times New Roman" w:hAnsi="Times New Roman" w:cs="Times New Roman"/>
        </w:rPr>
      </w:pPr>
      <w:r w:rsidRPr="00582BB4">
        <w:rPr>
          <w:rFonts w:ascii="Times New Roman" w:hAnsi="Times New Roman" w:cs="Times New Roman"/>
        </w:rPr>
        <w:t># # #</w:t>
      </w:r>
    </w:p>
    <w:p w14:paraId="0DAC8126" w14:textId="50BCC1DB" w:rsidR="00CC361F" w:rsidRPr="006A28AC" w:rsidRDefault="00CC361F" w:rsidP="00CC361F">
      <w:pPr>
        <w:jc w:val="right"/>
        <w:rPr>
          <w:rFonts w:asciiTheme="minorEastAsia" w:hAnsiTheme="minorEastAsia"/>
          <w:color w:val="A6A6A6" w:themeColor="background1" w:themeShade="A6"/>
          <w:sz w:val="18"/>
          <w:szCs w:val="18"/>
        </w:rPr>
      </w:pPr>
    </w:p>
    <w:sectPr w:rsidR="00CC361F" w:rsidRPr="006A28AC">
      <w:footerReference w:type="even" r:id="rId8"/>
      <w:footerReference w:type="default" r:id="rId9"/>
      <w:pgSz w:w="11906" w:h="16838" w:code="9"/>
      <w:pgMar w:top="1021" w:right="1021" w:bottom="851" w:left="1021" w:header="284" w:footer="284" w:gutter="0"/>
      <w:pgNumType w:start="1"/>
      <w:cols w:space="425"/>
      <w:docGrid w:type="linesAndChars" w:linePitch="310" w:charSpace="-20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275E" w14:textId="77777777" w:rsidR="004241A8" w:rsidRDefault="004241A8">
      <w:r>
        <w:separator/>
      </w:r>
    </w:p>
  </w:endnote>
  <w:endnote w:type="continuationSeparator" w:id="0">
    <w:p w14:paraId="21A5EB50" w14:textId="77777777" w:rsidR="004241A8" w:rsidRDefault="004241A8">
      <w:r>
        <w:continuationSeparator/>
      </w:r>
    </w:p>
  </w:endnote>
  <w:endnote w:type="continuationNotice" w:id="1">
    <w:p w14:paraId="5EFD7046" w14:textId="77777777" w:rsidR="004241A8" w:rsidRDefault="004241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BDC0" w14:textId="77777777" w:rsidR="007A0791" w:rsidRDefault="007A0791">
    <w:pPr>
      <w:jc w:val="right"/>
      <w:rPr>
        <w:rFonts w:ascii="HGｺﾞｼｯｸM" w:eastAsia="HGｺﾞｼｯｸM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4850527"/>
      <w:docPartObj>
        <w:docPartGallery w:val="Page Numbers (Bottom of Page)"/>
        <w:docPartUnique/>
      </w:docPartObj>
    </w:sdtPr>
    <w:sdtContent>
      <w:p w14:paraId="14B42B8B" w14:textId="4CE383BA" w:rsidR="007A0791" w:rsidRDefault="0070490E">
        <w:pPr>
          <w:pStyle w:val="a5"/>
          <w:jc w:val="center"/>
        </w:pPr>
        <w:r w:rsidRPr="002E306C">
          <w:rPr>
            <w:rFonts w:ascii="Times New Roman" w:hAnsi="Times New Roman"/>
          </w:rPr>
          <w:fldChar w:fldCharType="begin"/>
        </w:r>
        <w:r w:rsidRPr="002E306C">
          <w:rPr>
            <w:rFonts w:ascii="Times New Roman" w:hAnsi="Times New Roman"/>
          </w:rPr>
          <w:instrText>PAGE   \* MERGEFORMAT</w:instrText>
        </w:r>
        <w:r w:rsidRPr="002E306C">
          <w:rPr>
            <w:rFonts w:ascii="Times New Roman" w:hAnsi="Times New Roman"/>
          </w:rPr>
          <w:fldChar w:fldCharType="separate"/>
        </w:r>
        <w:r w:rsidR="00D55ECA" w:rsidRPr="00D55ECA">
          <w:rPr>
            <w:rFonts w:ascii="Times New Roman" w:hAnsi="Times New Roman"/>
            <w:noProof/>
            <w:lang w:val="ja-JP"/>
          </w:rPr>
          <w:t>2</w:t>
        </w:r>
        <w:r w:rsidRPr="002E306C">
          <w:rPr>
            <w:rFonts w:ascii="Times New Roman" w:hAnsi="Times New Roman"/>
          </w:rPr>
          <w:fldChar w:fldCharType="end"/>
        </w:r>
      </w:p>
    </w:sdtContent>
  </w:sdt>
  <w:p w14:paraId="5EF741F2" w14:textId="77777777" w:rsidR="007A0791" w:rsidRDefault="007A0791">
    <w:pPr>
      <w:pStyle w:val="a5"/>
      <w:ind w:right="360"/>
      <w:rPr>
        <w:rFonts w:ascii="HGｺﾞｼｯｸM" w:eastAsia="HGｺﾞｼｯｸ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1EBF2" w14:textId="77777777" w:rsidR="004241A8" w:rsidRDefault="004241A8">
      <w:r>
        <w:rPr>
          <w:rFonts w:hint="eastAsia"/>
        </w:rPr>
        <w:separator/>
      </w:r>
    </w:p>
  </w:footnote>
  <w:footnote w:type="continuationSeparator" w:id="0">
    <w:p w14:paraId="03AC7E18" w14:textId="77777777" w:rsidR="004241A8" w:rsidRDefault="004241A8">
      <w:r>
        <w:continuationSeparator/>
      </w:r>
    </w:p>
  </w:footnote>
  <w:footnote w:type="continuationNotice" w:id="1">
    <w:p w14:paraId="17E5438A" w14:textId="77777777" w:rsidR="004241A8" w:rsidRDefault="004241A8"/>
  </w:footnote>
  <w:footnote w:id="2">
    <w:p w14:paraId="43A12AAF" w14:textId="2C85BEBF" w:rsidR="00F77910" w:rsidRPr="00AA7EF3" w:rsidRDefault="00E26EA0">
      <w:pPr>
        <w:pStyle w:val="af7"/>
        <w:rPr>
          <w:rFonts w:ascii="Times New Roman" w:hAnsi="Times New Roman" w:cs="Times New Roman"/>
          <w:sz w:val="20"/>
          <w:szCs w:val="20"/>
          <w:shd w:val="pct15" w:color="auto" w:fill="FFFFFF"/>
        </w:rPr>
      </w:pPr>
      <w:r w:rsidRPr="00AA7EF3">
        <w:rPr>
          <w:rFonts w:ascii="Times New Roman" w:hAnsi="Times New Roman" w:cs="Times New Roman"/>
          <w:sz w:val="20"/>
          <w:szCs w:val="20"/>
          <w:shd w:val="pct15" w:color="auto" w:fill="FFFFFF"/>
          <w:vertAlign w:val="superscript"/>
        </w:rPr>
        <w:t xml:space="preserve">Note </w:t>
      </w:r>
      <w:r w:rsidRPr="00AA7EF3">
        <w:rPr>
          <w:rStyle w:val="af9"/>
          <w:rFonts w:ascii="Times New Roman" w:hAnsi="Times New Roman" w:cs="Times New Roman"/>
          <w:shd w:val="pct15" w:color="auto" w:fill="FFFFFF"/>
        </w:rPr>
        <w:footnoteRef/>
      </w:r>
      <w:r w:rsidR="00EA68EA" w:rsidRPr="00AA7EF3">
        <w:rPr>
          <w:rFonts w:ascii="Times New Roman" w:hAnsi="Times New Roman" w:cs="Times New Roman"/>
          <w:sz w:val="20"/>
          <w:szCs w:val="20"/>
          <w:shd w:val="pct15" w:color="auto" w:fill="FFFFFF"/>
        </w:rPr>
        <w:t xml:space="preserve">: </w:t>
      </w:r>
      <w:r w:rsidR="00F77910" w:rsidRPr="00AA7EF3">
        <w:rPr>
          <w:rFonts w:ascii="Times New Roman" w:hAnsi="Times New Roman" w:cs="Times New Roman"/>
          <w:sz w:val="20"/>
          <w:szCs w:val="20"/>
          <w:shd w:val="pct15" w:color="auto" w:fill="FFFFFF"/>
        </w:rPr>
        <w:t xml:space="preserve">Please list all the criteria </w:t>
      </w:r>
      <w:r w:rsidR="0075733F" w:rsidRPr="00AA7EF3">
        <w:rPr>
          <w:rFonts w:ascii="Times New Roman" w:hAnsi="Times New Roman" w:cs="Times New Roman"/>
          <w:sz w:val="20"/>
          <w:szCs w:val="20"/>
          <w:shd w:val="pct15" w:color="auto" w:fill="FFFFFF"/>
        </w:rPr>
        <w:t xml:space="preserve">for </w:t>
      </w:r>
      <w:r w:rsidR="00F77910" w:rsidRPr="00AA7EF3">
        <w:rPr>
          <w:rFonts w:ascii="Times New Roman" w:hAnsi="Times New Roman" w:cs="Times New Roman"/>
          <w:sz w:val="20"/>
          <w:szCs w:val="20"/>
          <w:shd w:val="pct15" w:color="auto" w:fill="FFFFFF"/>
        </w:rPr>
        <w:t xml:space="preserve">which </w:t>
      </w:r>
      <w:r w:rsidR="0075733F" w:rsidRPr="00AA7EF3">
        <w:rPr>
          <w:rFonts w:ascii="Times New Roman" w:hAnsi="Times New Roman" w:cs="Times New Roman"/>
          <w:sz w:val="20"/>
          <w:szCs w:val="20"/>
          <w:shd w:val="pct15" w:color="auto" w:fill="FFFFFF"/>
        </w:rPr>
        <w:t>there is</w:t>
      </w:r>
      <w:r w:rsidR="00F77910" w:rsidRPr="00AA7EF3">
        <w:rPr>
          <w:rFonts w:ascii="Times New Roman" w:hAnsi="Times New Roman" w:cs="Times New Roman"/>
          <w:sz w:val="20"/>
          <w:szCs w:val="20"/>
          <w:shd w:val="pct15" w:color="auto" w:fill="FFFFFF"/>
        </w:rPr>
        <w:t xml:space="preserve"> no</w:t>
      </w:r>
      <w:r w:rsidR="0075733F" w:rsidRPr="00AA7EF3">
        <w:rPr>
          <w:rFonts w:ascii="Times New Roman" w:hAnsi="Times New Roman" w:cs="Times New Roman"/>
          <w:sz w:val="20"/>
          <w:szCs w:val="20"/>
          <w:shd w:val="pct15" w:color="auto" w:fill="FFFFFF"/>
        </w:rPr>
        <w:t>n-</w:t>
      </w:r>
      <w:r w:rsidR="00F77910" w:rsidRPr="00AA7EF3">
        <w:rPr>
          <w:rFonts w:ascii="Times New Roman" w:hAnsi="Times New Roman" w:cs="Times New Roman"/>
          <w:sz w:val="20"/>
          <w:szCs w:val="20"/>
          <w:shd w:val="pct15" w:color="auto" w:fill="FFFFFF"/>
        </w:rPr>
        <w:t>conform</w:t>
      </w:r>
      <w:r w:rsidR="0075733F" w:rsidRPr="00AA7EF3">
        <w:rPr>
          <w:rFonts w:ascii="Times New Roman" w:hAnsi="Times New Roman" w:cs="Times New Roman"/>
          <w:sz w:val="20"/>
          <w:szCs w:val="20"/>
          <w:shd w:val="pct15" w:color="auto" w:fill="FFFFFF"/>
        </w:rPr>
        <w:t>ity</w:t>
      </w:r>
      <w:r w:rsidR="00F77910" w:rsidRPr="00AA7EF3">
        <w:rPr>
          <w:rFonts w:ascii="Times New Roman" w:hAnsi="Times New Roman" w:cs="Times New Roman"/>
          <w:sz w:val="20"/>
          <w:szCs w:val="20"/>
          <w:shd w:val="pct15" w:color="auto" w:fill="FFFFFF"/>
        </w:rPr>
        <w:t>.</w:t>
      </w:r>
    </w:p>
  </w:footnote>
  <w:footnote w:id="3">
    <w:p w14:paraId="0D1ED1D0" w14:textId="275B5E1B" w:rsidR="00B3211A" w:rsidRPr="005E7398" w:rsidRDefault="00EA68EA">
      <w:pPr>
        <w:pStyle w:val="af7"/>
        <w:rPr>
          <w:rFonts w:ascii="Times New Roman" w:hAnsi="Times New Roman" w:cs="Times New Roman"/>
          <w:sz w:val="20"/>
          <w:szCs w:val="20"/>
        </w:rPr>
      </w:pPr>
      <w:r w:rsidRPr="00AA7EF3">
        <w:rPr>
          <w:rFonts w:ascii="Times New Roman" w:hAnsi="Times New Roman" w:cs="Times New Roman"/>
          <w:sz w:val="20"/>
          <w:szCs w:val="20"/>
          <w:shd w:val="pct15" w:color="auto" w:fill="FFFFFF"/>
          <w:vertAlign w:val="superscript"/>
        </w:rPr>
        <w:t>Note</w:t>
      </w:r>
      <w:r w:rsidRPr="00AA7EF3">
        <w:rPr>
          <w:rStyle w:val="af9"/>
          <w:rFonts w:ascii="Times New Roman" w:hAnsi="Times New Roman" w:cs="Times New Roman"/>
          <w:sz w:val="20"/>
          <w:szCs w:val="20"/>
          <w:shd w:val="pct15" w:color="auto" w:fill="FFFFFF"/>
        </w:rPr>
        <w:t xml:space="preserve"> </w:t>
      </w:r>
      <w:r w:rsidR="00B3211A" w:rsidRPr="00AA7EF3">
        <w:rPr>
          <w:rStyle w:val="af9"/>
          <w:rFonts w:ascii="Times New Roman" w:hAnsi="Times New Roman" w:cs="Times New Roman"/>
          <w:sz w:val="20"/>
          <w:szCs w:val="20"/>
          <w:shd w:val="pct15" w:color="auto" w:fill="FFFFFF"/>
        </w:rPr>
        <w:footnoteRef/>
      </w:r>
      <w:r w:rsidR="00806DFD" w:rsidRPr="00AA7EF3">
        <w:rPr>
          <w:rFonts w:ascii="Times New Roman" w:hAnsi="Times New Roman" w:cs="Times New Roman"/>
          <w:sz w:val="20"/>
          <w:szCs w:val="20"/>
          <w:shd w:val="pct15" w:color="auto" w:fill="FFFFFF"/>
        </w:rPr>
        <w:t xml:space="preserve">: </w:t>
      </w:r>
      <w:r w:rsidR="00B3211A" w:rsidRPr="00AA7EF3">
        <w:rPr>
          <w:rFonts w:ascii="Times New Roman" w:hAnsi="Times New Roman" w:cs="Times New Roman"/>
          <w:sz w:val="20"/>
          <w:szCs w:val="20"/>
          <w:shd w:val="pct15" w:color="auto" w:fill="FFFFFF"/>
        </w:rPr>
        <w:t xml:space="preserve">Please specify the criteria </w:t>
      </w:r>
      <w:r w:rsidR="00D553F2" w:rsidRPr="00AA7EF3">
        <w:rPr>
          <w:rFonts w:ascii="Times New Roman" w:hAnsi="Times New Roman" w:cs="Times New Roman"/>
          <w:sz w:val="20"/>
          <w:szCs w:val="20"/>
          <w:shd w:val="pct15" w:color="auto" w:fill="FFFFFF"/>
        </w:rPr>
        <w:t xml:space="preserve">for </w:t>
      </w:r>
      <w:r w:rsidR="00B3211A" w:rsidRPr="00AA7EF3">
        <w:rPr>
          <w:rFonts w:ascii="Times New Roman" w:hAnsi="Times New Roman" w:cs="Times New Roman"/>
          <w:sz w:val="20"/>
          <w:szCs w:val="20"/>
          <w:shd w:val="pct15" w:color="auto" w:fill="FFFFFF"/>
        </w:rPr>
        <w:t xml:space="preserve">which </w:t>
      </w:r>
      <w:r w:rsidR="00D553F2" w:rsidRPr="00AA7EF3">
        <w:rPr>
          <w:rFonts w:ascii="Times New Roman" w:hAnsi="Times New Roman" w:cs="Times New Roman"/>
          <w:sz w:val="20"/>
          <w:szCs w:val="20"/>
          <w:shd w:val="pct15" w:color="auto" w:fill="FFFFFF"/>
        </w:rPr>
        <w:t>there is</w:t>
      </w:r>
      <w:r w:rsidR="00B3211A" w:rsidRPr="00AA7EF3">
        <w:rPr>
          <w:rFonts w:ascii="Times New Roman" w:hAnsi="Times New Roman" w:cs="Times New Roman"/>
          <w:sz w:val="20"/>
          <w:szCs w:val="20"/>
          <w:shd w:val="pct15" w:color="auto" w:fill="FFFFFF"/>
        </w:rPr>
        <w:t xml:space="preserve"> no</w:t>
      </w:r>
      <w:r w:rsidR="00D553F2" w:rsidRPr="00AA7EF3">
        <w:rPr>
          <w:rFonts w:ascii="Times New Roman" w:hAnsi="Times New Roman" w:cs="Times New Roman"/>
          <w:sz w:val="20"/>
          <w:szCs w:val="20"/>
          <w:shd w:val="pct15" w:color="auto" w:fill="FFFFFF"/>
        </w:rPr>
        <w:t>n-</w:t>
      </w:r>
      <w:r w:rsidR="00B3211A" w:rsidRPr="00AA7EF3">
        <w:rPr>
          <w:rFonts w:ascii="Times New Roman" w:hAnsi="Times New Roman" w:cs="Times New Roman"/>
          <w:sz w:val="20"/>
          <w:szCs w:val="20"/>
          <w:shd w:val="pct15" w:color="auto" w:fill="FFFFFF"/>
        </w:rPr>
        <w:t>conform</w:t>
      </w:r>
      <w:r w:rsidR="00D553F2" w:rsidRPr="00AA7EF3">
        <w:rPr>
          <w:rFonts w:ascii="Times New Roman" w:hAnsi="Times New Roman" w:cs="Times New Roman"/>
          <w:sz w:val="20"/>
          <w:szCs w:val="20"/>
          <w:shd w:val="pct15" w:color="auto" w:fill="FFFFFF"/>
        </w:rPr>
        <w:t>ity</w:t>
      </w:r>
      <w:r w:rsidR="00B3211A" w:rsidRPr="00AA7EF3">
        <w:rPr>
          <w:rFonts w:ascii="Times New Roman" w:hAnsi="Times New Roman" w:cs="Times New Roman"/>
          <w:sz w:val="20"/>
          <w:szCs w:val="20"/>
          <w:shd w:val="pct15" w:color="auto" w:fill="FFFFFF"/>
        </w:rPr>
        <w:t>.</w:t>
      </w:r>
    </w:p>
  </w:footnote>
  <w:footnote w:id="4">
    <w:p w14:paraId="2B5DC07C" w14:textId="66F09862" w:rsidR="00071D24" w:rsidRPr="001C5965" w:rsidRDefault="00071D24" w:rsidP="00071D24">
      <w:pPr>
        <w:pStyle w:val="af7"/>
        <w:rPr>
          <w:rFonts w:ascii="Times New Roman" w:hAnsi="Times New Roman" w:cs="Times New Roman"/>
          <w:sz w:val="20"/>
          <w:szCs w:val="20"/>
        </w:rPr>
      </w:pPr>
      <w:r w:rsidRPr="00AA7EF3">
        <w:rPr>
          <w:rFonts w:ascii="Times New Roman" w:hAnsi="Times New Roman" w:cs="Times New Roman"/>
          <w:sz w:val="20"/>
          <w:szCs w:val="20"/>
          <w:shd w:val="pct15" w:color="auto" w:fill="FFFFFF"/>
          <w:vertAlign w:val="superscript"/>
        </w:rPr>
        <w:t>Note</w:t>
      </w:r>
      <w:r w:rsidRPr="00AA7EF3">
        <w:rPr>
          <w:rStyle w:val="af9"/>
          <w:rFonts w:ascii="Times New Roman" w:hAnsi="Times New Roman" w:cs="Times New Roman"/>
          <w:sz w:val="20"/>
          <w:szCs w:val="20"/>
          <w:shd w:val="pct15" w:color="auto" w:fill="FFFFFF"/>
        </w:rPr>
        <w:t xml:space="preserve"> </w:t>
      </w:r>
      <w:r w:rsidRPr="00AA7EF3">
        <w:rPr>
          <w:rStyle w:val="af9"/>
          <w:rFonts w:ascii="Times New Roman" w:hAnsi="Times New Roman" w:cs="Times New Roman"/>
          <w:sz w:val="20"/>
          <w:szCs w:val="20"/>
          <w:shd w:val="pct15" w:color="auto" w:fill="FFFFFF"/>
        </w:rPr>
        <w:footnoteRef/>
      </w:r>
      <w:r w:rsidRPr="00AA7EF3">
        <w:rPr>
          <w:rFonts w:ascii="Times New Roman" w:hAnsi="Times New Roman" w:cs="Times New Roman"/>
          <w:sz w:val="20"/>
          <w:szCs w:val="20"/>
          <w:shd w:val="pct15" w:color="auto" w:fill="FFFFFF"/>
        </w:rPr>
        <w:t xml:space="preserve">: Please list all the criteria </w:t>
      </w:r>
      <w:r w:rsidR="002641E4" w:rsidRPr="00AA7EF3">
        <w:rPr>
          <w:rFonts w:ascii="Times New Roman" w:hAnsi="Times New Roman" w:cs="Times New Roman"/>
          <w:sz w:val="20"/>
          <w:szCs w:val="20"/>
          <w:shd w:val="pct15" w:color="auto" w:fill="FFFFFF"/>
        </w:rPr>
        <w:t xml:space="preserve">for </w:t>
      </w:r>
      <w:r w:rsidRPr="00AA7EF3">
        <w:rPr>
          <w:rFonts w:ascii="Times New Roman" w:hAnsi="Times New Roman" w:cs="Times New Roman"/>
          <w:sz w:val="20"/>
          <w:szCs w:val="20"/>
          <w:shd w:val="pct15" w:color="auto" w:fill="FFFFFF"/>
        </w:rPr>
        <w:t xml:space="preserve">which </w:t>
      </w:r>
      <w:r w:rsidR="002641E4" w:rsidRPr="00AA7EF3">
        <w:rPr>
          <w:rFonts w:ascii="Times New Roman" w:hAnsi="Times New Roman" w:cs="Times New Roman"/>
          <w:sz w:val="20"/>
          <w:szCs w:val="20"/>
          <w:shd w:val="pct15" w:color="auto" w:fill="FFFFFF"/>
        </w:rPr>
        <w:t>there is</w:t>
      </w:r>
      <w:r w:rsidRPr="00AA7EF3">
        <w:rPr>
          <w:rFonts w:ascii="Times New Roman" w:hAnsi="Times New Roman" w:cs="Times New Roman"/>
          <w:sz w:val="20"/>
          <w:szCs w:val="20"/>
          <w:shd w:val="pct15" w:color="auto" w:fill="FFFFFF"/>
        </w:rPr>
        <w:t xml:space="preserve"> no</w:t>
      </w:r>
      <w:r w:rsidR="002641E4" w:rsidRPr="00AA7EF3">
        <w:rPr>
          <w:rFonts w:ascii="Times New Roman" w:hAnsi="Times New Roman" w:cs="Times New Roman"/>
          <w:sz w:val="20"/>
          <w:szCs w:val="20"/>
          <w:shd w:val="pct15" w:color="auto" w:fill="FFFFFF"/>
        </w:rPr>
        <w:t>n-</w:t>
      </w:r>
      <w:r w:rsidRPr="00AA7EF3">
        <w:rPr>
          <w:rFonts w:ascii="Times New Roman" w:hAnsi="Times New Roman" w:cs="Times New Roman"/>
          <w:sz w:val="20"/>
          <w:szCs w:val="20"/>
          <w:shd w:val="pct15" w:color="auto" w:fill="FFFFFF"/>
        </w:rPr>
        <w:t>conform</w:t>
      </w:r>
      <w:r w:rsidR="002641E4" w:rsidRPr="00AA7EF3">
        <w:rPr>
          <w:rFonts w:ascii="Times New Roman" w:hAnsi="Times New Roman" w:cs="Times New Roman"/>
          <w:sz w:val="20"/>
          <w:szCs w:val="20"/>
          <w:shd w:val="pct15" w:color="auto" w:fill="FFFFFF"/>
        </w:rPr>
        <w:t>ity</w:t>
      </w:r>
      <w:r w:rsidRPr="00AA7EF3">
        <w:rPr>
          <w:rFonts w:ascii="Times New Roman" w:hAnsi="Times New Roman" w:cs="Times New Roman"/>
          <w:sz w:val="20"/>
          <w:szCs w:val="20"/>
          <w:shd w:val="pct15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0785"/>
    <w:multiLevelType w:val="hybridMultilevel"/>
    <w:tmpl w:val="E2461EB8"/>
    <w:lvl w:ilvl="0" w:tplc="824866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5845B1"/>
    <w:multiLevelType w:val="hybridMultilevel"/>
    <w:tmpl w:val="9842CB92"/>
    <w:lvl w:ilvl="0" w:tplc="0ED8C48E">
      <w:start w:val="1"/>
      <w:numFmt w:val="bullet"/>
      <w:lvlText w:val=""/>
      <w:lvlJc w:val="left"/>
      <w:pPr>
        <w:ind w:left="420" w:hanging="420"/>
      </w:pPr>
      <w:rPr>
        <w:rFonts w:ascii="Wingdings" w:eastAsia="HGSｺﾞｼｯｸM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264628"/>
    <w:multiLevelType w:val="hybridMultilevel"/>
    <w:tmpl w:val="1A8E251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C006CD3"/>
    <w:multiLevelType w:val="hybridMultilevel"/>
    <w:tmpl w:val="2FB21362"/>
    <w:lvl w:ilvl="0" w:tplc="9278777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EEE4D70"/>
    <w:multiLevelType w:val="hybridMultilevel"/>
    <w:tmpl w:val="4B7C5B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6A66B0"/>
    <w:multiLevelType w:val="hybridMultilevel"/>
    <w:tmpl w:val="5E44E27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5001B1B"/>
    <w:multiLevelType w:val="hybridMultilevel"/>
    <w:tmpl w:val="082AA1E4"/>
    <w:lvl w:ilvl="0" w:tplc="F3128EF8">
      <w:start w:val="7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9C7872"/>
    <w:multiLevelType w:val="hybridMultilevel"/>
    <w:tmpl w:val="70724F4C"/>
    <w:lvl w:ilvl="0" w:tplc="6EE84834">
      <w:start w:val="1"/>
      <w:numFmt w:val="decimalEnclosedCircle"/>
      <w:lvlText w:val="%1"/>
      <w:lvlJc w:val="left"/>
      <w:pPr>
        <w:ind w:left="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8" w15:restartNumberingAfterBreak="0">
    <w:nsid w:val="2E6934E6"/>
    <w:multiLevelType w:val="hybridMultilevel"/>
    <w:tmpl w:val="19B69F84"/>
    <w:lvl w:ilvl="0" w:tplc="EE70E0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C2359D4"/>
    <w:multiLevelType w:val="hybridMultilevel"/>
    <w:tmpl w:val="A20C35CA"/>
    <w:lvl w:ilvl="0" w:tplc="D488F768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EB2749A"/>
    <w:multiLevelType w:val="hybridMultilevel"/>
    <w:tmpl w:val="43B293C2"/>
    <w:lvl w:ilvl="0" w:tplc="C1660EE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43728F5"/>
    <w:multiLevelType w:val="hybridMultilevel"/>
    <w:tmpl w:val="BE16DB4C"/>
    <w:lvl w:ilvl="0" w:tplc="E700A926">
      <w:start w:val="1"/>
      <w:numFmt w:val="decimalFullWidth"/>
      <w:lvlText w:val="%1．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484A0F"/>
    <w:multiLevelType w:val="hybridMultilevel"/>
    <w:tmpl w:val="B2BC6B96"/>
    <w:lvl w:ilvl="0" w:tplc="4F4470A8">
      <w:start w:val="1"/>
      <w:numFmt w:val="bullet"/>
      <w:lvlText w:val="○"/>
      <w:lvlJc w:val="left"/>
      <w:pPr>
        <w:ind w:left="420" w:hanging="420"/>
      </w:pPr>
      <w:rPr>
        <w:rFonts w:ascii="HGSｺﾞｼｯｸM" w:eastAsia="HGSｺﾞｼｯｸM" w:hAnsi="Wingdings" w:hint="eastAsia"/>
        <w:b/>
        <w:bCs/>
      </w:rPr>
    </w:lvl>
    <w:lvl w:ilvl="1" w:tplc="37B8DED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ahoma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465E54"/>
    <w:multiLevelType w:val="hybridMultilevel"/>
    <w:tmpl w:val="1B92279C"/>
    <w:lvl w:ilvl="0" w:tplc="B2A882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3552065"/>
    <w:multiLevelType w:val="hybridMultilevel"/>
    <w:tmpl w:val="DDDAB61C"/>
    <w:lvl w:ilvl="0" w:tplc="2008478A">
      <w:start w:val="1"/>
      <w:numFmt w:val="bullet"/>
      <w:lvlText w:val="※"/>
      <w:lvlJc w:val="left"/>
      <w:pPr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5" w15:restartNumberingAfterBreak="0">
    <w:nsid w:val="572274FE"/>
    <w:multiLevelType w:val="hybridMultilevel"/>
    <w:tmpl w:val="EF8E99E8"/>
    <w:lvl w:ilvl="0" w:tplc="8742557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5B300C30"/>
    <w:multiLevelType w:val="hybridMultilevel"/>
    <w:tmpl w:val="BA5E1F64"/>
    <w:lvl w:ilvl="0" w:tplc="3D9CFE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A1A3C3C"/>
    <w:multiLevelType w:val="hybridMultilevel"/>
    <w:tmpl w:val="59D6BC80"/>
    <w:lvl w:ilvl="0" w:tplc="BC28F1F8">
      <w:numFmt w:val="bullet"/>
      <w:lvlText w:val="■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6C6C31FA"/>
    <w:multiLevelType w:val="hybridMultilevel"/>
    <w:tmpl w:val="67244C28"/>
    <w:lvl w:ilvl="0" w:tplc="6884F65E">
      <w:numFmt w:val="bullet"/>
      <w:lvlText w:val="・"/>
      <w:lvlJc w:val="left"/>
      <w:pPr>
        <w:ind w:left="620" w:hanging="42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7D474F09"/>
    <w:multiLevelType w:val="hybridMultilevel"/>
    <w:tmpl w:val="37D08E9A"/>
    <w:lvl w:ilvl="0" w:tplc="6FEAC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5311444">
    <w:abstractNumId w:val="4"/>
  </w:num>
  <w:num w:numId="2" w16cid:durableId="886720287">
    <w:abstractNumId w:val="12"/>
  </w:num>
  <w:num w:numId="3" w16cid:durableId="998967256">
    <w:abstractNumId w:val="6"/>
  </w:num>
  <w:num w:numId="4" w16cid:durableId="839856705">
    <w:abstractNumId w:val="18"/>
  </w:num>
  <w:num w:numId="5" w16cid:durableId="38629714">
    <w:abstractNumId w:val="1"/>
  </w:num>
  <w:num w:numId="6" w16cid:durableId="616644268">
    <w:abstractNumId w:val="14"/>
  </w:num>
  <w:num w:numId="7" w16cid:durableId="612634974">
    <w:abstractNumId w:val="7"/>
  </w:num>
  <w:num w:numId="8" w16cid:durableId="795486719">
    <w:abstractNumId w:val="19"/>
  </w:num>
  <w:num w:numId="9" w16cid:durableId="8928136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1590123">
    <w:abstractNumId w:val="17"/>
  </w:num>
  <w:num w:numId="11" w16cid:durableId="1450856202">
    <w:abstractNumId w:val="0"/>
  </w:num>
  <w:num w:numId="12" w16cid:durableId="1499660708">
    <w:abstractNumId w:val="15"/>
  </w:num>
  <w:num w:numId="13" w16cid:durableId="454910516">
    <w:abstractNumId w:val="16"/>
  </w:num>
  <w:num w:numId="14" w16cid:durableId="1487553884">
    <w:abstractNumId w:val="8"/>
  </w:num>
  <w:num w:numId="15" w16cid:durableId="136531493">
    <w:abstractNumId w:val="13"/>
  </w:num>
  <w:num w:numId="16" w16cid:durableId="1656882559">
    <w:abstractNumId w:val="5"/>
  </w:num>
  <w:num w:numId="17" w16cid:durableId="1198811917">
    <w:abstractNumId w:val="10"/>
  </w:num>
  <w:num w:numId="18" w16cid:durableId="1404377547">
    <w:abstractNumId w:val="2"/>
  </w:num>
  <w:num w:numId="19" w16cid:durableId="1912736846">
    <w:abstractNumId w:val="3"/>
  </w:num>
  <w:num w:numId="20" w16cid:durableId="159832375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791"/>
    <w:rsid w:val="00000DCE"/>
    <w:rsid w:val="000013A8"/>
    <w:rsid w:val="0000287D"/>
    <w:rsid w:val="00002B9A"/>
    <w:rsid w:val="00002C41"/>
    <w:rsid w:val="00003E83"/>
    <w:rsid w:val="00003EDE"/>
    <w:rsid w:val="000052DD"/>
    <w:rsid w:val="00010F56"/>
    <w:rsid w:val="0001203C"/>
    <w:rsid w:val="00012CA4"/>
    <w:rsid w:val="00015EDF"/>
    <w:rsid w:val="000167CE"/>
    <w:rsid w:val="00021036"/>
    <w:rsid w:val="000226AD"/>
    <w:rsid w:val="000241C2"/>
    <w:rsid w:val="000259E0"/>
    <w:rsid w:val="000270D3"/>
    <w:rsid w:val="00032A73"/>
    <w:rsid w:val="00036101"/>
    <w:rsid w:val="0004148A"/>
    <w:rsid w:val="000417B6"/>
    <w:rsid w:val="00044846"/>
    <w:rsid w:val="000449E6"/>
    <w:rsid w:val="00044E98"/>
    <w:rsid w:val="00045030"/>
    <w:rsid w:val="00046C71"/>
    <w:rsid w:val="00050C23"/>
    <w:rsid w:val="00054BFF"/>
    <w:rsid w:val="00054FE8"/>
    <w:rsid w:val="00056500"/>
    <w:rsid w:val="00061721"/>
    <w:rsid w:val="00061AD5"/>
    <w:rsid w:val="000622FD"/>
    <w:rsid w:val="0006343E"/>
    <w:rsid w:val="00063656"/>
    <w:rsid w:val="00063B66"/>
    <w:rsid w:val="00065748"/>
    <w:rsid w:val="000667FE"/>
    <w:rsid w:val="00067435"/>
    <w:rsid w:val="00070AB6"/>
    <w:rsid w:val="00071404"/>
    <w:rsid w:val="00071535"/>
    <w:rsid w:val="000718BD"/>
    <w:rsid w:val="00071D24"/>
    <w:rsid w:val="000726B3"/>
    <w:rsid w:val="0007272E"/>
    <w:rsid w:val="0007540E"/>
    <w:rsid w:val="00075620"/>
    <w:rsid w:val="00075916"/>
    <w:rsid w:val="00075F16"/>
    <w:rsid w:val="00076037"/>
    <w:rsid w:val="00080127"/>
    <w:rsid w:val="00080E83"/>
    <w:rsid w:val="0008140D"/>
    <w:rsid w:val="000821E6"/>
    <w:rsid w:val="0008574B"/>
    <w:rsid w:val="00086651"/>
    <w:rsid w:val="000868AD"/>
    <w:rsid w:val="000869AF"/>
    <w:rsid w:val="00090001"/>
    <w:rsid w:val="00091845"/>
    <w:rsid w:val="00093A0B"/>
    <w:rsid w:val="00093F3C"/>
    <w:rsid w:val="00094B92"/>
    <w:rsid w:val="00094C58"/>
    <w:rsid w:val="000960C3"/>
    <w:rsid w:val="000970BD"/>
    <w:rsid w:val="0009785D"/>
    <w:rsid w:val="00097B73"/>
    <w:rsid w:val="000A002D"/>
    <w:rsid w:val="000A036B"/>
    <w:rsid w:val="000A1A61"/>
    <w:rsid w:val="000A2A15"/>
    <w:rsid w:val="000A395F"/>
    <w:rsid w:val="000A5AA6"/>
    <w:rsid w:val="000A7991"/>
    <w:rsid w:val="000B08B4"/>
    <w:rsid w:val="000B0A3B"/>
    <w:rsid w:val="000B0F81"/>
    <w:rsid w:val="000B13C4"/>
    <w:rsid w:val="000B2960"/>
    <w:rsid w:val="000B3859"/>
    <w:rsid w:val="000B3AE3"/>
    <w:rsid w:val="000B3E15"/>
    <w:rsid w:val="000B4C1E"/>
    <w:rsid w:val="000B6675"/>
    <w:rsid w:val="000B765F"/>
    <w:rsid w:val="000B7D2F"/>
    <w:rsid w:val="000C0BDD"/>
    <w:rsid w:val="000C0E22"/>
    <w:rsid w:val="000C3F56"/>
    <w:rsid w:val="000C4237"/>
    <w:rsid w:val="000C4A77"/>
    <w:rsid w:val="000C557D"/>
    <w:rsid w:val="000C6286"/>
    <w:rsid w:val="000C7101"/>
    <w:rsid w:val="000D07A3"/>
    <w:rsid w:val="000D1665"/>
    <w:rsid w:val="000D1806"/>
    <w:rsid w:val="000D189B"/>
    <w:rsid w:val="000D5C07"/>
    <w:rsid w:val="000D78E9"/>
    <w:rsid w:val="000D7992"/>
    <w:rsid w:val="000E00AC"/>
    <w:rsid w:val="000E19EF"/>
    <w:rsid w:val="000E2075"/>
    <w:rsid w:val="000E2AB7"/>
    <w:rsid w:val="000E73D4"/>
    <w:rsid w:val="000F123F"/>
    <w:rsid w:val="000F2429"/>
    <w:rsid w:val="000F24D2"/>
    <w:rsid w:val="000F4E94"/>
    <w:rsid w:val="000F529B"/>
    <w:rsid w:val="000F6AE6"/>
    <w:rsid w:val="000F7AD7"/>
    <w:rsid w:val="000F7EBA"/>
    <w:rsid w:val="00102C5E"/>
    <w:rsid w:val="00103749"/>
    <w:rsid w:val="0010375C"/>
    <w:rsid w:val="001037B2"/>
    <w:rsid w:val="00104D9A"/>
    <w:rsid w:val="00104F2A"/>
    <w:rsid w:val="00106239"/>
    <w:rsid w:val="0010710F"/>
    <w:rsid w:val="0011080B"/>
    <w:rsid w:val="001134AF"/>
    <w:rsid w:val="00113A14"/>
    <w:rsid w:val="0011404C"/>
    <w:rsid w:val="00114F33"/>
    <w:rsid w:val="00115978"/>
    <w:rsid w:val="001167D0"/>
    <w:rsid w:val="00121AB2"/>
    <w:rsid w:val="001235FB"/>
    <w:rsid w:val="0012443F"/>
    <w:rsid w:val="00124AE1"/>
    <w:rsid w:val="00126B2F"/>
    <w:rsid w:val="001318A8"/>
    <w:rsid w:val="00132233"/>
    <w:rsid w:val="0013232B"/>
    <w:rsid w:val="00133D46"/>
    <w:rsid w:val="00136F17"/>
    <w:rsid w:val="00141675"/>
    <w:rsid w:val="00143AED"/>
    <w:rsid w:val="001477BA"/>
    <w:rsid w:val="0015020E"/>
    <w:rsid w:val="0015196B"/>
    <w:rsid w:val="00151A8C"/>
    <w:rsid w:val="001532A2"/>
    <w:rsid w:val="00153A4E"/>
    <w:rsid w:val="00154DDB"/>
    <w:rsid w:val="00155B3A"/>
    <w:rsid w:val="001564C6"/>
    <w:rsid w:val="001602D2"/>
    <w:rsid w:val="001635B9"/>
    <w:rsid w:val="00163A9F"/>
    <w:rsid w:val="00163DF4"/>
    <w:rsid w:val="00165136"/>
    <w:rsid w:val="0016593E"/>
    <w:rsid w:val="00165BE7"/>
    <w:rsid w:val="0016764F"/>
    <w:rsid w:val="00171881"/>
    <w:rsid w:val="001748DF"/>
    <w:rsid w:val="001750E2"/>
    <w:rsid w:val="001768C0"/>
    <w:rsid w:val="001775CD"/>
    <w:rsid w:val="00181247"/>
    <w:rsid w:val="0018149A"/>
    <w:rsid w:val="00183EFD"/>
    <w:rsid w:val="00184AD0"/>
    <w:rsid w:val="00184F5C"/>
    <w:rsid w:val="00191E76"/>
    <w:rsid w:val="0019338D"/>
    <w:rsid w:val="00193D13"/>
    <w:rsid w:val="00194266"/>
    <w:rsid w:val="00196310"/>
    <w:rsid w:val="001971FD"/>
    <w:rsid w:val="0019729A"/>
    <w:rsid w:val="00197F35"/>
    <w:rsid w:val="001A0B34"/>
    <w:rsid w:val="001A23ED"/>
    <w:rsid w:val="001A36C6"/>
    <w:rsid w:val="001B144F"/>
    <w:rsid w:val="001B1CF4"/>
    <w:rsid w:val="001B3BC9"/>
    <w:rsid w:val="001B413F"/>
    <w:rsid w:val="001B446B"/>
    <w:rsid w:val="001B4E66"/>
    <w:rsid w:val="001B5A0E"/>
    <w:rsid w:val="001B6A50"/>
    <w:rsid w:val="001B72ED"/>
    <w:rsid w:val="001B7329"/>
    <w:rsid w:val="001C0BD1"/>
    <w:rsid w:val="001C0CFD"/>
    <w:rsid w:val="001C1728"/>
    <w:rsid w:val="001C4F0A"/>
    <w:rsid w:val="001C520A"/>
    <w:rsid w:val="001C5965"/>
    <w:rsid w:val="001D068B"/>
    <w:rsid w:val="001D0EE9"/>
    <w:rsid w:val="001D4647"/>
    <w:rsid w:val="001D52D8"/>
    <w:rsid w:val="001D531A"/>
    <w:rsid w:val="001D5576"/>
    <w:rsid w:val="001E02B9"/>
    <w:rsid w:val="001E201A"/>
    <w:rsid w:val="001E3884"/>
    <w:rsid w:val="001E5A84"/>
    <w:rsid w:val="001E741D"/>
    <w:rsid w:val="001E7B53"/>
    <w:rsid w:val="001E7D89"/>
    <w:rsid w:val="001F000B"/>
    <w:rsid w:val="001F05C1"/>
    <w:rsid w:val="001F2A1B"/>
    <w:rsid w:val="001F397C"/>
    <w:rsid w:val="001F4EEF"/>
    <w:rsid w:val="001F6773"/>
    <w:rsid w:val="00200F46"/>
    <w:rsid w:val="002014C8"/>
    <w:rsid w:val="00202ABC"/>
    <w:rsid w:val="00205D45"/>
    <w:rsid w:val="00206817"/>
    <w:rsid w:val="00211FBB"/>
    <w:rsid w:val="00212F58"/>
    <w:rsid w:val="00215DC1"/>
    <w:rsid w:val="002212F1"/>
    <w:rsid w:val="00223EAF"/>
    <w:rsid w:val="002256B5"/>
    <w:rsid w:val="002261F9"/>
    <w:rsid w:val="00230461"/>
    <w:rsid w:val="002320A2"/>
    <w:rsid w:val="002322AB"/>
    <w:rsid w:val="00232B45"/>
    <w:rsid w:val="0023437C"/>
    <w:rsid w:val="00234983"/>
    <w:rsid w:val="0023516A"/>
    <w:rsid w:val="00236720"/>
    <w:rsid w:val="00236806"/>
    <w:rsid w:val="002369D2"/>
    <w:rsid w:val="00237A62"/>
    <w:rsid w:val="0024090C"/>
    <w:rsid w:val="0024420B"/>
    <w:rsid w:val="00245080"/>
    <w:rsid w:val="00250646"/>
    <w:rsid w:val="00250EE0"/>
    <w:rsid w:val="00250F09"/>
    <w:rsid w:val="002535C1"/>
    <w:rsid w:val="002558E3"/>
    <w:rsid w:val="002641AB"/>
    <w:rsid w:val="002641E4"/>
    <w:rsid w:val="00265AE0"/>
    <w:rsid w:val="002702B2"/>
    <w:rsid w:val="0027332F"/>
    <w:rsid w:val="0027634F"/>
    <w:rsid w:val="00276AE2"/>
    <w:rsid w:val="002774A6"/>
    <w:rsid w:val="00277736"/>
    <w:rsid w:val="00280482"/>
    <w:rsid w:val="00280FD9"/>
    <w:rsid w:val="00281C41"/>
    <w:rsid w:val="00281D3B"/>
    <w:rsid w:val="00281E10"/>
    <w:rsid w:val="00282113"/>
    <w:rsid w:val="00282A75"/>
    <w:rsid w:val="0028361E"/>
    <w:rsid w:val="00283EA5"/>
    <w:rsid w:val="002842CC"/>
    <w:rsid w:val="00284649"/>
    <w:rsid w:val="00290694"/>
    <w:rsid w:val="00290903"/>
    <w:rsid w:val="0029205D"/>
    <w:rsid w:val="00292628"/>
    <w:rsid w:val="00293C88"/>
    <w:rsid w:val="00295BE7"/>
    <w:rsid w:val="002971D3"/>
    <w:rsid w:val="002A7B07"/>
    <w:rsid w:val="002B0004"/>
    <w:rsid w:val="002B02F9"/>
    <w:rsid w:val="002B25E6"/>
    <w:rsid w:val="002B3B9F"/>
    <w:rsid w:val="002B42EE"/>
    <w:rsid w:val="002B4786"/>
    <w:rsid w:val="002B4A95"/>
    <w:rsid w:val="002B5B64"/>
    <w:rsid w:val="002B7EF1"/>
    <w:rsid w:val="002C0BB6"/>
    <w:rsid w:val="002C1825"/>
    <w:rsid w:val="002C48B6"/>
    <w:rsid w:val="002D01C1"/>
    <w:rsid w:val="002D0414"/>
    <w:rsid w:val="002D09A1"/>
    <w:rsid w:val="002D1D5E"/>
    <w:rsid w:val="002D48E4"/>
    <w:rsid w:val="002D4B9E"/>
    <w:rsid w:val="002D4E91"/>
    <w:rsid w:val="002D5773"/>
    <w:rsid w:val="002D7D3D"/>
    <w:rsid w:val="002E10A9"/>
    <w:rsid w:val="002E1953"/>
    <w:rsid w:val="002E306C"/>
    <w:rsid w:val="002E7578"/>
    <w:rsid w:val="002F0DAB"/>
    <w:rsid w:val="002F165B"/>
    <w:rsid w:val="002F3A4F"/>
    <w:rsid w:val="002F52DE"/>
    <w:rsid w:val="002F5ABA"/>
    <w:rsid w:val="00300B5C"/>
    <w:rsid w:val="003022A3"/>
    <w:rsid w:val="003031D8"/>
    <w:rsid w:val="003036A9"/>
    <w:rsid w:val="003047D3"/>
    <w:rsid w:val="00306C7C"/>
    <w:rsid w:val="0031061F"/>
    <w:rsid w:val="00311DD4"/>
    <w:rsid w:val="003125B2"/>
    <w:rsid w:val="00313764"/>
    <w:rsid w:val="00313A50"/>
    <w:rsid w:val="0031737D"/>
    <w:rsid w:val="00322E4C"/>
    <w:rsid w:val="00323C99"/>
    <w:rsid w:val="0032495C"/>
    <w:rsid w:val="0032539F"/>
    <w:rsid w:val="0032685C"/>
    <w:rsid w:val="00327804"/>
    <w:rsid w:val="00335311"/>
    <w:rsid w:val="00336816"/>
    <w:rsid w:val="003406A3"/>
    <w:rsid w:val="00341861"/>
    <w:rsid w:val="00341C7B"/>
    <w:rsid w:val="00343307"/>
    <w:rsid w:val="0034384F"/>
    <w:rsid w:val="00344EEC"/>
    <w:rsid w:val="00345A4F"/>
    <w:rsid w:val="003465F5"/>
    <w:rsid w:val="0034660A"/>
    <w:rsid w:val="00351678"/>
    <w:rsid w:val="00351E17"/>
    <w:rsid w:val="00353D09"/>
    <w:rsid w:val="00354141"/>
    <w:rsid w:val="00360E3B"/>
    <w:rsid w:val="003622FD"/>
    <w:rsid w:val="00365BAE"/>
    <w:rsid w:val="0037050D"/>
    <w:rsid w:val="00370BEB"/>
    <w:rsid w:val="00371A34"/>
    <w:rsid w:val="00373EC5"/>
    <w:rsid w:val="00374CF9"/>
    <w:rsid w:val="00375248"/>
    <w:rsid w:val="003764B9"/>
    <w:rsid w:val="003806B3"/>
    <w:rsid w:val="003817A9"/>
    <w:rsid w:val="00381FDC"/>
    <w:rsid w:val="00383686"/>
    <w:rsid w:val="0038422A"/>
    <w:rsid w:val="00385964"/>
    <w:rsid w:val="003914FC"/>
    <w:rsid w:val="00391559"/>
    <w:rsid w:val="00394032"/>
    <w:rsid w:val="00396F4A"/>
    <w:rsid w:val="00397226"/>
    <w:rsid w:val="003979AA"/>
    <w:rsid w:val="00397FF0"/>
    <w:rsid w:val="003A05D0"/>
    <w:rsid w:val="003A6DDD"/>
    <w:rsid w:val="003A70CB"/>
    <w:rsid w:val="003A7396"/>
    <w:rsid w:val="003B09FA"/>
    <w:rsid w:val="003B3109"/>
    <w:rsid w:val="003B3EF7"/>
    <w:rsid w:val="003B5604"/>
    <w:rsid w:val="003B754C"/>
    <w:rsid w:val="003B789C"/>
    <w:rsid w:val="003C2707"/>
    <w:rsid w:val="003C27E0"/>
    <w:rsid w:val="003C4B1C"/>
    <w:rsid w:val="003C4B54"/>
    <w:rsid w:val="003C4CA8"/>
    <w:rsid w:val="003C5BBB"/>
    <w:rsid w:val="003C5F9A"/>
    <w:rsid w:val="003C60EB"/>
    <w:rsid w:val="003C71D6"/>
    <w:rsid w:val="003D0BAD"/>
    <w:rsid w:val="003D1ECD"/>
    <w:rsid w:val="003D429F"/>
    <w:rsid w:val="003E0786"/>
    <w:rsid w:val="003E0902"/>
    <w:rsid w:val="003E0F44"/>
    <w:rsid w:val="003E105B"/>
    <w:rsid w:val="003E4A92"/>
    <w:rsid w:val="003E57A7"/>
    <w:rsid w:val="003E72DC"/>
    <w:rsid w:val="003F07D3"/>
    <w:rsid w:val="003F0DA2"/>
    <w:rsid w:val="003F0E9C"/>
    <w:rsid w:val="003F4B91"/>
    <w:rsid w:val="003F6498"/>
    <w:rsid w:val="003F6714"/>
    <w:rsid w:val="003F6C78"/>
    <w:rsid w:val="003F714A"/>
    <w:rsid w:val="003F7D1C"/>
    <w:rsid w:val="0040759F"/>
    <w:rsid w:val="0041013C"/>
    <w:rsid w:val="004116B8"/>
    <w:rsid w:val="0041208C"/>
    <w:rsid w:val="0041233F"/>
    <w:rsid w:val="004155DE"/>
    <w:rsid w:val="00415A65"/>
    <w:rsid w:val="00415FBD"/>
    <w:rsid w:val="00416114"/>
    <w:rsid w:val="00417F56"/>
    <w:rsid w:val="00421778"/>
    <w:rsid w:val="00421E9E"/>
    <w:rsid w:val="004220DD"/>
    <w:rsid w:val="00422736"/>
    <w:rsid w:val="00422ADE"/>
    <w:rsid w:val="00423121"/>
    <w:rsid w:val="00423388"/>
    <w:rsid w:val="004241A8"/>
    <w:rsid w:val="00424595"/>
    <w:rsid w:val="0042528B"/>
    <w:rsid w:val="00426B04"/>
    <w:rsid w:val="00426B94"/>
    <w:rsid w:val="00427703"/>
    <w:rsid w:val="00427FDE"/>
    <w:rsid w:val="004331CE"/>
    <w:rsid w:val="00437316"/>
    <w:rsid w:val="004376F0"/>
    <w:rsid w:val="00437A71"/>
    <w:rsid w:val="00437B83"/>
    <w:rsid w:val="004405D6"/>
    <w:rsid w:val="00440BEB"/>
    <w:rsid w:val="00443074"/>
    <w:rsid w:val="00443BD9"/>
    <w:rsid w:val="0044575D"/>
    <w:rsid w:val="00445D72"/>
    <w:rsid w:val="0044792E"/>
    <w:rsid w:val="00447CC3"/>
    <w:rsid w:val="00450673"/>
    <w:rsid w:val="00450741"/>
    <w:rsid w:val="00450985"/>
    <w:rsid w:val="004518C9"/>
    <w:rsid w:val="00451CED"/>
    <w:rsid w:val="00454F74"/>
    <w:rsid w:val="004553F9"/>
    <w:rsid w:val="00457F2E"/>
    <w:rsid w:val="004601C4"/>
    <w:rsid w:val="00460830"/>
    <w:rsid w:val="0046289B"/>
    <w:rsid w:val="004647F3"/>
    <w:rsid w:val="004650A5"/>
    <w:rsid w:val="00467532"/>
    <w:rsid w:val="004678E5"/>
    <w:rsid w:val="00472F62"/>
    <w:rsid w:val="0047375C"/>
    <w:rsid w:val="004752F4"/>
    <w:rsid w:val="004775D3"/>
    <w:rsid w:val="004803F0"/>
    <w:rsid w:val="00480A75"/>
    <w:rsid w:val="00481015"/>
    <w:rsid w:val="00481672"/>
    <w:rsid w:val="004826CE"/>
    <w:rsid w:val="00484C0A"/>
    <w:rsid w:val="004851FB"/>
    <w:rsid w:val="00485BA2"/>
    <w:rsid w:val="00487BBA"/>
    <w:rsid w:val="00490224"/>
    <w:rsid w:val="004907AA"/>
    <w:rsid w:val="00493644"/>
    <w:rsid w:val="00494B20"/>
    <w:rsid w:val="00494DBF"/>
    <w:rsid w:val="00495FF6"/>
    <w:rsid w:val="004A047E"/>
    <w:rsid w:val="004A08AA"/>
    <w:rsid w:val="004A17E0"/>
    <w:rsid w:val="004A1BF5"/>
    <w:rsid w:val="004A3DD5"/>
    <w:rsid w:val="004A43CC"/>
    <w:rsid w:val="004A66BF"/>
    <w:rsid w:val="004A6DE3"/>
    <w:rsid w:val="004A769C"/>
    <w:rsid w:val="004B0FDE"/>
    <w:rsid w:val="004B11E4"/>
    <w:rsid w:val="004B177D"/>
    <w:rsid w:val="004B439C"/>
    <w:rsid w:val="004B478D"/>
    <w:rsid w:val="004B5C31"/>
    <w:rsid w:val="004C0D21"/>
    <w:rsid w:val="004C0E6D"/>
    <w:rsid w:val="004C2ECA"/>
    <w:rsid w:val="004C3FEF"/>
    <w:rsid w:val="004C543B"/>
    <w:rsid w:val="004C5E42"/>
    <w:rsid w:val="004C5EF0"/>
    <w:rsid w:val="004C60E7"/>
    <w:rsid w:val="004D07F8"/>
    <w:rsid w:val="004D1689"/>
    <w:rsid w:val="004D18AE"/>
    <w:rsid w:val="004D41BE"/>
    <w:rsid w:val="004D4CFF"/>
    <w:rsid w:val="004D6B07"/>
    <w:rsid w:val="004E017F"/>
    <w:rsid w:val="004E06C7"/>
    <w:rsid w:val="004E2001"/>
    <w:rsid w:val="004E3FAC"/>
    <w:rsid w:val="004E431E"/>
    <w:rsid w:val="004E4AA7"/>
    <w:rsid w:val="004E4BB3"/>
    <w:rsid w:val="004E5F86"/>
    <w:rsid w:val="004F1273"/>
    <w:rsid w:val="004F17C1"/>
    <w:rsid w:val="004F1F3E"/>
    <w:rsid w:val="004F287F"/>
    <w:rsid w:val="004F36FA"/>
    <w:rsid w:val="004F530F"/>
    <w:rsid w:val="004F6CB3"/>
    <w:rsid w:val="004F7528"/>
    <w:rsid w:val="004F7B30"/>
    <w:rsid w:val="005011A7"/>
    <w:rsid w:val="0050198D"/>
    <w:rsid w:val="00503A4D"/>
    <w:rsid w:val="0050526C"/>
    <w:rsid w:val="00505EB5"/>
    <w:rsid w:val="0050601B"/>
    <w:rsid w:val="00506670"/>
    <w:rsid w:val="00506733"/>
    <w:rsid w:val="005103E0"/>
    <w:rsid w:val="005106F5"/>
    <w:rsid w:val="00510BF3"/>
    <w:rsid w:val="0051117A"/>
    <w:rsid w:val="00512DCE"/>
    <w:rsid w:val="00514DC9"/>
    <w:rsid w:val="00515648"/>
    <w:rsid w:val="00515C89"/>
    <w:rsid w:val="00517E4D"/>
    <w:rsid w:val="00517E82"/>
    <w:rsid w:val="0052069F"/>
    <w:rsid w:val="00521D5F"/>
    <w:rsid w:val="00530920"/>
    <w:rsid w:val="00530AF3"/>
    <w:rsid w:val="00531997"/>
    <w:rsid w:val="00534B90"/>
    <w:rsid w:val="00537CD4"/>
    <w:rsid w:val="00537E93"/>
    <w:rsid w:val="005408FB"/>
    <w:rsid w:val="0054257C"/>
    <w:rsid w:val="00542716"/>
    <w:rsid w:val="00543EEB"/>
    <w:rsid w:val="00545F5F"/>
    <w:rsid w:val="00545FCA"/>
    <w:rsid w:val="00547750"/>
    <w:rsid w:val="00547E55"/>
    <w:rsid w:val="00550A31"/>
    <w:rsid w:val="005522BC"/>
    <w:rsid w:val="00552C95"/>
    <w:rsid w:val="00552E3B"/>
    <w:rsid w:val="00555BD7"/>
    <w:rsid w:val="005561B8"/>
    <w:rsid w:val="005572A2"/>
    <w:rsid w:val="00560224"/>
    <w:rsid w:val="005611BB"/>
    <w:rsid w:val="00562EEA"/>
    <w:rsid w:val="00563848"/>
    <w:rsid w:val="00564D20"/>
    <w:rsid w:val="00565A10"/>
    <w:rsid w:val="005663E7"/>
    <w:rsid w:val="00566B4C"/>
    <w:rsid w:val="00573B9B"/>
    <w:rsid w:val="0057459C"/>
    <w:rsid w:val="00575CCF"/>
    <w:rsid w:val="0057609F"/>
    <w:rsid w:val="00582BB4"/>
    <w:rsid w:val="00582FDB"/>
    <w:rsid w:val="005838FC"/>
    <w:rsid w:val="0058394E"/>
    <w:rsid w:val="00585A58"/>
    <w:rsid w:val="00586816"/>
    <w:rsid w:val="00586A55"/>
    <w:rsid w:val="005919AD"/>
    <w:rsid w:val="00592A73"/>
    <w:rsid w:val="00594CE0"/>
    <w:rsid w:val="00596E82"/>
    <w:rsid w:val="005A0DF3"/>
    <w:rsid w:val="005A3900"/>
    <w:rsid w:val="005A3FAF"/>
    <w:rsid w:val="005A4429"/>
    <w:rsid w:val="005A47AC"/>
    <w:rsid w:val="005A4F59"/>
    <w:rsid w:val="005A58AD"/>
    <w:rsid w:val="005A7008"/>
    <w:rsid w:val="005A73C3"/>
    <w:rsid w:val="005B0970"/>
    <w:rsid w:val="005B1F64"/>
    <w:rsid w:val="005B1FA3"/>
    <w:rsid w:val="005B2727"/>
    <w:rsid w:val="005B2B9D"/>
    <w:rsid w:val="005C28DF"/>
    <w:rsid w:val="005C435E"/>
    <w:rsid w:val="005C5B44"/>
    <w:rsid w:val="005C68D0"/>
    <w:rsid w:val="005D1A11"/>
    <w:rsid w:val="005D253D"/>
    <w:rsid w:val="005D3AC6"/>
    <w:rsid w:val="005D5209"/>
    <w:rsid w:val="005D7565"/>
    <w:rsid w:val="005D77E0"/>
    <w:rsid w:val="005D7F37"/>
    <w:rsid w:val="005E18C0"/>
    <w:rsid w:val="005E3563"/>
    <w:rsid w:val="005E4599"/>
    <w:rsid w:val="005E4C19"/>
    <w:rsid w:val="005E676E"/>
    <w:rsid w:val="005E7398"/>
    <w:rsid w:val="005F1587"/>
    <w:rsid w:val="005F1D01"/>
    <w:rsid w:val="005F2A49"/>
    <w:rsid w:val="00600541"/>
    <w:rsid w:val="00600943"/>
    <w:rsid w:val="00601061"/>
    <w:rsid w:val="00601C39"/>
    <w:rsid w:val="0060263E"/>
    <w:rsid w:val="006046AB"/>
    <w:rsid w:val="006112BF"/>
    <w:rsid w:val="00611A4C"/>
    <w:rsid w:val="0061324A"/>
    <w:rsid w:val="00614BE1"/>
    <w:rsid w:val="0061785C"/>
    <w:rsid w:val="00617B13"/>
    <w:rsid w:val="0062104E"/>
    <w:rsid w:val="0062146F"/>
    <w:rsid w:val="00621813"/>
    <w:rsid w:val="00622076"/>
    <w:rsid w:val="00622803"/>
    <w:rsid w:val="00622B73"/>
    <w:rsid w:val="006230D2"/>
    <w:rsid w:val="00623923"/>
    <w:rsid w:val="006240A1"/>
    <w:rsid w:val="00624D3B"/>
    <w:rsid w:val="0062633A"/>
    <w:rsid w:val="0062649E"/>
    <w:rsid w:val="00630072"/>
    <w:rsid w:val="00630AA1"/>
    <w:rsid w:val="00630E60"/>
    <w:rsid w:val="006319B7"/>
    <w:rsid w:val="006326E5"/>
    <w:rsid w:val="00634BAD"/>
    <w:rsid w:val="00634F2B"/>
    <w:rsid w:val="0063514A"/>
    <w:rsid w:val="006351EF"/>
    <w:rsid w:val="00635534"/>
    <w:rsid w:val="00635B57"/>
    <w:rsid w:val="00636A7A"/>
    <w:rsid w:val="006374D3"/>
    <w:rsid w:val="00640293"/>
    <w:rsid w:val="00640529"/>
    <w:rsid w:val="00640723"/>
    <w:rsid w:val="006407FA"/>
    <w:rsid w:val="00641F15"/>
    <w:rsid w:val="006421FF"/>
    <w:rsid w:val="006429EE"/>
    <w:rsid w:val="0064306B"/>
    <w:rsid w:val="00644ABA"/>
    <w:rsid w:val="0064544C"/>
    <w:rsid w:val="00646151"/>
    <w:rsid w:val="0064616E"/>
    <w:rsid w:val="00646C32"/>
    <w:rsid w:val="006507F2"/>
    <w:rsid w:val="00651D86"/>
    <w:rsid w:val="00652422"/>
    <w:rsid w:val="00652788"/>
    <w:rsid w:val="00652ADA"/>
    <w:rsid w:val="00653240"/>
    <w:rsid w:val="0065333E"/>
    <w:rsid w:val="006552B5"/>
    <w:rsid w:val="00656186"/>
    <w:rsid w:val="00656BFA"/>
    <w:rsid w:val="00656C16"/>
    <w:rsid w:val="006610D3"/>
    <w:rsid w:val="00663542"/>
    <w:rsid w:val="00663619"/>
    <w:rsid w:val="00663F53"/>
    <w:rsid w:val="0066448A"/>
    <w:rsid w:val="00664ADB"/>
    <w:rsid w:val="006673E1"/>
    <w:rsid w:val="00670A32"/>
    <w:rsid w:val="0067132A"/>
    <w:rsid w:val="006738C0"/>
    <w:rsid w:val="00676580"/>
    <w:rsid w:val="00680BDF"/>
    <w:rsid w:val="00680DF0"/>
    <w:rsid w:val="006830B4"/>
    <w:rsid w:val="00684EB4"/>
    <w:rsid w:val="00686F08"/>
    <w:rsid w:val="00687C7E"/>
    <w:rsid w:val="00687ECA"/>
    <w:rsid w:val="0069295B"/>
    <w:rsid w:val="00694003"/>
    <w:rsid w:val="00694309"/>
    <w:rsid w:val="00696F41"/>
    <w:rsid w:val="006A175F"/>
    <w:rsid w:val="006A2571"/>
    <w:rsid w:val="006A28AC"/>
    <w:rsid w:val="006A2D2B"/>
    <w:rsid w:val="006A3329"/>
    <w:rsid w:val="006A35CB"/>
    <w:rsid w:val="006A3E56"/>
    <w:rsid w:val="006A3F02"/>
    <w:rsid w:val="006A3FC6"/>
    <w:rsid w:val="006A50B2"/>
    <w:rsid w:val="006A613C"/>
    <w:rsid w:val="006A6625"/>
    <w:rsid w:val="006A74C9"/>
    <w:rsid w:val="006B184F"/>
    <w:rsid w:val="006B448F"/>
    <w:rsid w:val="006B5529"/>
    <w:rsid w:val="006B576B"/>
    <w:rsid w:val="006B57BC"/>
    <w:rsid w:val="006B5E8A"/>
    <w:rsid w:val="006B6301"/>
    <w:rsid w:val="006B73F2"/>
    <w:rsid w:val="006C089B"/>
    <w:rsid w:val="006C16CB"/>
    <w:rsid w:val="006C25C7"/>
    <w:rsid w:val="006C386E"/>
    <w:rsid w:val="006C4802"/>
    <w:rsid w:val="006C5C7D"/>
    <w:rsid w:val="006C6B65"/>
    <w:rsid w:val="006C76FA"/>
    <w:rsid w:val="006D1749"/>
    <w:rsid w:val="006D22E2"/>
    <w:rsid w:val="006D3CCB"/>
    <w:rsid w:val="006D63F3"/>
    <w:rsid w:val="006D7FD6"/>
    <w:rsid w:val="006E0605"/>
    <w:rsid w:val="006E0944"/>
    <w:rsid w:val="006E127E"/>
    <w:rsid w:val="006E18DA"/>
    <w:rsid w:val="006E36B6"/>
    <w:rsid w:val="006E5B9D"/>
    <w:rsid w:val="006E6315"/>
    <w:rsid w:val="006F0D20"/>
    <w:rsid w:val="006F125B"/>
    <w:rsid w:val="006F139E"/>
    <w:rsid w:val="006F2055"/>
    <w:rsid w:val="006F25F4"/>
    <w:rsid w:val="007020A7"/>
    <w:rsid w:val="0070490E"/>
    <w:rsid w:val="00704F7A"/>
    <w:rsid w:val="00707F02"/>
    <w:rsid w:val="00712971"/>
    <w:rsid w:val="00713CD5"/>
    <w:rsid w:val="007141FB"/>
    <w:rsid w:val="00715449"/>
    <w:rsid w:val="0072143D"/>
    <w:rsid w:val="0072173D"/>
    <w:rsid w:val="00723227"/>
    <w:rsid w:val="007242BF"/>
    <w:rsid w:val="00725FAC"/>
    <w:rsid w:val="00726C46"/>
    <w:rsid w:val="007279A1"/>
    <w:rsid w:val="007302B7"/>
    <w:rsid w:val="00730DC7"/>
    <w:rsid w:val="007324D7"/>
    <w:rsid w:val="00732E97"/>
    <w:rsid w:val="0073338D"/>
    <w:rsid w:val="007336C1"/>
    <w:rsid w:val="00735E66"/>
    <w:rsid w:val="0073724E"/>
    <w:rsid w:val="00741681"/>
    <w:rsid w:val="00742279"/>
    <w:rsid w:val="00742EB7"/>
    <w:rsid w:val="007474E1"/>
    <w:rsid w:val="00747A3F"/>
    <w:rsid w:val="00747A6C"/>
    <w:rsid w:val="00747BB8"/>
    <w:rsid w:val="00747D64"/>
    <w:rsid w:val="007545FD"/>
    <w:rsid w:val="007552A6"/>
    <w:rsid w:val="0075733F"/>
    <w:rsid w:val="007573AA"/>
    <w:rsid w:val="00757957"/>
    <w:rsid w:val="007609E1"/>
    <w:rsid w:val="00760DBD"/>
    <w:rsid w:val="00760E8A"/>
    <w:rsid w:val="007618BF"/>
    <w:rsid w:val="00764513"/>
    <w:rsid w:val="00772792"/>
    <w:rsid w:val="00773DA9"/>
    <w:rsid w:val="007768F9"/>
    <w:rsid w:val="00776910"/>
    <w:rsid w:val="0077712A"/>
    <w:rsid w:val="00777EB9"/>
    <w:rsid w:val="007801C6"/>
    <w:rsid w:val="007864DF"/>
    <w:rsid w:val="00787660"/>
    <w:rsid w:val="007914FF"/>
    <w:rsid w:val="0079237B"/>
    <w:rsid w:val="007948C9"/>
    <w:rsid w:val="0079616E"/>
    <w:rsid w:val="007A00EE"/>
    <w:rsid w:val="007A0791"/>
    <w:rsid w:val="007A1463"/>
    <w:rsid w:val="007A265F"/>
    <w:rsid w:val="007A6CAD"/>
    <w:rsid w:val="007B6090"/>
    <w:rsid w:val="007B6D21"/>
    <w:rsid w:val="007B7247"/>
    <w:rsid w:val="007C155D"/>
    <w:rsid w:val="007C26FC"/>
    <w:rsid w:val="007C378D"/>
    <w:rsid w:val="007C41C5"/>
    <w:rsid w:val="007C59FC"/>
    <w:rsid w:val="007C6C63"/>
    <w:rsid w:val="007C74A8"/>
    <w:rsid w:val="007D0B12"/>
    <w:rsid w:val="007D1EA8"/>
    <w:rsid w:val="007D2AFA"/>
    <w:rsid w:val="007D700C"/>
    <w:rsid w:val="007D7B3A"/>
    <w:rsid w:val="007D7FAF"/>
    <w:rsid w:val="007E0EBE"/>
    <w:rsid w:val="007E13E8"/>
    <w:rsid w:val="007E2281"/>
    <w:rsid w:val="007E2516"/>
    <w:rsid w:val="007E3DE5"/>
    <w:rsid w:val="007E516E"/>
    <w:rsid w:val="007E5719"/>
    <w:rsid w:val="007E6630"/>
    <w:rsid w:val="007F001D"/>
    <w:rsid w:val="007F4B90"/>
    <w:rsid w:val="007F7425"/>
    <w:rsid w:val="00802CEB"/>
    <w:rsid w:val="0080374B"/>
    <w:rsid w:val="00806DFD"/>
    <w:rsid w:val="00810032"/>
    <w:rsid w:val="00811385"/>
    <w:rsid w:val="00813A13"/>
    <w:rsid w:val="008141FD"/>
    <w:rsid w:val="00815AA7"/>
    <w:rsid w:val="008164D7"/>
    <w:rsid w:val="00816ECB"/>
    <w:rsid w:val="0082130B"/>
    <w:rsid w:val="00823601"/>
    <w:rsid w:val="00823F30"/>
    <w:rsid w:val="00830D7E"/>
    <w:rsid w:val="00831D32"/>
    <w:rsid w:val="0083559C"/>
    <w:rsid w:val="00841854"/>
    <w:rsid w:val="00842184"/>
    <w:rsid w:val="00844FDA"/>
    <w:rsid w:val="00850909"/>
    <w:rsid w:val="008543EF"/>
    <w:rsid w:val="00855ECF"/>
    <w:rsid w:val="00857519"/>
    <w:rsid w:val="00857E60"/>
    <w:rsid w:val="00860189"/>
    <w:rsid w:val="00862077"/>
    <w:rsid w:val="00863886"/>
    <w:rsid w:val="00865BEA"/>
    <w:rsid w:val="00866037"/>
    <w:rsid w:val="00866871"/>
    <w:rsid w:val="00866CD6"/>
    <w:rsid w:val="00867CE2"/>
    <w:rsid w:val="00867F48"/>
    <w:rsid w:val="008706A5"/>
    <w:rsid w:val="00870894"/>
    <w:rsid w:val="00870FD5"/>
    <w:rsid w:val="008711FC"/>
    <w:rsid w:val="0087167F"/>
    <w:rsid w:val="0087178A"/>
    <w:rsid w:val="00873869"/>
    <w:rsid w:val="00873E80"/>
    <w:rsid w:val="00875CBA"/>
    <w:rsid w:val="00876BE9"/>
    <w:rsid w:val="00877C8F"/>
    <w:rsid w:val="00880763"/>
    <w:rsid w:val="00882B81"/>
    <w:rsid w:val="00883A22"/>
    <w:rsid w:val="0088480C"/>
    <w:rsid w:val="008850F3"/>
    <w:rsid w:val="00886A4A"/>
    <w:rsid w:val="00887575"/>
    <w:rsid w:val="008926E9"/>
    <w:rsid w:val="008927F7"/>
    <w:rsid w:val="00892965"/>
    <w:rsid w:val="00893306"/>
    <w:rsid w:val="00893A67"/>
    <w:rsid w:val="0089556A"/>
    <w:rsid w:val="0089617C"/>
    <w:rsid w:val="00896A61"/>
    <w:rsid w:val="00896C07"/>
    <w:rsid w:val="008977A5"/>
    <w:rsid w:val="008A3AA2"/>
    <w:rsid w:val="008A4E6F"/>
    <w:rsid w:val="008A6B8F"/>
    <w:rsid w:val="008A7C9D"/>
    <w:rsid w:val="008B1C52"/>
    <w:rsid w:val="008B20D3"/>
    <w:rsid w:val="008B311A"/>
    <w:rsid w:val="008B5C48"/>
    <w:rsid w:val="008C01F1"/>
    <w:rsid w:val="008C08C7"/>
    <w:rsid w:val="008C0B64"/>
    <w:rsid w:val="008C141E"/>
    <w:rsid w:val="008C35BC"/>
    <w:rsid w:val="008C56A0"/>
    <w:rsid w:val="008C747F"/>
    <w:rsid w:val="008D00FE"/>
    <w:rsid w:val="008D0B5A"/>
    <w:rsid w:val="008D40AB"/>
    <w:rsid w:val="008E0245"/>
    <w:rsid w:val="008E2225"/>
    <w:rsid w:val="008E346F"/>
    <w:rsid w:val="008E3956"/>
    <w:rsid w:val="008E52DE"/>
    <w:rsid w:val="008F1BA4"/>
    <w:rsid w:val="008F23AA"/>
    <w:rsid w:val="008F2B22"/>
    <w:rsid w:val="00902925"/>
    <w:rsid w:val="00902966"/>
    <w:rsid w:val="009042AD"/>
    <w:rsid w:val="0090573E"/>
    <w:rsid w:val="0090588B"/>
    <w:rsid w:val="00905E5F"/>
    <w:rsid w:val="00907048"/>
    <w:rsid w:val="009141D3"/>
    <w:rsid w:val="00917AF3"/>
    <w:rsid w:val="00921C88"/>
    <w:rsid w:val="0092288D"/>
    <w:rsid w:val="00925975"/>
    <w:rsid w:val="00926B53"/>
    <w:rsid w:val="00926D0C"/>
    <w:rsid w:val="00930BA5"/>
    <w:rsid w:val="00930C1A"/>
    <w:rsid w:val="00931372"/>
    <w:rsid w:val="009322C0"/>
    <w:rsid w:val="00932668"/>
    <w:rsid w:val="00933E85"/>
    <w:rsid w:val="009345AC"/>
    <w:rsid w:val="009350E5"/>
    <w:rsid w:val="00936B49"/>
    <w:rsid w:val="00937B52"/>
    <w:rsid w:val="00940E00"/>
    <w:rsid w:val="00941573"/>
    <w:rsid w:val="00942D62"/>
    <w:rsid w:val="00945784"/>
    <w:rsid w:val="00947325"/>
    <w:rsid w:val="009500D1"/>
    <w:rsid w:val="009506A5"/>
    <w:rsid w:val="009508AE"/>
    <w:rsid w:val="009510B1"/>
    <w:rsid w:val="00952162"/>
    <w:rsid w:val="009540C1"/>
    <w:rsid w:val="009560FC"/>
    <w:rsid w:val="00957232"/>
    <w:rsid w:val="0095730E"/>
    <w:rsid w:val="0096196E"/>
    <w:rsid w:val="009621CD"/>
    <w:rsid w:val="00964C24"/>
    <w:rsid w:val="00964E78"/>
    <w:rsid w:val="00967343"/>
    <w:rsid w:val="00967F45"/>
    <w:rsid w:val="00970463"/>
    <w:rsid w:val="00970AE7"/>
    <w:rsid w:val="00972A03"/>
    <w:rsid w:val="00973AD9"/>
    <w:rsid w:val="00974F24"/>
    <w:rsid w:val="009759A4"/>
    <w:rsid w:val="00976365"/>
    <w:rsid w:val="00977DBA"/>
    <w:rsid w:val="009824EB"/>
    <w:rsid w:val="009835E3"/>
    <w:rsid w:val="00983695"/>
    <w:rsid w:val="00991CF9"/>
    <w:rsid w:val="0099491A"/>
    <w:rsid w:val="00997C10"/>
    <w:rsid w:val="009A5B0C"/>
    <w:rsid w:val="009A5E7A"/>
    <w:rsid w:val="009A7D56"/>
    <w:rsid w:val="009B1B78"/>
    <w:rsid w:val="009B1F38"/>
    <w:rsid w:val="009B4168"/>
    <w:rsid w:val="009B41AE"/>
    <w:rsid w:val="009B4A73"/>
    <w:rsid w:val="009B641A"/>
    <w:rsid w:val="009C01B0"/>
    <w:rsid w:val="009C20F0"/>
    <w:rsid w:val="009C5988"/>
    <w:rsid w:val="009C5D04"/>
    <w:rsid w:val="009D2AC4"/>
    <w:rsid w:val="009D31A3"/>
    <w:rsid w:val="009D7848"/>
    <w:rsid w:val="009D798E"/>
    <w:rsid w:val="009E154E"/>
    <w:rsid w:val="009E1A66"/>
    <w:rsid w:val="009E4F69"/>
    <w:rsid w:val="009E51D1"/>
    <w:rsid w:val="009E6F06"/>
    <w:rsid w:val="009E7809"/>
    <w:rsid w:val="009E78A6"/>
    <w:rsid w:val="009F30FE"/>
    <w:rsid w:val="009F3131"/>
    <w:rsid w:val="009F3B89"/>
    <w:rsid w:val="009F4F8B"/>
    <w:rsid w:val="00A00022"/>
    <w:rsid w:val="00A006CE"/>
    <w:rsid w:val="00A00969"/>
    <w:rsid w:val="00A012CB"/>
    <w:rsid w:val="00A0167E"/>
    <w:rsid w:val="00A01E62"/>
    <w:rsid w:val="00A030A5"/>
    <w:rsid w:val="00A04634"/>
    <w:rsid w:val="00A068BD"/>
    <w:rsid w:val="00A13193"/>
    <w:rsid w:val="00A14140"/>
    <w:rsid w:val="00A15E8E"/>
    <w:rsid w:val="00A1696D"/>
    <w:rsid w:val="00A16E62"/>
    <w:rsid w:val="00A1745B"/>
    <w:rsid w:val="00A17B0F"/>
    <w:rsid w:val="00A20E34"/>
    <w:rsid w:val="00A21571"/>
    <w:rsid w:val="00A2174B"/>
    <w:rsid w:val="00A223C1"/>
    <w:rsid w:val="00A23CCE"/>
    <w:rsid w:val="00A25E34"/>
    <w:rsid w:val="00A27E24"/>
    <w:rsid w:val="00A3088B"/>
    <w:rsid w:val="00A308FE"/>
    <w:rsid w:val="00A3165B"/>
    <w:rsid w:val="00A31B91"/>
    <w:rsid w:val="00A32777"/>
    <w:rsid w:val="00A37475"/>
    <w:rsid w:val="00A377D6"/>
    <w:rsid w:val="00A40C7E"/>
    <w:rsid w:val="00A42173"/>
    <w:rsid w:val="00A43495"/>
    <w:rsid w:val="00A44D2D"/>
    <w:rsid w:val="00A505B1"/>
    <w:rsid w:val="00A527ED"/>
    <w:rsid w:val="00A53199"/>
    <w:rsid w:val="00A539B5"/>
    <w:rsid w:val="00A551C6"/>
    <w:rsid w:val="00A55C0F"/>
    <w:rsid w:val="00A5725C"/>
    <w:rsid w:val="00A576ED"/>
    <w:rsid w:val="00A608E1"/>
    <w:rsid w:val="00A611A6"/>
    <w:rsid w:val="00A624B2"/>
    <w:rsid w:val="00A6271A"/>
    <w:rsid w:val="00A64496"/>
    <w:rsid w:val="00A64CC2"/>
    <w:rsid w:val="00A6518E"/>
    <w:rsid w:val="00A65613"/>
    <w:rsid w:val="00A6563F"/>
    <w:rsid w:val="00A66D53"/>
    <w:rsid w:val="00A71366"/>
    <w:rsid w:val="00A71890"/>
    <w:rsid w:val="00A72238"/>
    <w:rsid w:val="00A7299E"/>
    <w:rsid w:val="00A73359"/>
    <w:rsid w:val="00A74EEE"/>
    <w:rsid w:val="00A761C6"/>
    <w:rsid w:val="00A77E71"/>
    <w:rsid w:val="00A80464"/>
    <w:rsid w:val="00A81570"/>
    <w:rsid w:val="00A818BC"/>
    <w:rsid w:val="00A8206B"/>
    <w:rsid w:val="00A820DA"/>
    <w:rsid w:val="00A8377D"/>
    <w:rsid w:val="00A90C47"/>
    <w:rsid w:val="00A91FEB"/>
    <w:rsid w:val="00A93291"/>
    <w:rsid w:val="00A95077"/>
    <w:rsid w:val="00AA012D"/>
    <w:rsid w:val="00AA2004"/>
    <w:rsid w:val="00AA23B4"/>
    <w:rsid w:val="00AA5CFF"/>
    <w:rsid w:val="00AA7D5A"/>
    <w:rsid w:val="00AA7EF3"/>
    <w:rsid w:val="00AB0D41"/>
    <w:rsid w:val="00AB3B9E"/>
    <w:rsid w:val="00AB4504"/>
    <w:rsid w:val="00AB5C45"/>
    <w:rsid w:val="00AB6C51"/>
    <w:rsid w:val="00AC1875"/>
    <w:rsid w:val="00AC7B72"/>
    <w:rsid w:val="00AC7C54"/>
    <w:rsid w:val="00AC7DB0"/>
    <w:rsid w:val="00AD2B7B"/>
    <w:rsid w:val="00AD3620"/>
    <w:rsid w:val="00AD3760"/>
    <w:rsid w:val="00AE06B2"/>
    <w:rsid w:val="00AE122C"/>
    <w:rsid w:val="00AE264B"/>
    <w:rsid w:val="00AE407A"/>
    <w:rsid w:val="00AE435D"/>
    <w:rsid w:val="00AE50E1"/>
    <w:rsid w:val="00AE51A4"/>
    <w:rsid w:val="00AE5568"/>
    <w:rsid w:val="00AE57AF"/>
    <w:rsid w:val="00AE5CFB"/>
    <w:rsid w:val="00AE63CB"/>
    <w:rsid w:val="00AE6EC8"/>
    <w:rsid w:val="00AE7BFE"/>
    <w:rsid w:val="00AF0AB5"/>
    <w:rsid w:val="00AF1EF8"/>
    <w:rsid w:val="00AF54F6"/>
    <w:rsid w:val="00AF56D8"/>
    <w:rsid w:val="00B00B7B"/>
    <w:rsid w:val="00B00E99"/>
    <w:rsid w:val="00B03A59"/>
    <w:rsid w:val="00B07525"/>
    <w:rsid w:val="00B07A85"/>
    <w:rsid w:val="00B109B4"/>
    <w:rsid w:val="00B110B5"/>
    <w:rsid w:val="00B119CE"/>
    <w:rsid w:val="00B13054"/>
    <w:rsid w:val="00B13C16"/>
    <w:rsid w:val="00B15311"/>
    <w:rsid w:val="00B17949"/>
    <w:rsid w:val="00B21192"/>
    <w:rsid w:val="00B246C4"/>
    <w:rsid w:val="00B31466"/>
    <w:rsid w:val="00B3211A"/>
    <w:rsid w:val="00B35BDC"/>
    <w:rsid w:val="00B366C6"/>
    <w:rsid w:val="00B366FD"/>
    <w:rsid w:val="00B3754A"/>
    <w:rsid w:val="00B37F47"/>
    <w:rsid w:val="00B4042C"/>
    <w:rsid w:val="00B42D46"/>
    <w:rsid w:val="00B432B7"/>
    <w:rsid w:val="00B43A00"/>
    <w:rsid w:val="00B440C1"/>
    <w:rsid w:val="00B46D7A"/>
    <w:rsid w:val="00B46FC4"/>
    <w:rsid w:val="00B47070"/>
    <w:rsid w:val="00B47F9A"/>
    <w:rsid w:val="00B50067"/>
    <w:rsid w:val="00B52955"/>
    <w:rsid w:val="00B532AF"/>
    <w:rsid w:val="00B5334D"/>
    <w:rsid w:val="00B555B7"/>
    <w:rsid w:val="00B55CC8"/>
    <w:rsid w:val="00B575D6"/>
    <w:rsid w:val="00B6441A"/>
    <w:rsid w:val="00B676C2"/>
    <w:rsid w:val="00B771B3"/>
    <w:rsid w:val="00B83063"/>
    <w:rsid w:val="00B8452F"/>
    <w:rsid w:val="00B8563A"/>
    <w:rsid w:val="00B863BD"/>
    <w:rsid w:val="00B873F9"/>
    <w:rsid w:val="00B87F47"/>
    <w:rsid w:val="00B90B2D"/>
    <w:rsid w:val="00B943AD"/>
    <w:rsid w:val="00B9486D"/>
    <w:rsid w:val="00B94965"/>
    <w:rsid w:val="00B95413"/>
    <w:rsid w:val="00BA1545"/>
    <w:rsid w:val="00BA2F13"/>
    <w:rsid w:val="00BA3989"/>
    <w:rsid w:val="00BA40D2"/>
    <w:rsid w:val="00BA51D9"/>
    <w:rsid w:val="00BA6F47"/>
    <w:rsid w:val="00BA7158"/>
    <w:rsid w:val="00BB0921"/>
    <w:rsid w:val="00BB48D9"/>
    <w:rsid w:val="00BB5B54"/>
    <w:rsid w:val="00BC0765"/>
    <w:rsid w:val="00BC1EE6"/>
    <w:rsid w:val="00BC24BA"/>
    <w:rsid w:val="00BC2FCC"/>
    <w:rsid w:val="00BC6B04"/>
    <w:rsid w:val="00BC6D2A"/>
    <w:rsid w:val="00BD01B1"/>
    <w:rsid w:val="00BD5582"/>
    <w:rsid w:val="00BD57D7"/>
    <w:rsid w:val="00BD6E69"/>
    <w:rsid w:val="00BD75E2"/>
    <w:rsid w:val="00BD7BED"/>
    <w:rsid w:val="00BE0B97"/>
    <w:rsid w:val="00BE1A03"/>
    <w:rsid w:val="00BE1E86"/>
    <w:rsid w:val="00BE61C1"/>
    <w:rsid w:val="00BF01EC"/>
    <w:rsid w:val="00BF2887"/>
    <w:rsid w:val="00BF4BD5"/>
    <w:rsid w:val="00BF4DC2"/>
    <w:rsid w:val="00BF549C"/>
    <w:rsid w:val="00BF60AE"/>
    <w:rsid w:val="00BF787D"/>
    <w:rsid w:val="00BF7A32"/>
    <w:rsid w:val="00C01A1E"/>
    <w:rsid w:val="00C07288"/>
    <w:rsid w:val="00C11EB7"/>
    <w:rsid w:val="00C14081"/>
    <w:rsid w:val="00C15C55"/>
    <w:rsid w:val="00C16FAD"/>
    <w:rsid w:val="00C213F6"/>
    <w:rsid w:val="00C2352C"/>
    <w:rsid w:val="00C2400C"/>
    <w:rsid w:val="00C252D0"/>
    <w:rsid w:val="00C27454"/>
    <w:rsid w:val="00C33326"/>
    <w:rsid w:val="00C338B2"/>
    <w:rsid w:val="00C35231"/>
    <w:rsid w:val="00C35F75"/>
    <w:rsid w:val="00C365AA"/>
    <w:rsid w:val="00C37169"/>
    <w:rsid w:val="00C43CD7"/>
    <w:rsid w:val="00C44BA8"/>
    <w:rsid w:val="00C44D41"/>
    <w:rsid w:val="00C44DA6"/>
    <w:rsid w:val="00C46DCA"/>
    <w:rsid w:val="00C5036B"/>
    <w:rsid w:val="00C51BC9"/>
    <w:rsid w:val="00C53A98"/>
    <w:rsid w:val="00C5407C"/>
    <w:rsid w:val="00C55F6B"/>
    <w:rsid w:val="00C56BF8"/>
    <w:rsid w:val="00C60403"/>
    <w:rsid w:val="00C625A8"/>
    <w:rsid w:val="00C62702"/>
    <w:rsid w:val="00C668CD"/>
    <w:rsid w:val="00C7071A"/>
    <w:rsid w:val="00C718E7"/>
    <w:rsid w:val="00C72BE4"/>
    <w:rsid w:val="00C81AC4"/>
    <w:rsid w:val="00C828AB"/>
    <w:rsid w:val="00C879F2"/>
    <w:rsid w:val="00C907CF"/>
    <w:rsid w:val="00C907FA"/>
    <w:rsid w:val="00C90B53"/>
    <w:rsid w:val="00C92E88"/>
    <w:rsid w:val="00C9311D"/>
    <w:rsid w:val="00C95FB3"/>
    <w:rsid w:val="00C96E2C"/>
    <w:rsid w:val="00CA0F93"/>
    <w:rsid w:val="00CA19BA"/>
    <w:rsid w:val="00CA24C6"/>
    <w:rsid w:val="00CA2810"/>
    <w:rsid w:val="00CA2D61"/>
    <w:rsid w:val="00CA49C4"/>
    <w:rsid w:val="00CA4C3F"/>
    <w:rsid w:val="00CA4D88"/>
    <w:rsid w:val="00CA5541"/>
    <w:rsid w:val="00CA6147"/>
    <w:rsid w:val="00CA61B3"/>
    <w:rsid w:val="00CA66CC"/>
    <w:rsid w:val="00CB160F"/>
    <w:rsid w:val="00CB16BF"/>
    <w:rsid w:val="00CB25B8"/>
    <w:rsid w:val="00CB3066"/>
    <w:rsid w:val="00CB38BE"/>
    <w:rsid w:val="00CB4E08"/>
    <w:rsid w:val="00CB7732"/>
    <w:rsid w:val="00CB7782"/>
    <w:rsid w:val="00CB7F35"/>
    <w:rsid w:val="00CC07CC"/>
    <w:rsid w:val="00CC168B"/>
    <w:rsid w:val="00CC17C9"/>
    <w:rsid w:val="00CC33B6"/>
    <w:rsid w:val="00CC361F"/>
    <w:rsid w:val="00CC414E"/>
    <w:rsid w:val="00CC4B00"/>
    <w:rsid w:val="00CD38BB"/>
    <w:rsid w:val="00CD64EF"/>
    <w:rsid w:val="00CD66BA"/>
    <w:rsid w:val="00CD6FB8"/>
    <w:rsid w:val="00CD719E"/>
    <w:rsid w:val="00CE03A3"/>
    <w:rsid w:val="00CE2227"/>
    <w:rsid w:val="00CE2473"/>
    <w:rsid w:val="00CE513B"/>
    <w:rsid w:val="00CE6ABE"/>
    <w:rsid w:val="00CF00D1"/>
    <w:rsid w:val="00CF1260"/>
    <w:rsid w:val="00CF1608"/>
    <w:rsid w:val="00CF3712"/>
    <w:rsid w:val="00CF487F"/>
    <w:rsid w:val="00CF6FDE"/>
    <w:rsid w:val="00CF7481"/>
    <w:rsid w:val="00CF7A81"/>
    <w:rsid w:val="00CF7D09"/>
    <w:rsid w:val="00D007A6"/>
    <w:rsid w:val="00D014B9"/>
    <w:rsid w:val="00D02629"/>
    <w:rsid w:val="00D0295B"/>
    <w:rsid w:val="00D02AA7"/>
    <w:rsid w:val="00D03511"/>
    <w:rsid w:val="00D03AD4"/>
    <w:rsid w:val="00D07282"/>
    <w:rsid w:val="00D10D8C"/>
    <w:rsid w:val="00D12169"/>
    <w:rsid w:val="00D14999"/>
    <w:rsid w:val="00D14C57"/>
    <w:rsid w:val="00D2004C"/>
    <w:rsid w:val="00D20D5B"/>
    <w:rsid w:val="00D21152"/>
    <w:rsid w:val="00D2345D"/>
    <w:rsid w:val="00D2424F"/>
    <w:rsid w:val="00D246C0"/>
    <w:rsid w:val="00D26EF0"/>
    <w:rsid w:val="00D27112"/>
    <w:rsid w:val="00D31586"/>
    <w:rsid w:val="00D32E35"/>
    <w:rsid w:val="00D34334"/>
    <w:rsid w:val="00D349F6"/>
    <w:rsid w:val="00D3612C"/>
    <w:rsid w:val="00D36B8F"/>
    <w:rsid w:val="00D422BA"/>
    <w:rsid w:val="00D46883"/>
    <w:rsid w:val="00D50268"/>
    <w:rsid w:val="00D525D1"/>
    <w:rsid w:val="00D52E95"/>
    <w:rsid w:val="00D553F2"/>
    <w:rsid w:val="00D55B9E"/>
    <w:rsid w:val="00D55ECA"/>
    <w:rsid w:val="00D5664A"/>
    <w:rsid w:val="00D5751C"/>
    <w:rsid w:val="00D57966"/>
    <w:rsid w:val="00D57B8A"/>
    <w:rsid w:val="00D57F7F"/>
    <w:rsid w:val="00D608F8"/>
    <w:rsid w:val="00D60AC1"/>
    <w:rsid w:val="00D63803"/>
    <w:rsid w:val="00D6410B"/>
    <w:rsid w:val="00D70708"/>
    <w:rsid w:val="00D70FF5"/>
    <w:rsid w:val="00D7332A"/>
    <w:rsid w:val="00D7455B"/>
    <w:rsid w:val="00D747BB"/>
    <w:rsid w:val="00D7493A"/>
    <w:rsid w:val="00D75C5D"/>
    <w:rsid w:val="00D75FE3"/>
    <w:rsid w:val="00D76615"/>
    <w:rsid w:val="00D803AB"/>
    <w:rsid w:val="00D81BFC"/>
    <w:rsid w:val="00D8206E"/>
    <w:rsid w:val="00D82117"/>
    <w:rsid w:val="00D838BF"/>
    <w:rsid w:val="00D845F8"/>
    <w:rsid w:val="00D92176"/>
    <w:rsid w:val="00D922DA"/>
    <w:rsid w:val="00D9247A"/>
    <w:rsid w:val="00D933AB"/>
    <w:rsid w:val="00D95D4C"/>
    <w:rsid w:val="00D95DED"/>
    <w:rsid w:val="00D9765A"/>
    <w:rsid w:val="00D97744"/>
    <w:rsid w:val="00DA3C31"/>
    <w:rsid w:val="00DA3E8A"/>
    <w:rsid w:val="00DA4581"/>
    <w:rsid w:val="00DA520B"/>
    <w:rsid w:val="00DA692F"/>
    <w:rsid w:val="00DA6C1A"/>
    <w:rsid w:val="00DA6C27"/>
    <w:rsid w:val="00DA70DA"/>
    <w:rsid w:val="00DA7830"/>
    <w:rsid w:val="00DB0263"/>
    <w:rsid w:val="00DB1330"/>
    <w:rsid w:val="00DB1CD9"/>
    <w:rsid w:val="00DB247C"/>
    <w:rsid w:val="00DB37F7"/>
    <w:rsid w:val="00DB53C4"/>
    <w:rsid w:val="00DB5D5E"/>
    <w:rsid w:val="00DB6A00"/>
    <w:rsid w:val="00DB6D29"/>
    <w:rsid w:val="00DB7A7E"/>
    <w:rsid w:val="00DB7FC4"/>
    <w:rsid w:val="00DC01A2"/>
    <w:rsid w:val="00DC030B"/>
    <w:rsid w:val="00DC225F"/>
    <w:rsid w:val="00DC2575"/>
    <w:rsid w:val="00DC63E4"/>
    <w:rsid w:val="00DD656B"/>
    <w:rsid w:val="00DD7FBB"/>
    <w:rsid w:val="00DE1DF1"/>
    <w:rsid w:val="00DE31C3"/>
    <w:rsid w:val="00DE44E4"/>
    <w:rsid w:val="00DE6F15"/>
    <w:rsid w:val="00DE791A"/>
    <w:rsid w:val="00DF31FB"/>
    <w:rsid w:val="00DF4DBF"/>
    <w:rsid w:val="00DF56D2"/>
    <w:rsid w:val="00DF672B"/>
    <w:rsid w:val="00DF716E"/>
    <w:rsid w:val="00E00EBA"/>
    <w:rsid w:val="00E0428E"/>
    <w:rsid w:val="00E1255F"/>
    <w:rsid w:val="00E16F6F"/>
    <w:rsid w:val="00E202D0"/>
    <w:rsid w:val="00E23440"/>
    <w:rsid w:val="00E2361B"/>
    <w:rsid w:val="00E23C6D"/>
    <w:rsid w:val="00E2564C"/>
    <w:rsid w:val="00E26690"/>
    <w:rsid w:val="00E26EA0"/>
    <w:rsid w:val="00E26EB4"/>
    <w:rsid w:val="00E27559"/>
    <w:rsid w:val="00E30816"/>
    <w:rsid w:val="00E31D44"/>
    <w:rsid w:val="00E329DF"/>
    <w:rsid w:val="00E36DD2"/>
    <w:rsid w:val="00E376E2"/>
    <w:rsid w:val="00E43599"/>
    <w:rsid w:val="00E43BBD"/>
    <w:rsid w:val="00E43BC6"/>
    <w:rsid w:val="00E4551D"/>
    <w:rsid w:val="00E456E1"/>
    <w:rsid w:val="00E47BAA"/>
    <w:rsid w:val="00E50B56"/>
    <w:rsid w:val="00E50E33"/>
    <w:rsid w:val="00E511B8"/>
    <w:rsid w:val="00E511DC"/>
    <w:rsid w:val="00E51A08"/>
    <w:rsid w:val="00E51E04"/>
    <w:rsid w:val="00E523EB"/>
    <w:rsid w:val="00E539B9"/>
    <w:rsid w:val="00E53C08"/>
    <w:rsid w:val="00E54079"/>
    <w:rsid w:val="00E56A23"/>
    <w:rsid w:val="00E56F1B"/>
    <w:rsid w:val="00E570E0"/>
    <w:rsid w:val="00E574C2"/>
    <w:rsid w:val="00E61F52"/>
    <w:rsid w:val="00E62BF8"/>
    <w:rsid w:val="00E6560F"/>
    <w:rsid w:val="00E66895"/>
    <w:rsid w:val="00E67304"/>
    <w:rsid w:val="00E67CB3"/>
    <w:rsid w:val="00E7000B"/>
    <w:rsid w:val="00E7055C"/>
    <w:rsid w:val="00E70FDA"/>
    <w:rsid w:val="00E71E2E"/>
    <w:rsid w:val="00E729E8"/>
    <w:rsid w:val="00E738FE"/>
    <w:rsid w:val="00E74713"/>
    <w:rsid w:val="00E7656B"/>
    <w:rsid w:val="00E80DDE"/>
    <w:rsid w:val="00E8228F"/>
    <w:rsid w:val="00E82918"/>
    <w:rsid w:val="00E83ACF"/>
    <w:rsid w:val="00E8447C"/>
    <w:rsid w:val="00E851F7"/>
    <w:rsid w:val="00E86E59"/>
    <w:rsid w:val="00E87E2C"/>
    <w:rsid w:val="00E91D55"/>
    <w:rsid w:val="00E9253E"/>
    <w:rsid w:val="00E933E9"/>
    <w:rsid w:val="00E93F43"/>
    <w:rsid w:val="00EA02BD"/>
    <w:rsid w:val="00EA225F"/>
    <w:rsid w:val="00EA25FA"/>
    <w:rsid w:val="00EA31BA"/>
    <w:rsid w:val="00EA68EA"/>
    <w:rsid w:val="00EB0201"/>
    <w:rsid w:val="00EB041E"/>
    <w:rsid w:val="00EB0A1E"/>
    <w:rsid w:val="00EB14DA"/>
    <w:rsid w:val="00EB19FA"/>
    <w:rsid w:val="00EB2A5F"/>
    <w:rsid w:val="00EC2393"/>
    <w:rsid w:val="00EC242D"/>
    <w:rsid w:val="00EC43A0"/>
    <w:rsid w:val="00EC569D"/>
    <w:rsid w:val="00EC68E5"/>
    <w:rsid w:val="00EC696C"/>
    <w:rsid w:val="00EC6B08"/>
    <w:rsid w:val="00ED0248"/>
    <w:rsid w:val="00ED0373"/>
    <w:rsid w:val="00ED31C9"/>
    <w:rsid w:val="00ED32BC"/>
    <w:rsid w:val="00ED63C6"/>
    <w:rsid w:val="00ED721B"/>
    <w:rsid w:val="00ED73E8"/>
    <w:rsid w:val="00ED7537"/>
    <w:rsid w:val="00ED7F3A"/>
    <w:rsid w:val="00EE02C0"/>
    <w:rsid w:val="00EE0C71"/>
    <w:rsid w:val="00EE27A3"/>
    <w:rsid w:val="00EE3D0D"/>
    <w:rsid w:val="00EE3EDF"/>
    <w:rsid w:val="00EE4239"/>
    <w:rsid w:val="00EE4328"/>
    <w:rsid w:val="00EE4964"/>
    <w:rsid w:val="00EE4A45"/>
    <w:rsid w:val="00EE75FC"/>
    <w:rsid w:val="00EF0EC7"/>
    <w:rsid w:val="00EF2943"/>
    <w:rsid w:val="00EF2C8D"/>
    <w:rsid w:val="00EF3890"/>
    <w:rsid w:val="00EF3BC1"/>
    <w:rsid w:val="00EF4364"/>
    <w:rsid w:val="00EF4A39"/>
    <w:rsid w:val="00EF5F6F"/>
    <w:rsid w:val="00EF7E3F"/>
    <w:rsid w:val="00F0057B"/>
    <w:rsid w:val="00F00B59"/>
    <w:rsid w:val="00F04F77"/>
    <w:rsid w:val="00F05721"/>
    <w:rsid w:val="00F07244"/>
    <w:rsid w:val="00F07536"/>
    <w:rsid w:val="00F11B0C"/>
    <w:rsid w:val="00F12DDE"/>
    <w:rsid w:val="00F14219"/>
    <w:rsid w:val="00F147F2"/>
    <w:rsid w:val="00F15CA8"/>
    <w:rsid w:val="00F16127"/>
    <w:rsid w:val="00F20B73"/>
    <w:rsid w:val="00F20CF6"/>
    <w:rsid w:val="00F2118A"/>
    <w:rsid w:val="00F22D4A"/>
    <w:rsid w:val="00F23996"/>
    <w:rsid w:val="00F2574C"/>
    <w:rsid w:val="00F2588F"/>
    <w:rsid w:val="00F25A30"/>
    <w:rsid w:val="00F26313"/>
    <w:rsid w:val="00F27969"/>
    <w:rsid w:val="00F304F2"/>
    <w:rsid w:val="00F3145E"/>
    <w:rsid w:val="00F3265B"/>
    <w:rsid w:val="00F32C8B"/>
    <w:rsid w:val="00F32FFA"/>
    <w:rsid w:val="00F334E0"/>
    <w:rsid w:val="00F33EAD"/>
    <w:rsid w:val="00F3418D"/>
    <w:rsid w:val="00F3424B"/>
    <w:rsid w:val="00F36D1D"/>
    <w:rsid w:val="00F40351"/>
    <w:rsid w:val="00F43D65"/>
    <w:rsid w:val="00F462A1"/>
    <w:rsid w:val="00F473A7"/>
    <w:rsid w:val="00F4757B"/>
    <w:rsid w:val="00F5073C"/>
    <w:rsid w:val="00F50BE5"/>
    <w:rsid w:val="00F51515"/>
    <w:rsid w:val="00F51A35"/>
    <w:rsid w:val="00F52D50"/>
    <w:rsid w:val="00F531D3"/>
    <w:rsid w:val="00F53DB6"/>
    <w:rsid w:val="00F5439D"/>
    <w:rsid w:val="00F56E0A"/>
    <w:rsid w:val="00F60C9E"/>
    <w:rsid w:val="00F618C0"/>
    <w:rsid w:val="00F6398E"/>
    <w:rsid w:val="00F63FFD"/>
    <w:rsid w:val="00F64937"/>
    <w:rsid w:val="00F64A77"/>
    <w:rsid w:val="00F65AE8"/>
    <w:rsid w:val="00F667D7"/>
    <w:rsid w:val="00F66930"/>
    <w:rsid w:val="00F67041"/>
    <w:rsid w:val="00F6723E"/>
    <w:rsid w:val="00F6785E"/>
    <w:rsid w:val="00F70047"/>
    <w:rsid w:val="00F70F48"/>
    <w:rsid w:val="00F7192E"/>
    <w:rsid w:val="00F72D0C"/>
    <w:rsid w:val="00F72F79"/>
    <w:rsid w:val="00F732DF"/>
    <w:rsid w:val="00F744E9"/>
    <w:rsid w:val="00F7461D"/>
    <w:rsid w:val="00F778CC"/>
    <w:rsid w:val="00F77910"/>
    <w:rsid w:val="00F825D2"/>
    <w:rsid w:val="00F82B3E"/>
    <w:rsid w:val="00F83B9D"/>
    <w:rsid w:val="00F841E8"/>
    <w:rsid w:val="00F8567C"/>
    <w:rsid w:val="00F86894"/>
    <w:rsid w:val="00F86948"/>
    <w:rsid w:val="00F86A5B"/>
    <w:rsid w:val="00F87996"/>
    <w:rsid w:val="00F91DA5"/>
    <w:rsid w:val="00F92A98"/>
    <w:rsid w:val="00F93A72"/>
    <w:rsid w:val="00F94256"/>
    <w:rsid w:val="00F954A3"/>
    <w:rsid w:val="00F960EB"/>
    <w:rsid w:val="00FA44B4"/>
    <w:rsid w:val="00FA4569"/>
    <w:rsid w:val="00FA4A82"/>
    <w:rsid w:val="00FA596E"/>
    <w:rsid w:val="00FA652D"/>
    <w:rsid w:val="00FA6740"/>
    <w:rsid w:val="00FA7A59"/>
    <w:rsid w:val="00FB3032"/>
    <w:rsid w:val="00FB4E56"/>
    <w:rsid w:val="00FB5B4C"/>
    <w:rsid w:val="00FB621F"/>
    <w:rsid w:val="00FC0BB2"/>
    <w:rsid w:val="00FC5A9E"/>
    <w:rsid w:val="00FC6642"/>
    <w:rsid w:val="00FD009F"/>
    <w:rsid w:val="00FD12B2"/>
    <w:rsid w:val="00FD31A2"/>
    <w:rsid w:val="00FD5B4E"/>
    <w:rsid w:val="00FD60C9"/>
    <w:rsid w:val="00FD66B1"/>
    <w:rsid w:val="00FD6DA4"/>
    <w:rsid w:val="00FD6E9B"/>
    <w:rsid w:val="00FE0216"/>
    <w:rsid w:val="00FE0AE5"/>
    <w:rsid w:val="00FE21A4"/>
    <w:rsid w:val="00FE2231"/>
    <w:rsid w:val="00FE2CCD"/>
    <w:rsid w:val="00FE330B"/>
    <w:rsid w:val="00FE610A"/>
    <w:rsid w:val="00FE6351"/>
    <w:rsid w:val="00FE64EF"/>
    <w:rsid w:val="00FE7403"/>
    <w:rsid w:val="00FF02FB"/>
    <w:rsid w:val="00FF0CB5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82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E8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Pr>
      <w:rFonts w:ascii="Arial" w:eastAsia="ＭＳ ゴシック" w:hAnsi="Arial" w:cs="Times New Roman"/>
      <w:sz w:val="20"/>
      <w:szCs w:val="20"/>
    </w:rPr>
  </w:style>
  <w:style w:type="character" w:customStyle="1" w:styleId="30">
    <w:name w:val="見出し 3 (文字)"/>
    <w:basedOn w:val="a0"/>
    <w:link w:val="3"/>
    <w:rPr>
      <w:rFonts w:ascii="Arial" w:eastAsia="ＭＳ ゴシック" w:hAnsi="Arial" w:cs="Times New Roman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Times New Roman"/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uiPriority w:val="99"/>
    <w:semiHidden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pPr>
      <w:jc w:val="left"/>
    </w:pPr>
    <w:rPr>
      <w:rFonts w:ascii="ＭＳ 明朝" w:eastAsia="ＭＳ 明朝" w:hAnsi="Century" w:cs="Times New Roman"/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Pr>
      <w:rFonts w:ascii="ＭＳ 明朝" w:eastAsia="ＭＳ 明朝" w:hAnsi="Century"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Pr>
      <w:b/>
      <w:bCs/>
    </w:rPr>
  </w:style>
  <w:style w:type="character" w:customStyle="1" w:styleId="af0">
    <w:name w:val="コメント内容 (文字)"/>
    <w:basedOn w:val="ae"/>
    <w:link w:val="af"/>
    <w:semiHidden/>
    <w:rPr>
      <w:rFonts w:ascii="ＭＳ 明朝" w:eastAsia="ＭＳ 明朝" w:hAnsi="Century" w:cs="Times New Roman"/>
      <w:b/>
      <w:bCs/>
      <w:sz w:val="20"/>
      <w:szCs w:val="20"/>
    </w:rPr>
  </w:style>
  <w:style w:type="paragraph" w:styleId="af1">
    <w:name w:val="Closing"/>
    <w:basedOn w:val="a"/>
    <w:link w:val="af2"/>
    <w:uiPriority w:val="99"/>
    <w:pPr>
      <w:jc w:val="right"/>
    </w:pPr>
    <w:rPr>
      <w:rFonts w:ascii="ＭＳ 明朝" w:eastAsia="ＭＳ 明朝" w:hAnsi="Century" w:cs="Times New Roman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eastAsia="ＭＳ 明朝" w:hAnsi="Century" w:cs="Times New Roman"/>
      <w:szCs w:val="21"/>
    </w:rPr>
  </w:style>
  <w:style w:type="paragraph" w:styleId="af3">
    <w:name w:val="Revision"/>
    <w:hidden/>
    <w:uiPriority w:val="99"/>
    <w:semiHidden/>
    <w:rPr>
      <w:rFonts w:ascii="ＭＳ 明朝" w:eastAsia="ＭＳ 明朝" w:hAnsi="Century" w:cs="Times New Roman"/>
      <w:sz w:val="20"/>
      <w:szCs w:val="20"/>
    </w:rPr>
  </w:style>
  <w:style w:type="paragraph" w:styleId="af4">
    <w:name w:val="List Paragraph"/>
    <w:basedOn w:val="a"/>
    <w:uiPriority w:val="34"/>
    <w:qFormat/>
    <w:pPr>
      <w:ind w:leftChars="400" w:left="840"/>
    </w:pPr>
    <w:rPr>
      <w:rFonts w:ascii="ＭＳ 明朝" w:eastAsia="ＭＳ 明朝" w:hAnsi="Century" w:cs="Times New Roman"/>
      <w:sz w:val="20"/>
      <w:szCs w:val="20"/>
    </w:rPr>
  </w:style>
  <w:style w:type="paragraph" w:styleId="af5">
    <w:name w:val="Date"/>
    <w:basedOn w:val="a"/>
    <w:next w:val="a"/>
    <w:link w:val="af6"/>
    <w:uiPriority w:val="99"/>
    <w:semiHidden/>
    <w:unhideWhenUsed/>
    <w:rPr>
      <w:rFonts w:ascii="ＭＳ 明朝" w:eastAsia="ＭＳ 明朝" w:hAnsi="Century" w:cs="Times New Roman"/>
      <w:sz w:val="20"/>
      <w:szCs w:val="20"/>
    </w:rPr>
  </w:style>
  <w:style w:type="character" w:customStyle="1" w:styleId="af6">
    <w:name w:val="日付 (文字)"/>
    <w:basedOn w:val="a0"/>
    <w:link w:val="af5"/>
    <w:uiPriority w:val="99"/>
    <w:semiHidden/>
    <w:rPr>
      <w:rFonts w:ascii="ＭＳ 明朝" w:eastAsia="ＭＳ 明朝" w:hAnsi="Century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Note Heading"/>
    <w:basedOn w:val="a"/>
    <w:next w:val="a"/>
    <w:link w:val="afb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fb">
    <w:name w:val="記 (文字)"/>
    <w:basedOn w:val="a0"/>
    <w:link w:val="afa"/>
    <w:rPr>
      <w:rFonts w:ascii="ＭＳ 明朝" w:eastAsia="ＭＳ 明朝" w:hAnsi="ＭＳ 明朝" w:cs="Times New Roman"/>
      <w:szCs w:val="21"/>
    </w:rPr>
  </w:style>
  <w:style w:type="character" w:customStyle="1" w:styleId="1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c">
    <w:name w:val="endnote text"/>
    <w:basedOn w:val="a"/>
    <w:link w:val="afd"/>
    <w:uiPriority w:val="99"/>
    <w:semiHidden/>
    <w:unhideWhenUsed/>
    <w:rsid w:val="00EB14DA"/>
    <w:pPr>
      <w:snapToGrid w:val="0"/>
      <w:jc w:val="left"/>
    </w:pPr>
  </w:style>
  <w:style w:type="character" w:customStyle="1" w:styleId="afd">
    <w:name w:val="文末脚注文字列 (文字)"/>
    <w:basedOn w:val="a0"/>
    <w:link w:val="afc"/>
    <w:uiPriority w:val="99"/>
    <w:semiHidden/>
    <w:rsid w:val="00EB14DA"/>
  </w:style>
  <w:style w:type="character" w:styleId="afe">
    <w:name w:val="endnote reference"/>
    <w:basedOn w:val="a0"/>
    <w:uiPriority w:val="99"/>
    <w:semiHidden/>
    <w:unhideWhenUsed/>
    <w:rsid w:val="00EB14DA"/>
    <w:rPr>
      <w:vertAlign w:val="superscript"/>
    </w:rPr>
  </w:style>
  <w:style w:type="paragraph" w:styleId="aff">
    <w:name w:val="Block Text"/>
    <w:basedOn w:val="a"/>
    <w:semiHidden/>
    <w:unhideWhenUsed/>
    <w:rsid w:val="006552B5"/>
    <w:pPr>
      <w:adjustRightInd w:val="0"/>
      <w:spacing w:line="360" w:lineRule="atLeast"/>
      <w:ind w:left="210" w:right="142" w:firstLine="210"/>
    </w:pPr>
    <w:rPr>
      <w:rFonts w:ascii="Mincho" w:eastAsia="Mincho" w:hAnsi="Century" w:cs="Times New Roman"/>
      <w:kern w:val="0"/>
      <w:sz w:val="20"/>
      <w:szCs w:val="20"/>
      <w:u w:color="FF0000"/>
    </w:rPr>
  </w:style>
  <w:style w:type="character" w:styleId="aff0">
    <w:name w:val="FollowedHyperlink"/>
    <w:basedOn w:val="a0"/>
    <w:uiPriority w:val="99"/>
    <w:semiHidden/>
    <w:unhideWhenUsed/>
    <w:rsid w:val="006507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867">
          <w:marLeft w:val="85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26068-EF7E-4C4E-9BB4-3B80187389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94db3f9-2286-46b9-ba58-9c0f26e25b2c}" enabled="1" method="Privileged" siteId="{fe7a9aa7-6097-47a2-9163-81d624f8cbf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2025-05-14T07:26:00Z</dcterms:created>
  <dcterms:modified xsi:type="dcterms:W3CDTF">2025-05-14T07:26:00Z</dcterms:modified>
</cp:coreProperties>
</file>